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82" w:rsidRPr="00AC2510" w:rsidRDefault="00550C35" w:rsidP="00AC2510">
      <w:pPr>
        <w:tabs>
          <w:tab w:val="right" w:pos="8730"/>
        </w:tabs>
        <w:spacing w:line="580" w:lineRule="exac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12</w:t>
      </w:r>
    </w:p>
    <w:p w:rsidR="00D40B82" w:rsidRDefault="00550C35" w:rsidP="00AC2510">
      <w:pPr>
        <w:tabs>
          <w:tab w:val="right" w:pos="8730"/>
        </w:tabs>
        <w:snapToGrid w:val="0"/>
        <w:spacing w:line="580" w:lineRule="exact"/>
        <w:jc w:val="center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梅州新闻奖媒体融合奖项参评作品推荐表</w:t>
      </w:r>
      <w:bookmarkStart w:id="0" w:name="附件3"/>
      <w:bookmarkEnd w:id="0"/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58"/>
        <w:gridCol w:w="1559"/>
        <w:gridCol w:w="1486"/>
        <w:gridCol w:w="712"/>
        <w:gridCol w:w="1556"/>
        <w:gridCol w:w="782"/>
        <w:gridCol w:w="1442"/>
      </w:tblGrid>
      <w:tr w:rsidR="00D40B82">
        <w:trPr>
          <w:cantSplit/>
          <w:trHeight w:hRule="exact" w:val="1188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757" w:type="dxa"/>
            <w:gridSpan w:val="3"/>
            <w:vAlign w:val="center"/>
          </w:tcPr>
          <w:p w:rsidR="00D40B82" w:rsidRPr="00CB4557" w:rsidRDefault="00550C35">
            <w:pPr>
              <w:pStyle w:val="3"/>
              <w:shd w:val="clear" w:color="auto" w:fill="FFFFFF"/>
              <w:spacing w:beforeAutospacing="0" w:after="45" w:afterAutospacing="0"/>
              <w:rPr>
                <w:rFonts w:hint="default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CB4557">
              <w:rPr>
                <w:rFonts w:ascii="华文中宋" w:eastAsia="华文中宋" w:hAnsi="华文中宋"/>
                <w:b w:val="0"/>
                <w:sz w:val="28"/>
                <w:szCs w:val="28"/>
              </w:rPr>
              <w:t>《</w:t>
            </w:r>
            <w:r w:rsidRPr="00CB4557">
              <w:rPr>
                <w:rFonts w:eastAsiaTheme="minorEastAsia" w:cstheme="minorBidi"/>
                <w:b w:val="0"/>
                <w:kern w:val="2"/>
                <w:sz w:val="21"/>
                <w:szCs w:val="21"/>
              </w:rPr>
              <w:t>【红色广东】梅州市大埔县：红色三河金光闪，苏区精神放光芒》</w:t>
            </w:r>
          </w:p>
          <w:p w:rsidR="00D40B82" w:rsidRDefault="00550C35">
            <w:pPr>
              <w:spacing w:line="38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》</w:t>
            </w:r>
          </w:p>
        </w:tc>
        <w:tc>
          <w:tcPr>
            <w:tcW w:w="1556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参评项目</w:t>
            </w:r>
          </w:p>
        </w:tc>
        <w:tc>
          <w:tcPr>
            <w:tcW w:w="2224" w:type="dxa"/>
            <w:gridSpan w:val="2"/>
            <w:vAlign w:val="center"/>
          </w:tcPr>
          <w:p w:rsidR="00D40B82" w:rsidRPr="00CB4557" w:rsidRDefault="00550C35" w:rsidP="00CB4557">
            <w:pPr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短视频新闻</w:t>
            </w:r>
          </w:p>
        </w:tc>
      </w:tr>
      <w:tr w:rsidR="00D40B82">
        <w:trPr>
          <w:cantSplit/>
          <w:trHeight w:val="409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作品网址</w:t>
            </w:r>
          </w:p>
        </w:tc>
        <w:tc>
          <w:tcPr>
            <w:tcW w:w="7537" w:type="dxa"/>
            <w:gridSpan w:val="6"/>
            <w:vAlign w:val="center"/>
          </w:tcPr>
          <w:p w:rsidR="00D40B82" w:rsidRPr="00CB4557" w:rsidRDefault="00550C35">
            <w:pPr>
              <w:spacing w:line="240" w:lineRule="exact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 xml:space="preserve"> https://gonggao2.xuexi.cn/myArticle?ln=cn</w:t>
            </w:r>
          </w:p>
        </w:tc>
      </w:tr>
      <w:tr w:rsidR="00D40B82">
        <w:trPr>
          <w:cantSplit/>
          <w:trHeight w:val="394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主创人员</w:t>
            </w:r>
          </w:p>
        </w:tc>
        <w:tc>
          <w:tcPr>
            <w:tcW w:w="3045" w:type="dxa"/>
            <w:gridSpan w:val="2"/>
            <w:vAlign w:val="center"/>
          </w:tcPr>
          <w:p w:rsidR="00D40B82" w:rsidRPr="00CB4557" w:rsidRDefault="00550C35">
            <w:pPr>
              <w:spacing w:line="240" w:lineRule="exact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黄伟平、蓝建彬、</w:t>
            </w:r>
            <w:r w:rsidRPr="00CB4557">
              <w:rPr>
                <w:rFonts w:ascii="宋体" w:hAnsi="宋体" w:hint="eastAsia"/>
                <w:szCs w:val="21"/>
              </w:rPr>
              <w:t>房文博、</w:t>
            </w:r>
          </w:p>
          <w:p w:rsidR="00D40B82" w:rsidRPr="00CB4557" w:rsidRDefault="00550C35">
            <w:pPr>
              <w:spacing w:line="240" w:lineRule="exact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张晓鑫、黄德志、张媚</w:t>
            </w:r>
          </w:p>
        </w:tc>
        <w:tc>
          <w:tcPr>
            <w:tcW w:w="2268" w:type="dxa"/>
            <w:gridSpan w:val="2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2224" w:type="dxa"/>
            <w:gridSpan w:val="2"/>
            <w:vAlign w:val="center"/>
          </w:tcPr>
          <w:p w:rsidR="00D40B82" w:rsidRPr="00CB4557" w:rsidRDefault="00550C35" w:rsidP="00CB45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张媚</w:t>
            </w:r>
          </w:p>
        </w:tc>
      </w:tr>
      <w:tr w:rsidR="00D40B82">
        <w:trPr>
          <w:cantSplit/>
          <w:trHeight w:hRule="exact" w:val="738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主管单位</w:t>
            </w:r>
          </w:p>
        </w:tc>
        <w:tc>
          <w:tcPr>
            <w:tcW w:w="3045" w:type="dxa"/>
            <w:gridSpan w:val="2"/>
            <w:vAlign w:val="center"/>
          </w:tcPr>
          <w:p w:rsidR="00D40B82" w:rsidRPr="00CB4557" w:rsidRDefault="00550C35" w:rsidP="00CB45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大埔县融媒体中心</w:t>
            </w:r>
          </w:p>
        </w:tc>
        <w:tc>
          <w:tcPr>
            <w:tcW w:w="2268" w:type="dxa"/>
            <w:gridSpan w:val="2"/>
            <w:vAlign w:val="center"/>
          </w:tcPr>
          <w:p w:rsidR="00D40B82" w:rsidRDefault="00550C35">
            <w:pPr>
              <w:spacing w:line="2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首发日期及时间</w:t>
            </w:r>
          </w:p>
        </w:tc>
        <w:tc>
          <w:tcPr>
            <w:tcW w:w="2224" w:type="dxa"/>
            <w:gridSpan w:val="2"/>
            <w:vAlign w:val="center"/>
          </w:tcPr>
          <w:p w:rsidR="007F4735" w:rsidRDefault="00897B4C" w:rsidP="00CB455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</w:t>
            </w:r>
            <w:r w:rsidR="00550C35" w:rsidRPr="00CB4557">
              <w:rPr>
                <w:rFonts w:ascii="宋体" w:hAnsi="宋体" w:hint="eastAsia"/>
                <w:szCs w:val="21"/>
              </w:rPr>
              <w:t>9</w:t>
            </w:r>
            <w:r w:rsidR="00550C35" w:rsidRPr="00CB4557">
              <w:rPr>
                <w:rFonts w:ascii="宋体" w:hAnsi="宋体" w:hint="eastAsia"/>
                <w:szCs w:val="21"/>
              </w:rPr>
              <w:t>月</w:t>
            </w:r>
            <w:r w:rsidR="00550C35" w:rsidRPr="00CB4557">
              <w:rPr>
                <w:rFonts w:ascii="宋体" w:hAnsi="宋体" w:hint="eastAsia"/>
                <w:szCs w:val="21"/>
              </w:rPr>
              <w:t>4</w:t>
            </w:r>
            <w:r w:rsidR="00550C35" w:rsidRPr="00CB4557">
              <w:rPr>
                <w:rFonts w:ascii="宋体" w:hAnsi="宋体" w:hint="eastAsia"/>
                <w:szCs w:val="21"/>
              </w:rPr>
              <w:t>日</w:t>
            </w:r>
          </w:p>
          <w:p w:rsidR="00D40B82" w:rsidRPr="00CB4557" w:rsidRDefault="00550C35" w:rsidP="00CB45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9</w:t>
            </w:r>
            <w:r w:rsidRPr="00CB4557">
              <w:rPr>
                <w:rFonts w:ascii="宋体" w:hAnsi="宋体" w:hint="eastAsia"/>
                <w:szCs w:val="21"/>
              </w:rPr>
              <w:t>时</w:t>
            </w:r>
            <w:r w:rsidRPr="00CB4557">
              <w:rPr>
                <w:rFonts w:ascii="宋体" w:hAnsi="宋体" w:hint="eastAsia"/>
                <w:szCs w:val="21"/>
              </w:rPr>
              <w:t>35</w:t>
            </w:r>
            <w:r w:rsidRPr="00CB4557"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D40B82">
        <w:trPr>
          <w:cantSplit/>
          <w:trHeight w:hRule="exact" w:val="718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发布账号（</w:t>
            </w:r>
            <w:r>
              <w:rPr>
                <w:rFonts w:ascii="宋体" w:hAnsi="宋体"/>
                <w:b/>
                <w:szCs w:val="21"/>
              </w:rPr>
              <w:t>APP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3045" w:type="dxa"/>
            <w:gridSpan w:val="2"/>
            <w:vAlign w:val="center"/>
          </w:tcPr>
          <w:p w:rsidR="00D40B82" w:rsidRPr="00CB4557" w:rsidRDefault="00550C35" w:rsidP="00CB45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学习强国广东学习平台</w:t>
            </w:r>
          </w:p>
        </w:tc>
        <w:tc>
          <w:tcPr>
            <w:tcW w:w="2268" w:type="dxa"/>
            <w:gridSpan w:val="2"/>
            <w:vAlign w:val="center"/>
          </w:tcPr>
          <w:p w:rsidR="00D40B82" w:rsidRDefault="00550C35">
            <w:pPr>
              <w:spacing w:line="2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作品时长</w:t>
            </w:r>
          </w:p>
        </w:tc>
        <w:tc>
          <w:tcPr>
            <w:tcW w:w="2224" w:type="dxa"/>
            <w:gridSpan w:val="2"/>
            <w:vAlign w:val="center"/>
          </w:tcPr>
          <w:p w:rsidR="00D40B82" w:rsidRPr="00CB4557" w:rsidRDefault="00550C35" w:rsidP="00CB45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5</w:t>
            </w:r>
            <w:r w:rsidRPr="00CB4557">
              <w:rPr>
                <w:rFonts w:ascii="宋体" w:hAnsi="宋体" w:hint="eastAsia"/>
                <w:szCs w:val="21"/>
              </w:rPr>
              <w:t>分</w:t>
            </w:r>
            <w:r w:rsidRPr="00CB4557">
              <w:rPr>
                <w:rFonts w:ascii="宋体" w:hAnsi="宋体" w:hint="eastAsia"/>
                <w:szCs w:val="21"/>
              </w:rPr>
              <w:t>18</w:t>
            </w:r>
            <w:r w:rsidRPr="00CB4557">
              <w:rPr>
                <w:rFonts w:ascii="宋体" w:hAnsi="宋体" w:hint="eastAsia"/>
                <w:szCs w:val="21"/>
              </w:rPr>
              <w:t>秒</w:t>
            </w:r>
          </w:p>
        </w:tc>
      </w:tr>
      <w:tr w:rsidR="00D40B82" w:rsidTr="00CB4557">
        <w:trPr>
          <w:cantSplit/>
          <w:trHeight w:hRule="exact" w:val="1341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  <w:p w:rsidR="00D40B82" w:rsidRDefault="00550C35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（作品简介）</w:t>
            </w:r>
          </w:p>
        </w:tc>
        <w:tc>
          <w:tcPr>
            <w:tcW w:w="7537" w:type="dxa"/>
            <w:gridSpan w:val="6"/>
          </w:tcPr>
          <w:p w:rsidR="00D40B82" w:rsidRPr="00CB4557" w:rsidRDefault="00550C35" w:rsidP="00CB4557">
            <w:pPr>
              <w:spacing w:line="4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通过到访大埔县三河镇“八一”南昌起义三河坝战役纪念园，切身感受其丰富的革命精神和</w:t>
            </w:r>
            <w:r w:rsidRPr="00CB4557">
              <w:rPr>
                <w:rFonts w:ascii="宋体" w:hAnsi="宋体"/>
                <w:szCs w:val="21"/>
              </w:rPr>
              <w:t>厚重的历史文化内涵</w:t>
            </w:r>
            <w:r w:rsidRPr="00CB4557">
              <w:rPr>
                <w:rFonts w:ascii="宋体" w:hAnsi="宋体" w:hint="eastAsia"/>
                <w:szCs w:val="21"/>
              </w:rPr>
              <w:t>，用声音、文字、图像还原这段浴血奋战、可歌可泣的红色故事。</w:t>
            </w:r>
            <w:r w:rsidRPr="00CB4557">
              <w:rPr>
                <w:rFonts w:ascii="宋体" w:hAnsi="宋体" w:hint="eastAsia"/>
                <w:szCs w:val="21"/>
              </w:rPr>
              <w:t xml:space="preserve"> </w:t>
            </w:r>
          </w:p>
          <w:p w:rsidR="00D40B82" w:rsidRPr="00CB4557" w:rsidRDefault="00D40B82">
            <w:pPr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</w:tr>
      <w:tr w:rsidR="00D40B82" w:rsidTr="00CB4557">
        <w:trPr>
          <w:cantSplit/>
          <w:trHeight w:hRule="exact" w:val="1715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社会效果</w:t>
            </w:r>
          </w:p>
        </w:tc>
        <w:tc>
          <w:tcPr>
            <w:tcW w:w="7537" w:type="dxa"/>
            <w:gridSpan w:val="6"/>
          </w:tcPr>
          <w:p w:rsidR="00D40B82" w:rsidRPr="00CB4557" w:rsidRDefault="00550C35" w:rsidP="00CB4557">
            <w:pPr>
              <w:spacing w:line="400" w:lineRule="exact"/>
              <w:ind w:firstLineChars="200" w:firstLine="420"/>
              <w:rPr>
                <w:rFonts w:ascii="仿宋" w:eastAsia="仿宋" w:hAnsi="仿宋"/>
                <w:color w:val="808080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本条</w:t>
            </w:r>
            <w:r w:rsidRPr="00CB4557">
              <w:rPr>
                <w:rFonts w:ascii="宋体" w:hAnsi="宋体" w:hint="eastAsia"/>
                <w:szCs w:val="21"/>
              </w:rPr>
              <w:t>短视频</w:t>
            </w:r>
            <w:r w:rsidRPr="00CB4557">
              <w:rPr>
                <w:rFonts w:ascii="宋体" w:hAnsi="宋体" w:hint="eastAsia"/>
                <w:szCs w:val="21"/>
              </w:rPr>
              <w:t>作品向</w:t>
            </w:r>
            <w:r w:rsidRPr="00CB4557">
              <w:rPr>
                <w:rFonts w:ascii="宋体" w:hAnsi="宋体" w:hint="eastAsia"/>
                <w:szCs w:val="21"/>
              </w:rPr>
              <w:t>观众</w:t>
            </w:r>
            <w:r w:rsidRPr="00CB4557">
              <w:rPr>
                <w:rFonts w:ascii="宋体" w:hAnsi="宋体" w:hint="eastAsia"/>
                <w:szCs w:val="21"/>
              </w:rPr>
              <w:t>们展</w:t>
            </w:r>
            <w:r w:rsidRPr="00CB4557">
              <w:rPr>
                <w:rFonts w:ascii="宋体" w:hAnsi="宋体" w:hint="eastAsia"/>
                <w:szCs w:val="21"/>
              </w:rPr>
              <w:t>示了梅州市大埔县三河镇作为“八一”南昌起义军三河坝战役所在地，中国历史文化名镇、全国红色旅游经典景区的历史经典，让大家充分感受到三河镇的浓厚红色历史文化，激励着老区苏区人民，在新征程中奋勇前行。</w:t>
            </w:r>
          </w:p>
        </w:tc>
      </w:tr>
      <w:tr w:rsidR="00D40B82" w:rsidTr="00CB4557">
        <w:trPr>
          <w:cantSplit/>
          <w:trHeight w:hRule="exact" w:val="2675"/>
          <w:jc w:val="center"/>
        </w:trPr>
        <w:tc>
          <w:tcPr>
            <w:tcW w:w="2358" w:type="dxa"/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推荐理由</w:t>
            </w:r>
          </w:p>
        </w:tc>
        <w:tc>
          <w:tcPr>
            <w:tcW w:w="7537" w:type="dxa"/>
            <w:gridSpan w:val="6"/>
          </w:tcPr>
          <w:p w:rsidR="00D40B82" w:rsidRPr="00CB4557" w:rsidRDefault="00550C35" w:rsidP="00CB4557">
            <w:pPr>
              <w:spacing w:line="4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大埔县三河镇是著名的“八一”南昌起义军三河坝战役主战场所在地，境内红色资源丰富</w:t>
            </w:r>
            <w:r w:rsidRPr="00CB4557">
              <w:rPr>
                <w:rFonts w:ascii="宋体" w:hAnsi="宋体" w:hint="eastAsia"/>
                <w:szCs w:val="21"/>
              </w:rPr>
              <w:t>，</w:t>
            </w:r>
            <w:r w:rsidRPr="00CB4557">
              <w:rPr>
                <w:rFonts w:ascii="宋体" w:hAnsi="宋体" w:hint="eastAsia"/>
                <w:szCs w:val="21"/>
              </w:rPr>
              <w:t>该镇以“红色文化”为核心内涵，充分利用红色资源优势，讲好苏区发展故事，打造大埔红色文化品牌。</w:t>
            </w:r>
          </w:p>
          <w:p w:rsidR="00D40B82" w:rsidRPr="00CB4557" w:rsidRDefault="00D40B82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D40B82" w:rsidRPr="00CB4557" w:rsidRDefault="00550C35" w:rsidP="00CB4557">
            <w:pPr>
              <w:spacing w:line="380" w:lineRule="exact"/>
              <w:ind w:firstLineChars="2200" w:firstLine="4638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 w:rsidRPr="00CB4557">
              <w:rPr>
                <w:rFonts w:ascii="宋体" w:hAnsi="宋体" w:hint="eastAsia"/>
                <w:b/>
                <w:szCs w:val="21"/>
              </w:rPr>
              <w:t>签名：</w:t>
            </w:r>
            <w:r w:rsidRPr="00CB4557">
              <w:rPr>
                <w:rFonts w:ascii="华文中宋" w:eastAsia="华文中宋" w:hAnsi="华文中宋"/>
                <w:b/>
                <w:sz w:val="28"/>
                <w:szCs w:val="28"/>
              </w:rPr>
              <w:t xml:space="preserve">                                 </w:t>
            </w:r>
          </w:p>
          <w:p w:rsidR="00D40B82" w:rsidRPr="00CB4557" w:rsidRDefault="00550C35">
            <w:pPr>
              <w:spacing w:line="380" w:lineRule="exact"/>
              <w:rPr>
                <w:rFonts w:ascii="宋体" w:hAnsi="宋体"/>
                <w:b/>
                <w:szCs w:val="21"/>
              </w:rPr>
            </w:pPr>
            <w:r w:rsidRPr="00CB4557">
              <w:rPr>
                <w:rFonts w:ascii="华文中宋" w:eastAsia="华文中宋" w:hAnsi="华文中宋"/>
                <w:b/>
                <w:sz w:val="28"/>
                <w:szCs w:val="28"/>
              </w:rPr>
              <w:t xml:space="preserve">                                 </w:t>
            </w:r>
            <w:r w:rsidRPr="00CB4557"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D40B82" w:rsidRPr="00CB4557" w:rsidRDefault="00550C35" w:rsidP="00CB4557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CB4557">
              <w:rPr>
                <w:rFonts w:ascii="宋体" w:hAnsi="宋体"/>
                <w:szCs w:val="21"/>
              </w:rPr>
              <w:t xml:space="preserve">                                  </w:t>
            </w:r>
            <w:r w:rsidRPr="00CB4557">
              <w:rPr>
                <w:rFonts w:ascii="宋体" w:hAnsi="宋体" w:hint="eastAsia"/>
                <w:szCs w:val="21"/>
              </w:rPr>
              <w:t xml:space="preserve">          2021</w:t>
            </w:r>
            <w:r w:rsidRPr="00CB4557">
              <w:rPr>
                <w:rFonts w:ascii="宋体" w:hAnsi="宋体" w:hint="eastAsia"/>
                <w:szCs w:val="21"/>
              </w:rPr>
              <w:t>年</w:t>
            </w:r>
            <w:r w:rsidR="00CB4557">
              <w:rPr>
                <w:rFonts w:ascii="宋体" w:hAnsi="宋体" w:hint="eastAsia"/>
                <w:szCs w:val="21"/>
              </w:rPr>
              <w:t>10</w:t>
            </w:r>
            <w:r w:rsidRPr="00CB4557">
              <w:rPr>
                <w:rFonts w:ascii="宋体" w:hAnsi="宋体" w:hint="eastAsia"/>
                <w:szCs w:val="21"/>
              </w:rPr>
              <w:t>月</w:t>
            </w:r>
            <w:r w:rsidR="00CB4557">
              <w:rPr>
                <w:rFonts w:ascii="宋体" w:hAnsi="宋体" w:hint="eastAsia"/>
                <w:szCs w:val="21"/>
              </w:rPr>
              <w:t>8</w:t>
            </w:r>
            <w:r w:rsidRPr="00CB455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D40B8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2"/>
          <w:jc w:val="center"/>
        </w:trPr>
        <w:tc>
          <w:tcPr>
            <w:tcW w:w="23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Default="00550C35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Pr="00CB4557" w:rsidRDefault="00550C35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张媚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Default="00550C35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Pr="00CB4557" w:rsidRDefault="00550C35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dbtv5525939@163.comm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手机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B82" w:rsidRPr="00CB4557" w:rsidRDefault="00550C35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13035795038</w:t>
            </w:r>
          </w:p>
        </w:tc>
      </w:tr>
      <w:tr w:rsidR="00D40B8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76"/>
          <w:jc w:val="center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Default="00550C35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地址</w:t>
            </w:r>
          </w:p>
        </w:tc>
        <w:tc>
          <w:tcPr>
            <w:tcW w:w="53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Pr="00CB4557" w:rsidRDefault="00550C35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梅州市大埔县湖寮镇文明路</w:t>
            </w:r>
            <w:r w:rsidRPr="00CB4557">
              <w:rPr>
                <w:rFonts w:ascii="宋体" w:hAnsi="宋体" w:hint="eastAsia"/>
                <w:szCs w:val="21"/>
              </w:rPr>
              <w:t>83</w:t>
            </w:r>
            <w:r w:rsidRPr="00CB4557"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82" w:rsidRDefault="00550C35">
            <w:pPr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邮编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0B82" w:rsidRPr="00CB4557" w:rsidRDefault="00550C35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 w:rsidRPr="00CB4557">
              <w:rPr>
                <w:rFonts w:ascii="宋体" w:hAnsi="宋体" w:hint="eastAsia"/>
                <w:szCs w:val="21"/>
              </w:rPr>
              <w:t>514299</w:t>
            </w:r>
          </w:p>
        </w:tc>
      </w:tr>
    </w:tbl>
    <w:p w:rsidR="00D40B82" w:rsidRDefault="00D40B82"/>
    <w:p w:rsidR="00D40B82" w:rsidRDefault="00550C35" w:rsidP="00CB4557">
      <w:pPr>
        <w:spacing w:line="240" w:lineRule="auto"/>
        <w:jc w:val="center"/>
      </w:pPr>
      <w:r>
        <w:rPr>
          <w:rFonts w:hint="eastAsia"/>
          <w:noProof/>
        </w:rPr>
        <w:drawing>
          <wp:inline distT="0" distB="0" distL="114300" distR="114300">
            <wp:extent cx="647700" cy="647700"/>
            <wp:effectExtent l="19050" t="0" r="0" b="0"/>
            <wp:docPr id="9" name="图片 9" descr="“三河”二维码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“三河”二维码生成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40B82" w:rsidSect="00D40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35" w:rsidRDefault="00550C35">
      <w:pPr>
        <w:spacing w:line="240" w:lineRule="auto"/>
      </w:pPr>
      <w:r>
        <w:separator/>
      </w:r>
    </w:p>
  </w:endnote>
  <w:endnote w:type="continuationSeparator" w:id="0">
    <w:p w:rsidR="00550C35" w:rsidRDefault="00550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35" w:rsidRDefault="00550C35">
      <w:pPr>
        <w:spacing w:line="240" w:lineRule="auto"/>
      </w:pPr>
      <w:r>
        <w:separator/>
      </w:r>
    </w:p>
  </w:footnote>
  <w:footnote w:type="continuationSeparator" w:id="0">
    <w:p w:rsidR="00550C35" w:rsidRDefault="00550C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BE35F63"/>
    <w:rsid w:val="00550C35"/>
    <w:rsid w:val="007F4735"/>
    <w:rsid w:val="00897B4C"/>
    <w:rsid w:val="00AC2510"/>
    <w:rsid w:val="00CB4557"/>
    <w:rsid w:val="00D40B82"/>
    <w:rsid w:val="01A175B3"/>
    <w:rsid w:val="024F3512"/>
    <w:rsid w:val="02646C64"/>
    <w:rsid w:val="028755FC"/>
    <w:rsid w:val="02C3571F"/>
    <w:rsid w:val="03045E79"/>
    <w:rsid w:val="052E685C"/>
    <w:rsid w:val="070A4911"/>
    <w:rsid w:val="08965C06"/>
    <w:rsid w:val="0AD1046C"/>
    <w:rsid w:val="0AE24356"/>
    <w:rsid w:val="0BFC614D"/>
    <w:rsid w:val="0CC15922"/>
    <w:rsid w:val="0D586902"/>
    <w:rsid w:val="0D833915"/>
    <w:rsid w:val="0E5B311A"/>
    <w:rsid w:val="0E6868CD"/>
    <w:rsid w:val="0E9D7E79"/>
    <w:rsid w:val="0F2E6317"/>
    <w:rsid w:val="10364D30"/>
    <w:rsid w:val="115E559E"/>
    <w:rsid w:val="116F2F39"/>
    <w:rsid w:val="119C2E4B"/>
    <w:rsid w:val="12FB0B6C"/>
    <w:rsid w:val="13196D86"/>
    <w:rsid w:val="13A51E47"/>
    <w:rsid w:val="1B045B8D"/>
    <w:rsid w:val="1DBC6CDD"/>
    <w:rsid w:val="1E317DA1"/>
    <w:rsid w:val="1ECE5B8C"/>
    <w:rsid w:val="1F897DB8"/>
    <w:rsid w:val="206C01BF"/>
    <w:rsid w:val="20C553A4"/>
    <w:rsid w:val="214B5F63"/>
    <w:rsid w:val="21DB4F48"/>
    <w:rsid w:val="22226164"/>
    <w:rsid w:val="239B0953"/>
    <w:rsid w:val="2493762B"/>
    <w:rsid w:val="25F909D3"/>
    <w:rsid w:val="28067C40"/>
    <w:rsid w:val="2A083EA9"/>
    <w:rsid w:val="2A5D6553"/>
    <w:rsid w:val="2BE35F63"/>
    <w:rsid w:val="2C8C283F"/>
    <w:rsid w:val="2D2E7089"/>
    <w:rsid w:val="2D367284"/>
    <w:rsid w:val="2DF15775"/>
    <w:rsid w:val="2F065B5F"/>
    <w:rsid w:val="30A2007E"/>
    <w:rsid w:val="325C7BCE"/>
    <w:rsid w:val="34C64BC2"/>
    <w:rsid w:val="37293E63"/>
    <w:rsid w:val="388530BB"/>
    <w:rsid w:val="38AE5E6E"/>
    <w:rsid w:val="3A80150E"/>
    <w:rsid w:val="3ACB2EAD"/>
    <w:rsid w:val="3B5B0EE6"/>
    <w:rsid w:val="3BC76CDB"/>
    <w:rsid w:val="3BF66B2F"/>
    <w:rsid w:val="3D1947E6"/>
    <w:rsid w:val="3D4451B7"/>
    <w:rsid w:val="3E69303A"/>
    <w:rsid w:val="40CD67C7"/>
    <w:rsid w:val="42FB28EA"/>
    <w:rsid w:val="43D137A8"/>
    <w:rsid w:val="44223D53"/>
    <w:rsid w:val="469D045A"/>
    <w:rsid w:val="46A2535F"/>
    <w:rsid w:val="46E677AB"/>
    <w:rsid w:val="479115D9"/>
    <w:rsid w:val="48EB45C7"/>
    <w:rsid w:val="4A8144A1"/>
    <w:rsid w:val="4C0427DD"/>
    <w:rsid w:val="4D934004"/>
    <w:rsid w:val="50F81163"/>
    <w:rsid w:val="51D93455"/>
    <w:rsid w:val="53A27F09"/>
    <w:rsid w:val="54403791"/>
    <w:rsid w:val="54D53DCD"/>
    <w:rsid w:val="56E9670E"/>
    <w:rsid w:val="585A3AE6"/>
    <w:rsid w:val="590C290B"/>
    <w:rsid w:val="5A5D19E2"/>
    <w:rsid w:val="5B9556CC"/>
    <w:rsid w:val="5DE5772B"/>
    <w:rsid w:val="5E03778F"/>
    <w:rsid w:val="5E92649A"/>
    <w:rsid w:val="604E2F08"/>
    <w:rsid w:val="60E924DD"/>
    <w:rsid w:val="652E026C"/>
    <w:rsid w:val="654254B8"/>
    <w:rsid w:val="66C269C7"/>
    <w:rsid w:val="68356CC4"/>
    <w:rsid w:val="686A314D"/>
    <w:rsid w:val="69E7346D"/>
    <w:rsid w:val="6A431E00"/>
    <w:rsid w:val="6A796F9E"/>
    <w:rsid w:val="6AA82494"/>
    <w:rsid w:val="6AAA469B"/>
    <w:rsid w:val="6AEE417D"/>
    <w:rsid w:val="6B71777D"/>
    <w:rsid w:val="6CF65B76"/>
    <w:rsid w:val="703302C6"/>
    <w:rsid w:val="70B83D23"/>
    <w:rsid w:val="7137179D"/>
    <w:rsid w:val="719F1C70"/>
    <w:rsid w:val="743663B6"/>
    <w:rsid w:val="74C505EA"/>
    <w:rsid w:val="759F6EF7"/>
    <w:rsid w:val="75A528BC"/>
    <w:rsid w:val="77B147B9"/>
    <w:rsid w:val="785A70DB"/>
    <w:rsid w:val="78D1436A"/>
    <w:rsid w:val="791E4DA2"/>
    <w:rsid w:val="7A310E4F"/>
    <w:rsid w:val="7AF85889"/>
    <w:rsid w:val="7C4C1A1F"/>
    <w:rsid w:val="7CA8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B82"/>
    <w:pPr>
      <w:spacing w:line="560" w:lineRule="exact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rsid w:val="00D40B82"/>
    <w:pPr>
      <w:spacing w:beforeAutospacing="1" w:afterAutospacing="1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40B82"/>
    <w:rPr>
      <w:i/>
    </w:rPr>
  </w:style>
  <w:style w:type="paragraph" w:styleId="a4">
    <w:name w:val="header"/>
    <w:basedOn w:val="a"/>
    <w:link w:val="Char"/>
    <w:rsid w:val="00AC2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251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C251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C251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AC251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AC25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2021-10-08T02:06:00Z</dcterms:created>
  <dcterms:modified xsi:type="dcterms:W3CDTF">2021-10-08T08:11:00Z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F17EB01C46EC4F72B719BA8D0567DAA8</vt:lpwstr>
  </property>
</Properties>
</file>