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bookmarkStart w:id="0" w:name="_Toc29730"/>
      <w:bookmarkStart w:id="1" w:name="_Toc3899"/>
      <w:bookmarkStart w:id="2" w:name="_Toc110067986"/>
      <w:bookmarkStart w:id="3" w:name="_Toc11921"/>
      <w:r>
        <w:rPr>
          <w:rFonts w:hint="eastAsia" w:ascii="黑体" w:hAnsi="黑体" w:eastAsia="黑体" w:cs="黑体"/>
          <w:b w:val="0"/>
          <w:bCs/>
        </w:rPr>
        <w:t>附件2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jc w:val="center"/>
        <w:textAlignment w:val="auto"/>
        <w:rPr>
          <w:rFonts w:hint="eastAsia" w:ascii="华文中宋" w:hAnsi="华文中宋" w:eastAsia="华文中宋" w:cs="华文中宋"/>
          <w:kern w:val="0"/>
          <w:sz w:val="44"/>
          <w:szCs w:val="44"/>
        </w:rPr>
      </w:pPr>
      <w:bookmarkStart w:id="109" w:name="_GoBack"/>
      <w:r>
        <w:rPr>
          <w:rFonts w:hint="eastAsia" w:ascii="华文中宋" w:hAnsi="华文中宋" w:eastAsia="华文中宋" w:cs="华文中宋"/>
          <w:kern w:val="0"/>
          <w:sz w:val="44"/>
          <w:szCs w:val="44"/>
        </w:rPr>
        <w:t>气象灾害应急响应标准</w:t>
      </w:r>
      <w:bookmarkEnd w:id="10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/>
        <w:jc w:val="both"/>
        <w:textAlignment w:val="auto"/>
        <w:rPr>
          <w:rFonts w:ascii="楷体" w:hAnsi="楷体" w:eastAsia="楷体" w:cs="楷体"/>
          <w:b w:val="0"/>
          <w:bCs/>
        </w:rPr>
      </w:pPr>
      <w:bookmarkStart w:id="4" w:name="_Toc18064"/>
      <w:bookmarkStart w:id="5" w:name="_Toc9058"/>
      <w:bookmarkStart w:id="6" w:name="_Toc22632"/>
      <w:bookmarkStart w:id="7" w:name="_Toc110067987"/>
      <w:r>
        <w:rPr>
          <w:rFonts w:hint="eastAsia"/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eastAsia"/>
          <w:b w:val="0"/>
          <w:bCs/>
        </w:rPr>
        <w:t>Ⅰ级应急响应</w:t>
      </w:r>
      <w:bookmarkEnd w:id="4"/>
      <w:bookmarkEnd w:id="5"/>
      <w:bookmarkEnd w:id="6"/>
      <w:bookmarkEnd w:id="7"/>
      <w:bookmarkStart w:id="8" w:name="_Toc28038"/>
      <w:bookmarkStart w:id="9" w:name="_Toc1035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1.1台风</w:t>
      </w:r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县气象台发布了台风红色预警信号。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10" w:name="_Toc30682"/>
      <w:bookmarkStart w:id="11" w:name="_Toc32092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1.2暴雨</w:t>
      </w:r>
      <w:bookmarkEnd w:id="10"/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县气象台发布了暴雨红色预警信号，且过去24小时所有镇（场）出现大暴雨天气,并预计上述地区强降水仍将持续。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12" w:name="_Toc23282"/>
      <w:bookmarkStart w:id="13" w:name="_Toc17729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1.3寒冷</w:t>
      </w:r>
      <w:bookmarkEnd w:id="12"/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县气象台发布了寒冷红色预警信号，且持续时间96小时以上，并预计寒冷程度进一步发展，造成重大影响。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14" w:name="_Toc14154"/>
      <w:bookmarkStart w:id="15" w:name="_Toc1492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1.4干旱</w:t>
      </w:r>
      <w:bookmarkEnd w:id="14"/>
      <w:bookmarkEnd w:id="1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全县近60日降水量距平率≤-90%；近90日降水量距平率≤-80%；土壤相对湿度≤30%。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1.5道路结冰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县气象台发布了道路结冰红色预警信号，全县出现大面积道路结冰，且预计未来24小时最低气温低于0℃，日平均气温低于6℃，并伴有降水，导致道路结冰现象持续。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/>
        <w:jc w:val="both"/>
        <w:textAlignment w:val="auto"/>
        <w:rPr>
          <w:b w:val="0"/>
          <w:bCs/>
        </w:rPr>
      </w:pPr>
      <w:bookmarkStart w:id="16" w:name="_Toc29274"/>
      <w:bookmarkStart w:id="17" w:name="_Toc9873"/>
      <w:bookmarkStart w:id="18" w:name="_Toc24077"/>
      <w:bookmarkStart w:id="19" w:name="_Toc21791"/>
      <w:bookmarkStart w:id="20" w:name="_Toc21658"/>
      <w:bookmarkStart w:id="21" w:name="_Toc18473"/>
      <w:bookmarkStart w:id="22" w:name="_Toc31284"/>
      <w:bookmarkStart w:id="23" w:name="_Toc31608"/>
      <w:bookmarkStart w:id="24" w:name="_Toc6988"/>
      <w:bookmarkStart w:id="25" w:name="_Toc6438"/>
      <w:bookmarkStart w:id="26" w:name="_Toc15702"/>
      <w:bookmarkStart w:id="27" w:name="_Toc17657"/>
      <w:bookmarkStart w:id="28" w:name="_Toc1214"/>
      <w:bookmarkStart w:id="29" w:name="_Toc22936"/>
      <w:bookmarkStart w:id="30" w:name="_Toc105742367"/>
      <w:bookmarkStart w:id="31" w:name="_Toc110067988"/>
      <w:bookmarkStart w:id="32" w:name="_Toc23386"/>
      <w:bookmarkStart w:id="33" w:name="_Toc31891"/>
      <w:bookmarkStart w:id="34" w:name="_Toc26885"/>
      <w:r>
        <w:rPr>
          <w:rFonts w:hint="eastAsia"/>
          <w:b w:val="0"/>
          <w:bCs/>
        </w:rPr>
        <w:t>2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eastAsia"/>
          <w:b w:val="0"/>
          <w:bCs/>
        </w:rPr>
        <w:t>Ⅱ级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rFonts w:hint="eastAsia"/>
          <w:b w:val="0"/>
          <w:bCs/>
        </w:rPr>
        <w:t>应急响应</w:t>
      </w:r>
      <w:bookmarkEnd w:id="31"/>
      <w:bookmarkEnd w:id="32"/>
      <w:bookmarkEnd w:id="33"/>
      <w:bookmarkEnd w:id="3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35" w:name="_Toc13036"/>
      <w:bookmarkStart w:id="36" w:name="_Toc13721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2.1台风</w:t>
      </w:r>
      <w:bookmarkEnd w:id="35"/>
      <w:bookmarkEnd w:id="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县气象台发布了台风橙色预警信号。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37" w:name="_Toc6023"/>
      <w:bookmarkStart w:id="38" w:name="_Toc23991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2.2暴雨</w:t>
      </w:r>
      <w:bookmarkEnd w:id="37"/>
      <w:bookmarkEnd w:id="3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县气象台发布了暴雨红色预警信号，且过去24小时有10个以上镇（场）出现大暴雨天气且预计强降水仍将持续；或预计未来24小时全县将出现大暴雨天气。</w:t>
      </w:r>
      <w:bookmarkStart w:id="39" w:name="_Toc9277"/>
      <w:bookmarkStart w:id="40" w:name="_Toc1177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2.3寒冷</w:t>
      </w:r>
      <w:bookmarkEnd w:id="39"/>
      <w:bookmarkEnd w:id="4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县气象台发布了寒冷红色预警信号，且持续时间72小时以上，并预计寒冷程度进一步发展，造成重大影响。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ascii="楷体" w:hAnsi="楷体" w:eastAsia="楷体" w:cs="楷体"/>
          <w:b/>
          <w:bCs/>
          <w:kern w:val="0"/>
          <w:sz w:val="32"/>
          <w:szCs w:val="32"/>
        </w:rPr>
      </w:pPr>
      <w:bookmarkStart w:id="41" w:name="_Toc11814"/>
      <w:bookmarkStart w:id="42" w:name="_Toc5818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2.4干旱</w:t>
      </w:r>
      <w:bookmarkEnd w:id="41"/>
      <w:bookmarkEnd w:id="42"/>
      <w:r>
        <w:rPr>
          <w:rFonts w:ascii="楷体" w:hAnsi="楷体" w:eastAsia="楷体" w:cs="楷体"/>
          <w:b/>
          <w:bCs/>
          <w:kern w:val="0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bookmarkStart w:id="43" w:name="_Toc29098"/>
      <w:bookmarkStart w:id="44" w:name="_Toc9482"/>
      <w:r>
        <w:rPr>
          <w:rFonts w:hint="eastAsia" w:ascii="仿宋_GB2312" w:hAnsi="宋体" w:eastAsia="仿宋_GB2312" w:cs="宋体"/>
          <w:kern w:val="0"/>
          <w:sz w:val="32"/>
          <w:szCs w:val="32"/>
        </w:rPr>
        <w:t>全县近60日降水量距平率-75%～-90%；近90日降水量距平率-50%～－80%；土壤相对湿度40%～30%。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2.5高温</w:t>
      </w:r>
      <w:bookmarkEnd w:id="43"/>
      <w:bookmarkEnd w:id="4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县气象台发布了高温红色预警信号，持续时间7天以上，且预计未来24小时最高气温仍有39℃以上。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2.6道路结冰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县气象台发布了道路结冰红色预警信号，全县12个镇（场）出现大面积道路结冰，且预计未来24小时最低气温低于0℃，日平均气温低于6℃，并伴有降水，导致道路结冰现象持续。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/>
        <w:jc w:val="both"/>
        <w:textAlignment w:val="auto"/>
        <w:rPr>
          <w:b w:val="0"/>
          <w:bCs/>
        </w:rPr>
      </w:pPr>
      <w:bookmarkStart w:id="45" w:name="_Toc32391"/>
      <w:bookmarkStart w:id="46" w:name="_Toc20258"/>
      <w:bookmarkStart w:id="47" w:name="_Toc13800"/>
      <w:bookmarkStart w:id="48" w:name="_Toc6235"/>
      <w:bookmarkStart w:id="49" w:name="_Toc31380"/>
      <w:bookmarkStart w:id="50" w:name="_Toc10675"/>
      <w:bookmarkStart w:id="51" w:name="_Toc14346"/>
      <w:bookmarkStart w:id="52" w:name="_Toc16007"/>
      <w:bookmarkStart w:id="53" w:name="_Toc20869"/>
      <w:bookmarkStart w:id="54" w:name="_Toc61"/>
      <w:bookmarkStart w:id="55" w:name="_Toc19090"/>
      <w:bookmarkStart w:id="56" w:name="_Toc15148"/>
      <w:bookmarkStart w:id="57" w:name="_Toc31705"/>
      <w:bookmarkStart w:id="58" w:name="_Toc105742368"/>
      <w:bookmarkStart w:id="59" w:name="_Toc9584"/>
      <w:bookmarkStart w:id="60" w:name="_Toc26807"/>
      <w:bookmarkStart w:id="61" w:name="_Toc23977"/>
      <w:bookmarkStart w:id="62" w:name="_Toc110067989"/>
      <w:bookmarkStart w:id="63" w:name="_Toc8326"/>
      <w:r>
        <w:rPr>
          <w:rFonts w:hint="eastAsia"/>
          <w:b w:val="0"/>
          <w:bCs/>
        </w:rPr>
        <w:t>3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eastAsia"/>
          <w:b w:val="0"/>
          <w:bCs/>
        </w:rPr>
        <w:t>Ⅲ级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>
        <w:rPr>
          <w:rFonts w:hint="eastAsia"/>
          <w:b w:val="0"/>
          <w:bCs/>
        </w:rPr>
        <w:t>应急响应</w:t>
      </w:r>
      <w:bookmarkEnd w:id="60"/>
      <w:bookmarkEnd w:id="61"/>
      <w:bookmarkEnd w:id="62"/>
      <w:bookmarkEnd w:id="6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64" w:name="_Toc19906"/>
      <w:bookmarkStart w:id="65" w:name="_Toc3742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3.1台风</w:t>
      </w:r>
      <w:bookmarkEnd w:id="64"/>
      <w:bookmarkEnd w:id="6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县气象台发布了台风黄色预警信号。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66" w:name="_Toc14230"/>
      <w:bookmarkStart w:id="67" w:name="_Toc5309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3.2暴雨</w:t>
      </w:r>
      <w:bookmarkEnd w:id="66"/>
      <w:bookmarkEnd w:id="6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县气象台发布了暴雨橙色及以上预警信号，且过去24小时有5个以上镇（场）出现大暴雨天气且预计强降水仍将持续；或预计未来24小时有10个以上的镇（场）将出现大暴雨天气。</w:t>
      </w:r>
      <w:bookmarkStart w:id="68" w:name="_Toc14333"/>
      <w:bookmarkStart w:id="69" w:name="_Toc2272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3.3寒冷</w:t>
      </w:r>
      <w:bookmarkEnd w:id="68"/>
      <w:bookmarkEnd w:id="6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bookmarkStart w:id="70" w:name="_Toc31925"/>
      <w:bookmarkStart w:id="71" w:name="_Toc15433"/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县气象台发布全县寒冷红色预警信号，且8个及以上镇（场）最低气温低于0℃以下，持续时间48小时以上。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3.4干旱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全县近30日降水量距平率≤-85%；近60日降水量距平率-60%～-75%；近90日降水量距平率-30%～-50%；土壤相对湿度</w:t>
      </w:r>
      <w:r>
        <w:rPr>
          <w:rFonts w:ascii="仿宋_GB2312" w:hAnsi="宋体" w:eastAsia="仿宋_GB2312" w:cs="宋体"/>
          <w:kern w:val="0"/>
          <w:sz w:val="32"/>
          <w:szCs w:val="32"/>
        </w:rPr>
        <w:t>-45-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50%～40%。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3.5高温</w:t>
      </w:r>
      <w:bookmarkEnd w:id="70"/>
      <w:bookmarkEnd w:id="7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bookmarkStart w:id="72" w:name="_Toc22451"/>
      <w:bookmarkStart w:id="73" w:name="_Toc26865"/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县气象台发布了高温红色预警信号，持续时间4天以上，且预计未来48小时最高气温仍有39℃以上。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3.6大雾</w:t>
      </w:r>
      <w:bookmarkEnd w:id="72"/>
      <w:bookmarkEnd w:id="7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县气象台发布了大雾红色预警信号，并预计将持续6小时以上。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74" w:name="_Toc6851"/>
      <w:bookmarkStart w:id="75" w:name="_Toc8958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3.7灰霾</w:t>
      </w:r>
      <w:bookmarkEnd w:id="74"/>
      <w:bookmarkEnd w:id="7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县气象台发布了灰霾黄色及以上预警信号，且已出现重度灰霾天气（日均能见度&lt;2公里），未来24小时将持续。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3.8道路结冰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县气象台发布了道路结冰红色预警信号，全县6个镇（场）出现大面积道路结冰，且预计未来24小时最低气温低于0℃，日平均气温低于6℃，并伴有降水，导致道路结冰现象持续。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76" w:name="_Toc32316"/>
      <w:bookmarkStart w:id="77" w:name="_Toc20073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3.9</w:t>
      </w:r>
      <w:bookmarkEnd w:id="76"/>
      <w:bookmarkEnd w:id="77"/>
      <w:bookmarkStart w:id="78" w:name="_Toc27442"/>
      <w:bookmarkStart w:id="79" w:name="_Toc20769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强对流</w:t>
      </w:r>
      <w:bookmarkEnd w:id="78"/>
      <w:bookmarkEnd w:id="7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预计受飑线影响，全县10个镇（场）未来6小时将出现10级以上雷雨大风、冰雹等强对流天气，或者已经出现并可能持续。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/>
        <w:jc w:val="both"/>
        <w:textAlignment w:val="auto"/>
        <w:rPr>
          <w:b w:val="0"/>
          <w:bCs/>
        </w:rPr>
      </w:pPr>
      <w:bookmarkStart w:id="80" w:name="_Toc16293"/>
      <w:bookmarkStart w:id="81" w:name="_Toc105742369"/>
      <w:bookmarkStart w:id="82" w:name="_Toc5019"/>
      <w:bookmarkStart w:id="83" w:name="_Toc5346"/>
      <w:bookmarkStart w:id="84" w:name="_Toc31488"/>
      <w:bookmarkStart w:id="85" w:name="_Toc29151"/>
      <w:bookmarkStart w:id="86" w:name="_Toc21498"/>
      <w:bookmarkStart w:id="87" w:name="_Toc24424"/>
      <w:bookmarkStart w:id="88" w:name="_Toc18203"/>
      <w:bookmarkStart w:id="89" w:name="_Toc21866"/>
      <w:bookmarkStart w:id="90" w:name="_Toc13578"/>
      <w:bookmarkStart w:id="91" w:name="_Toc437"/>
      <w:bookmarkStart w:id="92" w:name="_Toc7497"/>
      <w:bookmarkStart w:id="93" w:name="_Toc13636"/>
      <w:bookmarkStart w:id="94" w:name="_Toc8424"/>
      <w:bookmarkStart w:id="95" w:name="_Toc110067990"/>
      <w:bookmarkStart w:id="96" w:name="_Toc25287"/>
      <w:bookmarkStart w:id="97" w:name="_Toc13090"/>
      <w:bookmarkStart w:id="98" w:name="_Toc9726"/>
      <w:r>
        <w:rPr>
          <w:rFonts w:hint="eastAsia"/>
          <w:b w:val="0"/>
          <w:bCs/>
        </w:rPr>
        <w:t>4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eastAsia"/>
          <w:b w:val="0"/>
          <w:bCs/>
        </w:rPr>
        <w:t>Ⅳ级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hint="eastAsia"/>
          <w:b w:val="0"/>
          <w:bCs/>
        </w:rPr>
        <w:t>应急响应</w:t>
      </w:r>
      <w:bookmarkEnd w:id="95"/>
      <w:bookmarkEnd w:id="96"/>
      <w:bookmarkEnd w:id="97"/>
      <w:bookmarkEnd w:id="9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99" w:name="_Toc27785"/>
      <w:bookmarkStart w:id="100" w:name="_Toc24284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4.1台风</w:t>
      </w:r>
      <w:bookmarkEnd w:id="99"/>
      <w:bookmarkEnd w:id="10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5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县气象台发布了台风蓝色预警信号。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101" w:name="_Toc19359"/>
      <w:bookmarkStart w:id="102" w:name="_Toc17581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4.2暴雨</w:t>
      </w:r>
      <w:bookmarkEnd w:id="101"/>
      <w:bookmarkEnd w:id="10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县气象台发布了暴雨橙色及以上预警信号，同时过去24小时有3个以上镇（场）出现大暴雨天气且预计强降水仍将持续；或预计未来24小时有5个以上的镇（场）将出现大暴雨天气。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4.3寒冷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bookmarkStart w:id="103" w:name="_Toc4985"/>
      <w:bookmarkStart w:id="104" w:name="_Toc23933"/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县气象台发布寒冷橙色预警信号，且5个以内镇（场）最低气温低于0℃。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4.4干旱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全县近30日降水量距平率-75%～-85%；近60日降水量距平率-40%～-60%；近90日降水量距平率-20%～-30%；土壤相对湿度60%～50%。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4.5高温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县气象台发布了高温红色预警信号，持续时间1天以上，且预计未来72小时最高气温仍有39℃以上。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4.6大雾</w:t>
      </w:r>
      <w:bookmarkEnd w:id="103"/>
      <w:bookmarkEnd w:id="10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县气象台发布了大雾</w:t>
      </w:r>
      <w:r>
        <w:rPr>
          <w:rFonts w:hint="eastAsia" w:ascii="仿宋_GB2312" w:hAnsi="仿宋" w:eastAsia="仿宋_GB2312" w:cs="Times New Roman"/>
          <w:sz w:val="32"/>
          <w:szCs w:val="32"/>
        </w:rPr>
        <w:t>橙色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预警信号，并预计将持续6小时以上。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105" w:name="_Toc18943"/>
      <w:bookmarkStart w:id="106" w:name="_Toc18958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4.7灰霾</w:t>
      </w:r>
      <w:bookmarkEnd w:id="105"/>
      <w:bookmarkEnd w:id="10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县气象台发布了灰霾黄色及以上预警信号，且已出现中度灰霾天气（2公里≤日均能见度&lt;3公里），未来24小时将持续或加重。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bookmarkStart w:id="107" w:name="_Toc23674"/>
      <w:bookmarkStart w:id="108" w:name="_Toc21686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4.8强对流</w:t>
      </w:r>
      <w:bookmarkEnd w:id="107"/>
      <w:bookmarkEnd w:id="10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预计受飑线影响，全县10个镇（场）未来6小时将出现8级以上雷雨大风、冰雹等强对流天气，或者已经出现并可能持续。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mZDQ3M2RmNjIxNWQ5YmU5MDY2ZDcwYzZiMzdhMGMifQ=="/>
  </w:docVars>
  <w:rsids>
    <w:rsidRoot w:val="744757B8"/>
    <w:rsid w:val="7447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 Unicode MS" w:hAnsi="Arial Unicode MS" w:eastAsia="Arial Unicode MS" w:cs="Arial Unicode MS"/>
      <w:sz w:val="32"/>
      <w:szCs w:val="32"/>
      <w:lang w:val="en-US" w:eastAsia="zh-CN" w:bidi="ar-SA"/>
    </w:rPr>
  </w:style>
  <w:style w:type="paragraph" w:customStyle="1" w:styleId="5">
    <w:name w:val="附件标题1"/>
    <w:basedOn w:val="1"/>
    <w:next w:val="1"/>
    <w:qFormat/>
    <w:uiPriority w:val="0"/>
    <w:pPr>
      <w:spacing w:line="600" w:lineRule="exact"/>
      <w:ind w:firstLine="200" w:firstLineChars="200"/>
      <w:outlineLvl w:val="0"/>
    </w:pPr>
    <w:rPr>
      <w:rFonts w:ascii="楷体_GB2312" w:hAnsi="黑体" w:eastAsia="楷体_GB2312"/>
      <w:b/>
      <w:sz w:val="32"/>
      <w:szCs w:val="32"/>
    </w:rPr>
  </w:style>
  <w:style w:type="paragraph" w:customStyle="1" w:styleId="6">
    <w:name w:val="公文标题2"/>
    <w:basedOn w:val="1"/>
    <w:next w:val="1"/>
    <w:qFormat/>
    <w:uiPriority w:val="0"/>
    <w:pPr>
      <w:spacing w:line="600" w:lineRule="exact"/>
      <w:ind w:firstLine="200" w:firstLineChars="200"/>
      <w:outlineLvl w:val="1"/>
    </w:pPr>
    <w:rPr>
      <w:rFonts w:ascii="楷体_GB2312" w:hAnsi="黑体" w:eastAsia="楷体_GB2312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1460</Words>
  <Characters>1623</Characters>
  <Lines>0</Lines>
  <Paragraphs>0</Paragraphs>
  <TotalTime>0</TotalTime>
  <ScaleCrop>false</ScaleCrop>
  <LinksUpToDate>false</LinksUpToDate>
  <CharactersWithSpaces>1628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2022-09-28T08:12:00Z</dcterms:created>
  <dc:creator>Administrator</dc:creator>
  <cp:lastModifiedBy>Administrator</cp:lastModifiedBy>
  <dcterms:modified xsi:type="dcterms:W3CDTF">2022-09-28T08:12:55Z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4BCD0D8505844936B8107DCF2139CD39</vt:lpwstr>
  </property>
</Properties>
</file>