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0" w:firstLineChars="0"/>
        <w:jc w:val="center"/>
        <w:rPr>
          <w:rFonts w:ascii="方正大标宋简体" w:eastAsia="方正大标宋简体" w:cs="Times New Roman"/>
          <w:bCs/>
          <w:sz w:val="52"/>
          <w:szCs w:val="52"/>
        </w:rPr>
      </w:pPr>
      <w:bookmarkStart w:id="0" w:name="_Toc26546"/>
      <w:r>
        <w:rPr>
          <w:rFonts w:hint="eastAsia" w:ascii="方正大标宋简体" w:eastAsia="方正大标宋简体" w:cs="Times New Roman"/>
          <w:bCs/>
          <w:sz w:val="52"/>
          <w:szCs w:val="52"/>
        </w:rPr>
        <w:t>大埔县乡镇</w:t>
      </w:r>
      <w:bookmarkEnd w:id="0"/>
      <w:r>
        <w:rPr>
          <w:rFonts w:hint="eastAsia" w:ascii="方正大标宋简体" w:eastAsia="方正大标宋简体" w:cs="Times New Roman"/>
          <w:bCs/>
          <w:sz w:val="52"/>
          <w:szCs w:val="52"/>
        </w:rPr>
        <w:t>集中式饮用水水源地</w:t>
      </w:r>
    </w:p>
    <w:p>
      <w:pPr>
        <w:ind w:firstLine="0" w:firstLineChars="0"/>
        <w:jc w:val="center"/>
        <w:rPr>
          <w:rFonts w:ascii="方正大标宋简体" w:eastAsia="方正大标宋简体" w:cs="Times New Roman"/>
          <w:sz w:val="52"/>
          <w:szCs w:val="52"/>
        </w:rPr>
      </w:pPr>
      <w:r>
        <w:rPr>
          <w:rFonts w:hint="eastAsia" w:ascii="方正大标宋简体" w:eastAsia="方正大标宋简体" w:cs="Times New Roman"/>
          <w:sz w:val="52"/>
          <w:szCs w:val="52"/>
        </w:rPr>
        <w:t>突发环境事件应急预案</w:t>
      </w:r>
    </w:p>
    <w:p>
      <w:pPr>
        <w:ind w:firstLine="0" w:firstLineChars="0"/>
        <w:jc w:val="center"/>
        <w:rPr>
          <w:rFonts w:eastAsia="方正仿宋简体" w:cs="Times New Roman"/>
          <w:sz w:val="52"/>
          <w:szCs w:val="52"/>
        </w:rPr>
      </w:pPr>
      <w:r>
        <w:rPr>
          <w:rFonts w:hint="eastAsia" w:ascii="方正大标宋简体" w:eastAsia="方正大标宋简体" w:cs="Times New Roman"/>
          <w:sz w:val="52"/>
          <w:szCs w:val="52"/>
        </w:rPr>
        <w:t>（征求意见稿）</w:t>
      </w: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0" w:firstLineChars="0"/>
        <w:jc w:val="center"/>
        <w:rPr>
          <w:rFonts w:ascii="方正大标宋简体" w:eastAsia="方正大标宋简体" w:cs="Times New Roman"/>
        </w:rPr>
      </w:pPr>
      <w:r>
        <w:rPr>
          <w:rFonts w:hint="eastAsia" w:ascii="方正大标宋简体" w:eastAsia="方正大标宋简体" w:cs="Times New Roman"/>
        </w:rPr>
        <w:t>大埔县人民政府</w:t>
      </w:r>
    </w:p>
    <w:p>
      <w:pPr>
        <w:ind w:firstLine="0" w:firstLineChars="0"/>
        <w:jc w:val="center"/>
        <w:rPr>
          <w:rFonts w:ascii="方正大标宋简体" w:eastAsia="方正大标宋简体" w:cs="Times New Roman"/>
        </w:rPr>
      </w:pPr>
      <w:r>
        <w:rPr>
          <w:rFonts w:hint="eastAsia" w:ascii="方正大标宋简体" w:eastAsia="方正大标宋简体" w:cs="Times New Roman"/>
        </w:rPr>
        <w:t>2022年6月</w:t>
      </w:r>
    </w:p>
    <w:p>
      <w:pPr>
        <w:tabs>
          <w:tab w:val="left" w:pos="1128"/>
        </w:tabs>
        <w:ind w:firstLine="560"/>
        <w:jc w:val="left"/>
        <w:rPr>
          <w:rFonts w:eastAsia="方正仿宋简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方正仿宋简体" w:cs="Times New Roman"/>
        </w:rPr>
        <w:tab/>
      </w:r>
    </w:p>
    <w:sdt>
      <w:sdtPr>
        <w:rPr>
          <w:rFonts w:eastAsia="方正仿宋简体" w:cs="Times New Roman"/>
          <w:b/>
          <w:bCs/>
          <w:szCs w:val="28"/>
        </w:rPr>
        <w:id w:val="147468183"/>
        <w:docPartObj>
          <w:docPartGallery w:val="Table of Contents"/>
          <w:docPartUnique/>
        </w:docPartObj>
      </w:sdtPr>
      <w:sdtEndPr>
        <w:rPr>
          <w:rFonts w:eastAsia="方正仿宋简体" w:cs="Times New Roman"/>
          <w:b/>
          <w:bCs/>
          <w:szCs w:val="24"/>
        </w:rPr>
      </w:sdtEndPr>
      <w:sdtContent>
        <w:p>
          <w:pPr>
            <w:spacing w:line="240" w:lineRule="auto"/>
            <w:ind w:firstLine="0" w:firstLineChars="0"/>
            <w:jc w:val="center"/>
            <w:rPr>
              <w:rFonts w:eastAsia="方正仿宋简体" w:cs="Times New Roman"/>
              <w:b/>
              <w:bCs/>
              <w:szCs w:val="28"/>
            </w:rPr>
          </w:pPr>
          <w:r>
            <w:rPr>
              <w:rFonts w:eastAsia="方正仿宋简体" w:cs="Times New Roman"/>
              <w:b/>
              <w:bCs/>
              <w:szCs w:val="28"/>
            </w:rPr>
            <w:t>目录</w:t>
          </w:r>
        </w:p>
        <w:p>
          <w:pPr>
            <w:pStyle w:val="11"/>
            <w:tabs>
              <w:tab w:val="right" w:leader="dot" w:pos="8296"/>
            </w:tabs>
            <w:rPr>
              <w:rFonts w:asciiTheme="minorHAnsi" w:hAnsiTheme="minorHAnsi" w:eastAsiaTheme="minorEastAsia"/>
              <w:sz w:val="21"/>
              <w:szCs w:val="22"/>
            </w:rPr>
          </w:pPr>
          <w:r>
            <w:rPr>
              <w:rFonts w:eastAsia="方正仿宋简体" w:cs="Times New Roman"/>
            </w:rPr>
            <w:fldChar w:fldCharType="begin"/>
          </w:r>
          <w:r>
            <w:rPr>
              <w:rFonts w:eastAsia="方正仿宋简体" w:cs="Times New Roman"/>
            </w:rPr>
            <w:instrText xml:space="preserve">TOC \o "1-4" \h \u </w:instrText>
          </w:r>
          <w:r>
            <w:rPr>
              <w:rFonts w:eastAsia="方正仿宋简体" w:cs="Times New Roman"/>
            </w:rPr>
            <w:fldChar w:fldCharType="separate"/>
          </w:r>
          <w:r>
            <w:fldChar w:fldCharType="begin"/>
          </w:r>
          <w:r>
            <w:instrText xml:space="preserve"> HYPERLINK \l "_Toc112250714" </w:instrText>
          </w:r>
          <w:r>
            <w:fldChar w:fldCharType="separate"/>
          </w:r>
          <w:r>
            <w:rPr>
              <w:rStyle w:val="17"/>
              <w:rFonts w:eastAsia="方正仿宋简体" w:cs="Times New Roman"/>
            </w:rPr>
            <w:t>1</w:t>
          </w:r>
          <w:r>
            <w:rPr>
              <w:rStyle w:val="17"/>
              <w:rFonts w:hint="eastAsia" w:eastAsia="方正仿宋简体" w:cs="Times New Roman"/>
            </w:rPr>
            <w:t>总则</w:t>
          </w:r>
          <w:r>
            <w:tab/>
          </w:r>
          <w:r>
            <w:fldChar w:fldCharType="begin"/>
          </w:r>
          <w:r>
            <w:instrText xml:space="preserve"> PAGEREF _Toc112250714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"_Toc112250715" </w:instrText>
          </w:r>
          <w:r>
            <w:fldChar w:fldCharType="separate"/>
          </w:r>
          <w:r>
            <w:rPr>
              <w:rStyle w:val="17"/>
              <w:rFonts w:eastAsia="方正仿宋简体" w:cs="Times New Roman"/>
            </w:rPr>
            <w:t>1.1</w:t>
          </w:r>
          <w:r>
            <w:rPr>
              <w:rStyle w:val="17"/>
              <w:rFonts w:hint="eastAsia" w:eastAsia="方正仿宋简体" w:cs="Times New Roman"/>
            </w:rPr>
            <w:t>编制目的</w:t>
          </w:r>
          <w:r>
            <w:tab/>
          </w:r>
          <w:r>
            <w:fldChar w:fldCharType="begin"/>
          </w:r>
          <w:r>
            <w:instrText xml:space="preserve"> PAGEREF _Toc112250715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"_Toc112250716" </w:instrText>
          </w:r>
          <w:r>
            <w:fldChar w:fldCharType="separate"/>
          </w:r>
          <w:r>
            <w:rPr>
              <w:rStyle w:val="17"/>
              <w:rFonts w:eastAsia="方正仿宋简体" w:cs="Times New Roman"/>
            </w:rPr>
            <w:t>1.2</w:t>
          </w:r>
          <w:r>
            <w:rPr>
              <w:rStyle w:val="17"/>
              <w:rFonts w:hint="eastAsia" w:eastAsia="方正仿宋简体" w:cs="Times New Roman"/>
            </w:rPr>
            <w:t>编制依据</w:t>
          </w:r>
          <w:r>
            <w:tab/>
          </w:r>
          <w:r>
            <w:fldChar w:fldCharType="begin"/>
          </w:r>
          <w:r>
            <w:instrText xml:space="preserve"> PAGEREF _Toc112250716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"_Toc112250717" </w:instrText>
          </w:r>
          <w:r>
            <w:fldChar w:fldCharType="separate"/>
          </w:r>
          <w:r>
            <w:rPr>
              <w:rStyle w:val="17"/>
              <w:rFonts w:eastAsia="方正仿宋简体" w:cs="Times New Roman"/>
            </w:rPr>
            <w:t>1.2.1</w:t>
          </w:r>
          <w:r>
            <w:rPr>
              <w:rStyle w:val="17"/>
              <w:rFonts w:hint="eastAsia" w:eastAsia="方正仿宋简体" w:cs="Times New Roman"/>
            </w:rPr>
            <w:t>法律、法规和规章</w:t>
          </w:r>
          <w:r>
            <w:tab/>
          </w:r>
          <w:r>
            <w:fldChar w:fldCharType="begin"/>
          </w:r>
          <w:r>
            <w:instrText xml:space="preserve"> PAGEREF _Toc112250717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"_Toc112250718" </w:instrText>
          </w:r>
          <w:r>
            <w:fldChar w:fldCharType="separate"/>
          </w:r>
          <w:r>
            <w:rPr>
              <w:rStyle w:val="17"/>
              <w:rFonts w:eastAsia="方正仿宋简体" w:cs="Times New Roman"/>
            </w:rPr>
            <w:t>1.2.2</w:t>
          </w:r>
          <w:r>
            <w:rPr>
              <w:rStyle w:val="17"/>
              <w:rFonts w:hint="eastAsia" w:eastAsia="方正仿宋简体" w:cs="Times New Roman"/>
            </w:rPr>
            <w:t>有关预案、标准规范和规范性文件</w:t>
          </w:r>
          <w:r>
            <w:tab/>
          </w:r>
          <w:r>
            <w:fldChar w:fldCharType="begin"/>
          </w:r>
          <w:r>
            <w:instrText xml:space="preserve"> PAGEREF _Toc112250718 \h </w:instrText>
          </w:r>
          <w:r>
            <w:fldChar w:fldCharType="separate"/>
          </w:r>
          <w:r>
            <w:t>2</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"_Toc112250719" </w:instrText>
          </w:r>
          <w:r>
            <w:fldChar w:fldCharType="separate"/>
          </w:r>
          <w:r>
            <w:rPr>
              <w:rStyle w:val="17"/>
              <w:rFonts w:eastAsia="方正仿宋简体" w:cs="Times New Roman"/>
            </w:rPr>
            <w:t>1.3</w:t>
          </w:r>
          <w:r>
            <w:rPr>
              <w:rStyle w:val="17"/>
              <w:rFonts w:hint="eastAsia" w:eastAsia="方正仿宋简体" w:cs="Times New Roman"/>
            </w:rPr>
            <w:t>适用范围</w:t>
          </w:r>
          <w:r>
            <w:tab/>
          </w:r>
          <w:r>
            <w:fldChar w:fldCharType="begin"/>
          </w:r>
          <w:r>
            <w:instrText xml:space="preserve"> PAGEREF _Toc112250719 \h </w:instrText>
          </w:r>
          <w:r>
            <w:fldChar w:fldCharType="separate"/>
          </w:r>
          <w:r>
            <w:t>3</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"_Toc112250720" </w:instrText>
          </w:r>
          <w:r>
            <w:fldChar w:fldCharType="separate"/>
          </w:r>
          <w:r>
            <w:rPr>
              <w:rStyle w:val="17"/>
              <w:rFonts w:eastAsia="方正仿宋简体" w:cs="Times New Roman"/>
            </w:rPr>
            <w:t>1.4</w:t>
          </w:r>
          <w:r>
            <w:rPr>
              <w:rStyle w:val="17"/>
              <w:rFonts w:hint="eastAsia" w:eastAsia="方正仿宋简体" w:cs="Times New Roman"/>
            </w:rPr>
            <w:t>预案衔接</w:t>
          </w:r>
          <w:r>
            <w:tab/>
          </w:r>
          <w:r>
            <w:fldChar w:fldCharType="begin"/>
          </w:r>
          <w:r>
            <w:instrText xml:space="preserve"> PAGEREF _Toc112250720 \h </w:instrText>
          </w:r>
          <w:r>
            <w:fldChar w:fldCharType="separate"/>
          </w:r>
          <w:r>
            <w:t>3</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"_Toc112250721" </w:instrText>
          </w:r>
          <w:r>
            <w:fldChar w:fldCharType="separate"/>
          </w:r>
          <w:r>
            <w:rPr>
              <w:rStyle w:val="17"/>
              <w:rFonts w:eastAsia="方正仿宋简体" w:cs="Times New Roman"/>
            </w:rPr>
            <w:t>1.5</w:t>
          </w:r>
          <w:r>
            <w:rPr>
              <w:rStyle w:val="17"/>
              <w:rFonts w:hint="eastAsia" w:eastAsia="方正仿宋简体" w:cs="Times New Roman"/>
            </w:rPr>
            <w:t>工作原则</w:t>
          </w:r>
          <w:r>
            <w:tab/>
          </w:r>
          <w:r>
            <w:fldChar w:fldCharType="begin"/>
          </w:r>
          <w:r>
            <w:instrText xml:space="preserve"> PAGEREF _Toc112250721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"_Toc112250722" </w:instrText>
          </w:r>
          <w:r>
            <w:fldChar w:fldCharType="separate"/>
          </w:r>
          <w:r>
            <w:rPr>
              <w:rStyle w:val="17"/>
              <w:rFonts w:eastAsia="方正仿宋简体" w:cs="Times New Roman"/>
            </w:rPr>
            <w:t>2</w:t>
          </w:r>
          <w:r>
            <w:rPr>
              <w:rStyle w:val="17"/>
              <w:rFonts w:hint="eastAsia" w:eastAsia="方正仿宋简体" w:cs="Times New Roman"/>
            </w:rPr>
            <w:t>应急组织指挥体系</w:t>
          </w:r>
          <w:r>
            <w:tab/>
          </w:r>
          <w:r>
            <w:fldChar w:fldCharType="begin"/>
          </w:r>
          <w:r>
            <w:instrText xml:space="preserve"> PAGEREF _Toc112250722 \h </w:instrText>
          </w:r>
          <w:r>
            <w:fldChar w:fldCharType="separate"/>
          </w:r>
          <w:r>
            <w:t>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"_Toc112250723" </w:instrText>
          </w:r>
          <w:r>
            <w:fldChar w:fldCharType="separate"/>
          </w:r>
          <w:r>
            <w:rPr>
              <w:rStyle w:val="17"/>
              <w:rFonts w:eastAsia="方正仿宋简体" w:cs="Times New Roman"/>
            </w:rPr>
            <w:t>2.1</w:t>
          </w:r>
          <w:r>
            <w:rPr>
              <w:rStyle w:val="17"/>
              <w:rFonts w:hint="eastAsia" w:eastAsia="方正仿宋简体" w:cs="Times New Roman"/>
            </w:rPr>
            <w:t>县应急指挥部</w:t>
          </w:r>
          <w:r>
            <w:tab/>
          </w:r>
          <w:r>
            <w:fldChar w:fldCharType="begin"/>
          </w:r>
          <w:r>
            <w:instrText xml:space="preserve"> PAGEREF _Toc112250723 \h </w:instrText>
          </w:r>
          <w:r>
            <w:fldChar w:fldCharType="separate"/>
          </w:r>
          <w:r>
            <w:t>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"_Toc112250724" </w:instrText>
          </w:r>
          <w:r>
            <w:fldChar w:fldCharType="separate"/>
          </w:r>
          <w:r>
            <w:rPr>
              <w:rStyle w:val="17"/>
              <w:rFonts w:eastAsia="方正仿宋简体" w:cs="Times New Roman"/>
            </w:rPr>
            <w:t>2.2</w:t>
          </w:r>
          <w:r>
            <w:rPr>
              <w:rStyle w:val="17"/>
              <w:rFonts w:hint="eastAsia" w:eastAsia="方正仿宋简体" w:cs="Times New Roman"/>
            </w:rPr>
            <w:t>县应急指挥部办公室</w:t>
          </w:r>
          <w:r>
            <w:tab/>
          </w:r>
          <w:r>
            <w:fldChar w:fldCharType="begin"/>
          </w:r>
          <w:r>
            <w:instrText xml:space="preserve"> PAGEREF _Toc112250724 \h </w:instrText>
          </w:r>
          <w:r>
            <w:fldChar w:fldCharType="separate"/>
          </w:r>
          <w:r>
            <w:t>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"_Toc112250725" </w:instrText>
          </w:r>
          <w:r>
            <w:fldChar w:fldCharType="separate"/>
          </w:r>
          <w:r>
            <w:rPr>
              <w:rStyle w:val="17"/>
              <w:rFonts w:eastAsia="方正仿宋简体" w:cs="Times New Roman"/>
            </w:rPr>
            <w:t>2.3</w:t>
          </w:r>
          <w:r>
            <w:rPr>
              <w:rStyle w:val="17"/>
              <w:rFonts w:hint="eastAsia" w:eastAsia="方正仿宋简体" w:cs="Times New Roman"/>
            </w:rPr>
            <w:t>现场应急指挥部</w:t>
          </w:r>
          <w:r>
            <w:tab/>
          </w:r>
          <w:r>
            <w:fldChar w:fldCharType="begin"/>
          </w:r>
          <w:r>
            <w:instrText xml:space="preserve"> PAGEREF _Toc112250725 \h </w:instrText>
          </w:r>
          <w:r>
            <w:fldChar w:fldCharType="separate"/>
          </w:r>
          <w:r>
            <w:t>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"_Toc112250726" </w:instrText>
          </w:r>
          <w:r>
            <w:fldChar w:fldCharType="separate"/>
          </w:r>
          <w:r>
            <w:rPr>
              <w:rStyle w:val="17"/>
              <w:rFonts w:eastAsia="方正仿宋简体" w:cs="Times New Roman"/>
            </w:rPr>
            <w:t>2.4</w:t>
          </w:r>
          <w:r>
            <w:rPr>
              <w:rStyle w:val="17"/>
              <w:rFonts w:hint="eastAsia" w:eastAsia="方正仿宋简体" w:cs="Times New Roman"/>
            </w:rPr>
            <w:t>现场工作组</w:t>
          </w:r>
          <w:r>
            <w:tab/>
          </w:r>
          <w:r>
            <w:fldChar w:fldCharType="begin"/>
          </w:r>
          <w:r>
            <w:instrText xml:space="preserve"> PAGEREF _Toc112250726 \h </w:instrText>
          </w:r>
          <w:r>
            <w:fldChar w:fldCharType="separate"/>
          </w:r>
          <w:r>
            <w:t>7</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"_Toc112250727" </w:instrText>
          </w:r>
          <w:r>
            <w:fldChar w:fldCharType="separate"/>
          </w:r>
          <w:r>
            <w:rPr>
              <w:rStyle w:val="17"/>
              <w:rFonts w:eastAsia="方正仿宋简体" w:cs="Times New Roman"/>
            </w:rPr>
            <w:t>2.4.1</w:t>
          </w:r>
          <w:r>
            <w:rPr>
              <w:rStyle w:val="17"/>
              <w:rFonts w:hint="eastAsia" w:eastAsia="方正仿宋简体" w:cs="Times New Roman"/>
            </w:rPr>
            <w:t>应急处置组</w:t>
          </w:r>
          <w:r>
            <w:tab/>
          </w:r>
          <w:r>
            <w:fldChar w:fldCharType="begin"/>
          </w:r>
          <w:r>
            <w:instrText xml:space="preserve"> PAGEREF _Toc112250727 \h </w:instrText>
          </w:r>
          <w:r>
            <w:fldChar w:fldCharType="separate"/>
          </w:r>
          <w:r>
            <w:t>7</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"_Toc112250728" </w:instrText>
          </w:r>
          <w:r>
            <w:fldChar w:fldCharType="separate"/>
          </w:r>
          <w:r>
            <w:rPr>
              <w:rStyle w:val="17"/>
              <w:rFonts w:eastAsia="方正仿宋简体" w:cs="Times New Roman"/>
            </w:rPr>
            <w:t>2.4.2</w:t>
          </w:r>
          <w:r>
            <w:rPr>
              <w:rStyle w:val="17"/>
              <w:rFonts w:hint="eastAsia" w:eastAsia="方正仿宋简体" w:cs="Times New Roman"/>
            </w:rPr>
            <w:t>应急监测组</w:t>
          </w:r>
          <w:r>
            <w:tab/>
          </w:r>
          <w:r>
            <w:fldChar w:fldCharType="begin"/>
          </w:r>
          <w:r>
            <w:instrText xml:space="preserve"> PAGEREF _Toc112250728 \h </w:instrText>
          </w:r>
          <w:r>
            <w:fldChar w:fldCharType="separate"/>
          </w:r>
          <w:r>
            <w:t>8</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"_Toc112250729" </w:instrText>
          </w:r>
          <w:r>
            <w:fldChar w:fldCharType="separate"/>
          </w:r>
          <w:r>
            <w:rPr>
              <w:rStyle w:val="17"/>
              <w:rFonts w:eastAsia="方正仿宋简体" w:cs="Times New Roman"/>
            </w:rPr>
            <w:t>2.4.3</w:t>
          </w:r>
          <w:r>
            <w:rPr>
              <w:rStyle w:val="17"/>
              <w:rFonts w:hint="eastAsia" w:eastAsia="方正仿宋简体" w:cs="Times New Roman"/>
            </w:rPr>
            <w:t>应急供水保障组</w:t>
          </w:r>
          <w:r>
            <w:tab/>
          </w:r>
          <w:r>
            <w:fldChar w:fldCharType="begin"/>
          </w:r>
          <w:r>
            <w:instrText xml:space="preserve"> PAGEREF _Toc112250729 \h </w:instrText>
          </w:r>
          <w:r>
            <w:fldChar w:fldCharType="separate"/>
          </w:r>
          <w:r>
            <w:t>8</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"_Toc112250730" </w:instrText>
          </w:r>
          <w:r>
            <w:fldChar w:fldCharType="separate"/>
          </w:r>
          <w:r>
            <w:rPr>
              <w:rStyle w:val="17"/>
              <w:rFonts w:eastAsia="方正仿宋简体" w:cs="Times New Roman"/>
            </w:rPr>
            <w:t>2.4.4</w:t>
          </w:r>
          <w:r>
            <w:rPr>
              <w:rStyle w:val="17"/>
              <w:rFonts w:hint="eastAsia" w:eastAsia="方正仿宋简体" w:cs="Times New Roman"/>
            </w:rPr>
            <w:t>应急物资保障组</w:t>
          </w:r>
          <w:r>
            <w:tab/>
          </w:r>
          <w:r>
            <w:fldChar w:fldCharType="begin"/>
          </w:r>
          <w:r>
            <w:instrText xml:space="preserve"> PAGEREF _Toc112250730 \h </w:instrText>
          </w:r>
          <w:r>
            <w:fldChar w:fldCharType="separate"/>
          </w:r>
          <w:r>
            <w:t>8</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"_Toc112250731" </w:instrText>
          </w:r>
          <w:r>
            <w:fldChar w:fldCharType="separate"/>
          </w:r>
          <w:r>
            <w:rPr>
              <w:rStyle w:val="17"/>
              <w:rFonts w:eastAsia="方正仿宋简体" w:cs="Times New Roman"/>
            </w:rPr>
            <w:t>2.4.5</w:t>
          </w:r>
          <w:r>
            <w:rPr>
              <w:rStyle w:val="17"/>
              <w:rFonts w:hint="eastAsia" w:eastAsia="方正仿宋简体" w:cs="Times New Roman"/>
            </w:rPr>
            <w:t>应急专家组</w:t>
          </w:r>
          <w:r>
            <w:tab/>
          </w:r>
          <w:r>
            <w:fldChar w:fldCharType="begin"/>
          </w:r>
          <w:r>
            <w:instrText xml:space="preserve"> PAGEREF _Toc112250731 \h </w:instrText>
          </w:r>
          <w:r>
            <w:fldChar w:fldCharType="separate"/>
          </w:r>
          <w:r>
            <w:t>9</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"_Toc112250732" </w:instrText>
          </w:r>
          <w:r>
            <w:fldChar w:fldCharType="separate"/>
          </w:r>
          <w:r>
            <w:rPr>
              <w:rStyle w:val="17"/>
              <w:rFonts w:eastAsia="方正仿宋简体" w:cs="Times New Roman"/>
            </w:rPr>
            <w:t>2.4.6</w:t>
          </w:r>
          <w:r>
            <w:rPr>
              <w:rStyle w:val="17"/>
              <w:rFonts w:hint="eastAsia" w:eastAsia="方正仿宋简体" w:cs="Times New Roman"/>
            </w:rPr>
            <w:t>综合组</w:t>
          </w:r>
          <w:r>
            <w:tab/>
          </w:r>
          <w:r>
            <w:fldChar w:fldCharType="begin"/>
          </w:r>
          <w:r>
            <w:instrText xml:space="preserve"> PAGEREF _Toc112250732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"_Toc112250733" </w:instrText>
          </w:r>
          <w:r>
            <w:fldChar w:fldCharType="separate"/>
          </w:r>
          <w:r>
            <w:rPr>
              <w:rStyle w:val="17"/>
              <w:rFonts w:eastAsia="方正仿宋简体" w:cs="Times New Roman"/>
            </w:rPr>
            <w:t>3</w:t>
          </w:r>
          <w:r>
            <w:rPr>
              <w:rStyle w:val="17"/>
              <w:rFonts w:hint="eastAsia" w:eastAsia="方正仿宋简体" w:cs="Times New Roman"/>
            </w:rPr>
            <w:t>应急响应</w:t>
          </w:r>
          <w:r>
            <w:tab/>
          </w:r>
          <w:r>
            <w:fldChar w:fldCharType="begin"/>
          </w:r>
          <w:r>
            <w:instrText xml:space="preserve"> PAGEREF _Toc112250733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"_Toc112250734" </w:instrText>
          </w:r>
          <w:r>
            <w:fldChar w:fldCharType="separate"/>
          </w:r>
          <w:r>
            <w:rPr>
              <w:rStyle w:val="17"/>
              <w:rFonts w:eastAsia="方正仿宋简体" w:cs="Times New Roman"/>
            </w:rPr>
            <w:t xml:space="preserve">3.1 </w:t>
          </w:r>
          <w:r>
            <w:rPr>
              <w:rStyle w:val="17"/>
              <w:rFonts w:hint="eastAsia" w:eastAsia="方正仿宋简体" w:cs="Times New Roman"/>
            </w:rPr>
            <w:t>信息收集和研判</w:t>
          </w:r>
          <w:r>
            <w:tab/>
          </w:r>
          <w:r>
            <w:fldChar w:fldCharType="begin"/>
          </w:r>
          <w:r>
            <w:instrText xml:space="preserve"> PAGEREF _Toc112250734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"_Toc112250735" </w:instrText>
          </w:r>
          <w:r>
            <w:fldChar w:fldCharType="separate"/>
          </w:r>
          <w:r>
            <w:rPr>
              <w:rStyle w:val="17"/>
              <w:rFonts w:eastAsia="方正仿宋简体" w:cs="Times New Roman"/>
            </w:rPr>
            <w:t xml:space="preserve">3.1.1 </w:t>
          </w:r>
          <w:r>
            <w:rPr>
              <w:rStyle w:val="17"/>
              <w:rFonts w:hint="eastAsia" w:eastAsia="方正仿宋简体" w:cs="Times New Roman"/>
            </w:rPr>
            <w:t>信息收集</w:t>
          </w:r>
          <w:r>
            <w:tab/>
          </w:r>
          <w:r>
            <w:fldChar w:fldCharType="begin"/>
          </w:r>
          <w:r>
            <w:instrText xml:space="preserve"> PAGEREF _Toc112250735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"_Toc112250736" </w:instrText>
          </w:r>
          <w:r>
            <w:fldChar w:fldCharType="separate"/>
          </w:r>
          <w:r>
            <w:rPr>
              <w:rStyle w:val="17"/>
              <w:rFonts w:eastAsia="方正仿宋简体" w:cs="Times New Roman"/>
            </w:rPr>
            <w:t xml:space="preserve">3.1.2 </w:t>
          </w:r>
          <w:r>
            <w:rPr>
              <w:rStyle w:val="17"/>
              <w:rFonts w:hint="eastAsia" w:eastAsia="方正仿宋简体" w:cs="Times New Roman"/>
            </w:rPr>
            <w:t>信息核实与报告</w:t>
          </w:r>
          <w:r>
            <w:tab/>
          </w:r>
          <w:r>
            <w:fldChar w:fldCharType="begin"/>
          </w:r>
          <w:r>
            <w:instrText xml:space="preserve"> PAGEREF _Toc112250736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"_Toc112250737" </w:instrText>
          </w:r>
          <w:r>
            <w:fldChar w:fldCharType="separate"/>
          </w:r>
          <w:r>
            <w:rPr>
              <w:rStyle w:val="17"/>
              <w:rFonts w:eastAsia="方正仿宋简体" w:cs="Times New Roman"/>
            </w:rPr>
            <w:t xml:space="preserve">3.2 </w:t>
          </w:r>
          <w:r>
            <w:rPr>
              <w:rStyle w:val="17"/>
              <w:rFonts w:hint="eastAsia" w:eastAsia="方正仿宋简体" w:cs="Times New Roman"/>
            </w:rPr>
            <w:t>预警工作</w:t>
          </w:r>
          <w:r>
            <w:tab/>
          </w:r>
          <w:r>
            <w:fldChar w:fldCharType="begin"/>
          </w:r>
          <w:r>
            <w:instrText xml:space="preserve"> PAGEREF _Toc112250737 \h </w:instrText>
          </w:r>
          <w:r>
            <w:fldChar w:fldCharType="separate"/>
          </w:r>
          <w:r>
            <w:t>11</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"_Toc112250738" </w:instrText>
          </w:r>
          <w:r>
            <w:fldChar w:fldCharType="separate"/>
          </w:r>
          <w:r>
            <w:rPr>
              <w:rStyle w:val="17"/>
              <w:rFonts w:eastAsia="方正仿宋简体" w:cs="Times New Roman"/>
            </w:rPr>
            <w:t xml:space="preserve">3.2.1 </w:t>
          </w:r>
          <w:r>
            <w:rPr>
              <w:rStyle w:val="17"/>
              <w:rFonts w:hint="eastAsia" w:eastAsia="方正仿宋简体" w:cs="Times New Roman"/>
            </w:rPr>
            <w:t>预警分级</w:t>
          </w:r>
          <w:r>
            <w:tab/>
          </w:r>
          <w:r>
            <w:fldChar w:fldCharType="begin"/>
          </w:r>
          <w:r>
            <w:instrText xml:space="preserve"> PAGEREF _Toc112250738 \h </w:instrText>
          </w:r>
          <w:r>
            <w:fldChar w:fldCharType="separate"/>
          </w:r>
          <w:r>
            <w:t>11</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"_Toc112250739" </w:instrText>
          </w:r>
          <w:r>
            <w:fldChar w:fldCharType="separate"/>
          </w:r>
          <w:r>
            <w:rPr>
              <w:rStyle w:val="17"/>
              <w:rFonts w:eastAsia="方正仿宋简体" w:cs="Times New Roman"/>
            </w:rPr>
            <w:t xml:space="preserve">3.2.2 </w:t>
          </w:r>
          <w:r>
            <w:rPr>
              <w:rStyle w:val="17"/>
              <w:rFonts w:hint="eastAsia" w:eastAsia="方正仿宋简体" w:cs="Times New Roman"/>
            </w:rPr>
            <w:t>预警启动条件</w:t>
          </w:r>
          <w:r>
            <w:tab/>
          </w:r>
          <w:r>
            <w:fldChar w:fldCharType="begin"/>
          </w:r>
          <w:r>
            <w:instrText xml:space="preserve"> PAGEREF _Toc112250739 \h </w:instrText>
          </w:r>
          <w:r>
            <w:fldChar w:fldCharType="separate"/>
          </w:r>
          <w:r>
            <w:t>12</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"_Toc112250740" </w:instrText>
          </w:r>
          <w:r>
            <w:fldChar w:fldCharType="separate"/>
          </w:r>
          <w:r>
            <w:rPr>
              <w:rStyle w:val="17"/>
              <w:rFonts w:eastAsia="方正仿宋简体" w:cs="Times New Roman"/>
            </w:rPr>
            <w:t xml:space="preserve">3.2.3 </w:t>
          </w:r>
          <w:r>
            <w:rPr>
              <w:rStyle w:val="17"/>
              <w:rFonts w:hint="eastAsia" w:eastAsia="方正仿宋简体" w:cs="Times New Roman"/>
            </w:rPr>
            <w:t>预警发布和预警级别调整</w:t>
          </w:r>
          <w:r>
            <w:tab/>
          </w:r>
          <w:r>
            <w:fldChar w:fldCharType="begin"/>
          </w:r>
          <w:r>
            <w:instrText xml:space="preserve"> PAGEREF _Toc112250740 \h </w:instrText>
          </w:r>
          <w:r>
            <w:fldChar w:fldCharType="separate"/>
          </w:r>
          <w:r>
            <w:t>13</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"_Toc112250741" </w:instrText>
          </w:r>
          <w:r>
            <w:fldChar w:fldCharType="separate"/>
          </w:r>
          <w:r>
            <w:rPr>
              <w:rStyle w:val="17"/>
              <w:rFonts w:eastAsia="方正仿宋简体" w:cs="Times New Roman"/>
            </w:rPr>
            <w:t xml:space="preserve">3.2.4 </w:t>
          </w:r>
          <w:r>
            <w:rPr>
              <w:rStyle w:val="17"/>
              <w:rFonts w:hint="eastAsia" w:eastAsia="方正仿宋简体" w:cs="Times New Roman"/>
            </w:rPr>
            <w:t>预警行动</w:t>
          </w:r>
          <w:r>
            <w:tab/>
          </w:r>
          <w:r>
            <w:fldChar w:fldCharType="begin"/>
          </w:r>
          <w:r>
            <w:instrText xml:space="preserve"> PAGEREF _Toc112250741 \h </w:instrText>
          </w:r>
          <w:r>
            <w:fldChar w:fldCharType="separate"/>
          </w:r>
          <w:r>
            <w:t>13</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"_Toc112250742" </w:instrText>
          </w:r>
          <w:r>
            <w:fldChar w:fldCharType="separate"/>
          </w:r>
          <w:r>
            <w:rPr>
              <w:rStyle w:val="17"/>
              <w:rFonts w:eastAsia="方正仿宋简体" w:cs="Times New Roman"/>
            </w:rPr>
            <w:t xml:space="preserve">3.2.5 </w:t>
          </w:r>
          <w:r>
            <w:rPr>
              <w:rStyle w:val="17"/>
              <w:rFonts w:hint="eastAsia" w:eastAsia="方正仿宋简体" w:cs="Times New Roman"/>
            </w:rPr>
            <w:t>预警解除</w:t>
          </w:r>
          <w:r>
            <w:tab/>
          </w:r>
          <w:r>
            <w:fldChar w:fldCharType="begin"/>
          </w:r>
          <w:r>
            <w:instrText xml:space="preserve"> PAGEREF _Toc112250742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"_Toc112250743" </w:instrText>
          </w:r>
          <w:r>
            <w:fldChar w:fldCharType="separate"/>
          </w:r>
          <w:r>
            <w:rPr>
              <w:rStyle w:val="17"/>
              <w:rFonts w:eastAsia="方正仿宋简体" w:cs="Times New Roman"/>
            </w:rPr>
            <w:t xml:space="preserve">3.3 </w:t>
          </w:r>
          <w:r>
            <w:rPr>
              <w:rStyle w:val="17"/>
              <w:rFonts w:hint="eastAsia" w:eastAsia="方正仿宋简体" w:cs="Times New Roman"/>
            </w:rPr>
            <w:t>信息报告与通报</w:t>
          </w:r>
          <w:r>
            <w:tab/>
          </w:r>
          <w:r>
            <w:fldChar w:fldCharType="begin"/>
          </w:r>
          <w:r>
            <w:instrText xml:space="preserve"> PAGEREF _Toc112250743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"_Toc112250744" </w:instrText>
          </w:r>
          <w:r>
            <w:fldChar w:fldCharType="separate"/>
          </w:r>
          <w:r>
            <w:rPr>
              <w:rStyle w:val="17"/>
              <w:rFonts w:eastAsia="方正仿宋简体" w:cs="Times New Roman"/>
            </w:rPr>
            <w:t xml:space="preserve">3.3.1 </w:t>
          </w:r>
          <w:r>
            <w:rPr>
              <w:rStyle w:val="17"/>
              <w:rFonts w:hint="eastAsia" w:eastAsia="方正仿宋简体" w:cs="Times New Roman"/>
            </w:rPr>
            <w:t>信息报告</w:t>
          </w:r>
          <w:r>
            <w:tab/>
          </w:r>
          <w:r>
            <w:fldChar w:fldCharType="begin"/>
          </w:r>
          <w:r>
            <w:instrText xml:space="preserve"> PAGEREF _Toc112250744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"_Toc112250745" </w:instrText>
          </w:r>
          <w:r>
            <w:fldChar w:fldCharType="separate"/>
          </w:r>
          <w:r>
            <w:rPr>
              <w:rStyle w:val="17"/>
              <w:rFonts w:eastAsia="方正仿宋简体" w:cs="Times New Roman"/>
            </w:rPr>
            <w:t xml:space="preserve">3.3.2 </w:t>
          </w:r>
          <w:r>
            <w:rPr>
              <w:rStyle w:val="17"/>
              <w:rFonts w:hint="eastAsia" w:eastAsia="方正仿宋简体" w:cs="Times New Roman"/>
            </w:rPr>
            <w:t>信息通报</w:t>
          </w:r>
          <w:r>
            <w:tab/>
          </w:r>
          <w:r>
            <w:fldChar w:fldCharType="begin"/>
          </w:r>
          <w:r>
            <w:instrText xml:space="preserve"> PAGEREF _Toc112250745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"_Toc112250746" </w:instrText>
          </w:r>
          <w:r>
            <w:fldChar w:fldCharType="separate"/>
          </w:r>
          <w:r>
            <w:rPr>
              <w:rStyle w:val="17"/>
              <w:rFonts w:eastAsia="方正仿宋简体" w:cs="Times New Roman"/>
            </w:rPr>
            <w:t xml:space="preserve">3.3.3 </w:t>
          </w:r>
          <w:r>
            <w:rPr>
              <w:rStyle w:val="17"/>
              <w:rFonts w:hint="eastAsia" w:eastAsia="方正仿宋简体" w:cs="Times New Roman"/>
            </w:rPr>
            <w:t>报告内容和方式</w:t>
          </w:r>
          <w:r>
            <w:tab/>
          </w:r>
          <w:r>
            <w:fldChar w:fldCharType="begin"/>
          </w:r>
          <w:r>
            <w:instrText xml:space="preserve"> PAGEREF _Toc112250746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"_Toc112250747" </w:instrText>
          </w:r>
          <w:r>
            <w:fldChar w:fldCharType="separate"/>
          </w:r>
          <w:r>
            <w:rPr>
              <w:rStyle w:val="17"/>
              <w:rFonts w:eastAsia="方正仿宋简体" w:cs="Times New Roman"/>
            </w:rPr>
            <w:t xml:space="preserve">3.4 </w:t>
          </w:r>
          <w:r>
            <w:rPr>
              <w:rStyle w:val="17"/>
              <w:rFonts w:hint="eastAsia" w:eastAsia="方正仿宋简体" w:cs="Times New Roman"/>
            </w:rPr>
            <w:t>事态研判</w:t>
          </w:r>
          <w:r>
            <w:tab/>
          </w:r>
          <w:r>
            <w:fldChar w:fldCharType="begin"/>
          </w:r>
          <w:r>
            <w:instrText xml:space="preserve"> PAGEREF _Toc112250747 \h </w:instrText>
          </w:r>
          <w:r>
            <w:fldChar w:fldCharType="separate"/>
          </w:r>
          <w:r>
            <w:t>16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"_Toc112250748" </w:instrText>
          </w:r>
          <w:r>
            <w:fldChar w:fldCharType="separate"/>
          </w:r>
          <w:r>
            <w:rPr>
              <w:rStyle w:val="17"/>
              <w:rFonts w:eastAsia="方正仿宋简体" w:cs="Times New Roman"/>
            </w:rPr>
            <w:t xml:space="preserve">3.5 </w:t>
          </w:r>
          <w:r>
            <w:rPr>
              <w:rStyle w:val="17"/>
              <w:rFonts w:hint="eastAsia" w:eastAsia="方正仿宋简体" w:cs="Times New Roman"/>
            </w:rPr>
            <w:t>应急监测</w:t>
          </w:r>
          <w:r>
            <w:tab/>
          </w:r>
          <w:r>
            <w:fldChar w:fldCharType="begin"/>
          </w:r>
          <w:r>
            <w:instrText xml:space="preserve"> PAGEREF _Toc112250748 \h </w:instrText>
          </w:r>
          <w:r>
            <w:fldChar w:fldCharType="separate"/>
          </w:r>
          <w:r>
            <w:t>17</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"_Toc112250749" </w:instrText>
          </w:r>
          <w:r>
            <w:fldChar w:fldCharType="separate"/>
          </w:r>
          <w:r>
            <w:rPr>
              <w:rStyle w:val="17"/>
              <w:rFonts w:eastAsia="方正仿宋简体" w:cs="Times New Roman"/>
            </w:rPr>
            <w:t xml:space="preserve">3.5.1 </w:t>
          </w:r>
          <w:r>
            <w:rPr>
              <w:rStyle w:val="17"/>
              <w:rFonts w:hint="eastAsia" w:eastAsia="方正仿宋简体" w:cs="Times New Roman"/>
            </w:rPr>
            <w:t>开展应急监测程序</w:t>
          </w:r>
          <w:r>
            <w:tab/>
          </w:r>
          <w:r>
            <w:fldChar w:fldCharType="begin"/>
          </w:r>
          <w:r>
            <w:instrText xml:space="preserve"> PAGEREF _Toc112250749 \h </w:instrText>
          </w:r>
          <w:r>
            <w:fldChar w:fldCharType="separate"/>
          </w:r>
          <w:r>
            <w:t>17</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"_Toc112250750" </w:instrText>
          </w:r>
          <w:r>
            <w:fldChar w:fldCharType="separate"/>
          </w:r>
          <w:r>
            <w:rPr>
              <w:rStyle w:val="17"/>
              <w:rFonts w:eastAsia="方正仿宋简体" w:cs="Times New Roman"/>
            </w:rPr>
            <w:t xml:space="preserve">3.5.2 </w:t>
          </w:r>
          <w:r>
            <w:rPr>
              <w:rStyle w:val="17"/>
              <w:rFonts w:hint="eastAsia" w:eastAsia="方正仿宋简体" w:cs="Times New Roman"/>
            </w:rPr>
            <w:t>制定应急监测方案</w:t>
          </w:r>
          <w:r>
            <w:tab/>
          </w:r>
          <w:r>
            <w:fldChar w:fldCharType="begin"/>
          </w:r>
          <w:r>
            <w:instrText xml:space="preserve"> PAGEREF _Toc112250750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"_Toc112250751" </w:instrText>
          </w:r>
          <w:r>
            <w:fldChar w:fldCharType="separate"/>
          </w:r>
          <w:r>
            <w:rPr>
              <w:rStyle w:val="17"/>
              <w:rFonts w:eastAsia="方正仿宋简体" w:cs="Times New Roman"/>
            </w:rPr>
            <w:t xml:space="preserve">3.6 </w:t>
          </w:r>
          <w:r>
            <w:rPr>
              <w:rStyle w:val="17"/>
              <w:rFonts w:hint="eastAsia" w:eastAsia="方正仿宋简体" w:cs="Times New Roman"/>
            </w:rPr>
            <w:t>污染源排查与处置</w:t>
          </w:r>
          <w:r>
            <w:tab/>
          </w:r>
          <w:r>
            <w:fldChar w:fldCharType="begin"/>
          </w:r>
          <w:r>
            <w:instrText xml:space="preserve"> PAGEREF _Toc112250751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"_Toc112250752" </w:instrText>
          </w:r>
          <w:r>
            <w:fldChar w:fldCharType="separate"/>
          </w:r>
          <w:r>
            <w:rPr>
              <w:rStyle w:val="17"/>
              <w:rFonts w:eastAsia="方正仿宋简体" w:cs="Times New Roman"/>
            </w:rPr>
            <w:t xml:space="preserve">3.6.1 </w:t>
          </w:r>
          <w:r>
            <w:rPr>
              <w:rStyle w:val="17"/>
              <w:rFonts w:hint="eastAsia" w:eastAsia="方正仿宋简体" w:cs="Times New Roman"/>
            </w:rPr>
            <w:t>明确排查对象</w:t>
          </w:r>
          <w:r>
            <w:tab/>
          </w:r>
          <w:r>
            <w:fldChar w:fldCharType="begin"/>
          </w:r>
          <w:r>
            <w:instrText xml:space="preserve"> PAGEREF _Toc112250752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"_Toc112250753" </w:instrText>
          </w:r>
          <w:r>
            <w:fldChar w:fldCharType="separate"/>
          </w:r>
          <w:r>
            <w:rPr>
              <w:rStyle w:val="17"/>
              <w:rFonts w:eastAsia="方正仿宋简体" w:cs="Times New Roman"/>
            </w:rPr>
            <w:t xml:space="preserve">3.6.2 </w:t>
          </w:r>
          <w:r>
            <w:rPr>
              <w:rStyle w:val="17"/>
              <w:rFonts w:hint="eastAsia" w:eastAsia="方正仿宋简体" w:cs="Times New Roman"/>
            </w:rPr>
            <w:t>切断污染源</w:t>
          </w:r>
          <w:r>
            <w:tab/>
          </w:r>
          <w:r>
            <w:fldChar w:fldCharType="begin"/>
          </w:r>
          <w:r>
            <w:instrText xml:space="preserve"> PAGEREF _Toc112250753 \h </w:instrText>
          </w:r>
          <w:r>
            <w:fldChar w:fldCharType="separate"/>
          </w:r>
          <w:r>
            <w:t>19</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"_Toc112250754" </w:instrText>
          </w:r>
          <w:r>
            <w:fldChar w:fldCharType="separate"/>
          </w:r>
          <w:r>
            <w:rPr>
              <w:rStyle w:val="17"/>
              <w:rFonts w:eastAsia="方正仿宋简体" w:cs="Times New Roman"/>
            </w:rPr>
            <w:t xml:space="preserve">3.7 </w:t>
          </w:r>
          <w:r>
            <w:rPr>
              <w:rStyle w:val="17"/>
              <w:rFonts w:hint="eastAsia" w:eastAsia="方正仿宋简体" w:cs="Times New Roman"/>
            </w:rPr>
            <w:t>应急处置</w:t>
          </w:r>
          <w:r>
            <w:tab/>
          </w:r>
          <w:r>
            <w:fldChar w:fldCharType="begin"/>
          </w:r>
          <w:r>
            <w:instrText xml:space="preserve"> PAGEREF _Toc112250754 \h </w:instrText>
          </w:r>
          <w:r>
            <w:fldChar w:fldCharType="separate"/>
          </w:r>
          <w:r>
            <w:t>19</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"_Toc112250755" </w:instrText>
          </w:r>
          <w:r>
            <w:fldChar w:fldCharType="separate"/>
          </w:r>
          <w:r>
            <w:rPr>
              <w:rStyle w:val="17"/>
              <w:rFonts w:eastAsia="方正仿宋简体" w:cs="Times New Roman"/>
            </w:rPr>
            <w:t xml:space="preserve">3.7.1 </w:t>
          </w:r>
          <w:r>
            <w:rPr>
              <w:rStyle w:val="17"/>
              <w:rFonts w:hint="eastAsia" w:eastAsia="方正仿宋简体" w:cs="Times New Roman"/>
            </w:rPr>
            <w:t>制定现场处置方案</w:t>
          </w:r>
          <w:r>
            <w:tab/>
          </w:r>
          <w:r>
            <w:fldChar w:fldCharType="begin"/>
          </w:r>
          <w:r>
            <w:instrText xml:space="preserve"> PAGEREF _Toc112250755 \h </w:instrText>
          </w:r>
          <w:r>
            <w:fldChar w:fldCharType="separate"/>
          </w:r>
          <w:r>
            <w:t>19</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"_Toc112250756" </w:instrText>
          </w:r>
          <w:r>
            <w:fldChar w:fldCharType="separate"/>
          </w:r>
          <w:r>
            <w:rPr>
              <w:rStyle w:val="17"/>
              <w:rFonts w:eastAsia="方正仿宋简体" w:cs="Times New Roman"/>
            </w:rPr>
            <w:t xml:space="preserve">3.7.2 </w:t>
          </w:r>
          <w:r>
            <w:rPr>
              <w:rStyle w:val="17"/>
              <w:rFonts w:hint="eastAsia" w:eastAsia="方正仿宋简体" w:cs="Times New Roman"/>
            </w:rPr>
            <w:t>供水安全保障</w:t>
          </w:r>
          <w:r>
            <w:tab/>
          </w:r>
          <w:r>
            <w:fldChar w:fldCharType="begin"/>
          </w:r>
          <w:r>
            <w:instrText xml:space="preserve"> PAGEREF _Toc112250756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"_Toc112250757" </w:instrText>
          </w:r>
          <w:r>
            <w:fldChar w:fldCharType="separate"/>
          </w:r>
          <w:r>
            <w:rPr>
              <w:rStyle w:val="17"/>
              <w:rFonts w:eastAsia="方正仿宋简体" w:cs="Times New Roman"/>
            </w:rPr>
            <w:t xml:space="preserve">3.8 </w:t>
          </w:r>
          <w:r>
            <w:rPr>
              <w:rStyle w:val="17"/>
              <w:rFonts w:hint="eastAsia" w:eastAsia="方正仿宋简体" w:cs="Times New Roman"/>
            </w:rPr>
            <w:t>物资调集及应急设施启用</w:t>
          </w:r>
          <w:r>
            <w:tab/>
          </w:r>
          <w:r>
            <w:fldChar w:fldCharType="begin"/>
          </w:r>
          <w:r>
            <w:instrText xml:space="preserve"> PAGEREF _Toc112250757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"_Toc112250758" </w:instrText>
          </w:r>
          <w:r>
            <w:fldChar w:fldCharType="separate"/>
          </w:r>
          <w:r>
            <w:rPr>
              <w:rStyle w:val="17"/>
              <w:rFonts w:eastAsia="方正仿宋简体" w:cs="Times New Roman"/>
            </w:rPr>
            <w:t xml:space="preserve">3.9 </w:t>
          </w:r>
          <w:r>
            <w:rPr>
              <w:rStyle w:val="17"/>
              <w:rFonts w:hint="eastAsia" w:eastAsia="方正仿宋简体" w:cs="Times New Roman"/>
            </w:rPr>
            <w:t>医学救援</w:t>
          </w:r>
          <w:r>
            <w:tab/>
          </w:r>
          <w:r>
            <w:fldChar w:fldCharType="begin"/>
          </w:r>
          <w:r>
            <w:instrText xml:space="preserve"> PAGEREF _Toc112250758 \h </w:instrText>
          </w:r>
          <w:r>
            <w:fldChar w:fldCharType="separate"/>
          </w:r>
          <w:r>
            <w:t>21</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"_Toc112250759" </w:instrText>
          </w:r>
          <w:r>
            <w:fldChar w:fldCharType="separate"/>
          </w:r>
          <w:r>
            <w:rPr>
              <w:rStyle w:val="17"/>
              <w:rFonts w:eastAsia="方正仿宋简体" w:cs="Times New Roman"/>
            </w:rPr>
            <w:t xml:space="preserve">3.10 </w:t>
          </w:r>
          <w:r>
            <w:rPr>
              <w:rStyle w:val="17"/>
              <w:rFonts w:hint="eastAsia" w:eastAsia="方正仿宋简体" w:cs="Times New Roman"/>
            </w:rPr>
            <w:t>社会稳定维护</w:t>
          </w:r>
          <w:r>
            <w:tab/>
          </w:r>
          <w:r>
            <w:fldChar w:fldCharType="begin"/>
          </w:r>
          <w:r>
            <w:instrText xml:space="preserve"> PAGEREF _Toc112250759 \h </w:instrText>
          </w:r>
          <w:r>
            <w:fldChar w:fldCharType="separate"/>
          </w:r>
          <w:r>
            <w:t>21</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"_Toc112250760" </w:instrText>
          </w:r>
          <w:r>
            <w:fldChar w:fldCharType="separate"/>
          </w:r>
          <w:r>
            <w:rPr>
              <w:rStyle w:val="17"/>
              <w:rFonts w:eastAsia="方正仿宋简体" w:cs="Times New Roman"/>
            </w:rPr>
            <w:t xml:space="preserve">3.11 </w:t>
          </w:r>
          <w:r>
            <w:rPr>
              <w:rStyle w:val="17"/>
              <w:rFonts w:hint="eastAsia" w:eastAsia="方正仿宋简体" w:cs="Times New Roman"/>
            </w:rPr>
            <w:t>事件升级</w:t>
          </w:r>
          <w:r>
            <w:tab/>
          </w:r>
          <w:r>
            <w:fldChar w:fldCharType="begin"/>
          </w:r>
          <w:r>
            <w:instrText xml:space="preserve"> PAGEREF _Toc112250760 \h </w:instrText>
          </w:r>
          <w:r>
            <w:fldChar w:fldCharType="separate"/>
          </w:r>
          <w:r>
            <w:t>22</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"_Toc112250761" </w:instrText>
          </w:r>
          <w:r>
            <w:fldChar w:fldCharType="separate"/>
          </w:r>
          <w:r>
            <w:rPr>
              <w:rStyle w:val="17"/>
              <w:rFonts w:eastAsia="方正仿宋简体" w:cs="Times New Roman"/>
            </w:rPr>
            <w:t xml:space="preserve">3.12 </w:t>
          </w:r>
          <w:r>
            <w:rPr>
              <w:rStyle w:val="17"/>
              <w:rFonts w:hint="eastAsia" w:eastAsia="方正仿宋简体" w:cs="Times New Roman"/>
            </w:rPr>
            <w:t>信息发布</w:t>
          </w:r>
          <w:r>
            <w:tab/>
          </w:r>
          <w:r>
            <w:fldChar w:fldCharType="begin"/>
          </w:r>
          <w:r>
            <w:instrText xml:space="preserve"> PAGEREF _Toc112250761 \h </w:instrText>
          </w:r>
          <w:r>
            <w:fldChar w:fldCharType="separate"/>
          </w:r>
          <w:r>
            <w:t>22</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"_Toc112250762" </w:instrText>
          </w:r>
          <w:r>
            <w:fldChar w:fldCharType="separate"/>
          </w:r>
          <w:r>
            <w:rPr>
              <w:rStyle w:val="17"/>
              <w:rFonts w:eastAsia="方正仿宋简体" w:cs="Times New Roman"/>
            </w:rPr>
            <w:t xml:space="preserve">3.13 </w:t>
          </w:r>
          <w:r>
            <w:rPr>
              <w:rStyle w:val="17"/>
              <w:rFonts w:hint="eastAsia" w:eastAsia="方正仿宋简体" w:cs="Times New Roman"/>
            </w:rPr>
            <w:t>响应终止</w:t>
          </w:r>
          <w:r>
            <w:tab/>
          </w:r>
          <w:r>
            <w:fldChar w:fldCharType="begin"/>
          </w:r>
          <w:r>
            <w:instrText xml:space="preserve"> PAGEREF _Toc112250762 \h </w:instrText>
          </w:r>
          <w:r>
            <w:fldChar w:fldCharType="separate"/>
          </w:r>
          <w:r>
            <w:t>23</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"_Toc112250763" </w:instrText>
          </w:r>
          <w:r>
            <w:fldChar w:fldCharType="separate"/>
          </w:r>
          <w:r>
            <w:rPr>
              <w:rStyle w:val="17"/>
              <w:rFonts w:eastAsia="方正仿宋简体" w:cs="Times New Roman"/>
            </w:rPr>
            <w:t xml:space="preserve">3.13.1 </w:t>
          </w:r>
          <w:r>
            <w:rPr>
              <w:rStyle w:val="17"/>
              <w:rFonts w:hint="eastAsia" w:eastAsia="方正仿宋简体" w:cs="Times New Roman"/>
            </w:rPr>
            <w:t>应急响应终止条件</w:t>
          </w:r>
          <w:r>
            <w:tab/>
          </w:r>
          <w:r>
            <w:fldChar w:fldCharType="begin"/>
          </w:r>
          <w:r>
            <w:instrText xml:space="preserve"> PAGEREF _Toc112250763 \h </w:instrText>
          </w:r>
          <w:r>
            <w:fldChar w:fldCharType="separate"/>
          </w:r>
          <w:r>
            <w:t>23</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"_Toc112250764" </w:instrText>
          </w:r>
          <w:r>
            <w:fldChar w:fldCharType="separate"/>
          </w:r>
          <w:r>
            <w:rPr>
              <w:rStyle w:val="17"/>
              <w:rFonts w:eastAsia="方正仿宋简体" w:cs="Times New Roman"/>
            </w:rPr>
            <w:t xml:space="preserve">3.13.2 </w:t>
          </w:r>
          <w:r>
            <w:rPr>
              <w:rStyle w:val="17"/>
              <w:rFonts w:hint="eastAsia" w:eastAsia="方正仿宋简体" w:cs="Times New Roman"/>
            </w:rPr>
            <w:t>应急响应终止程序</w:t>
          </w:r>
          <w:r>
            <w:tab/>
          </w:r>
          <w:r>
            <w:fldChar w:fldCharType="begin"/>
          </w:r>
          <w:r>
            <w:instrText xml:space="preserve"> PAGEREF _Toc112250764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"_Toc112250765" </w:instrText>
          </w:r>
          <w:r>
            <w:fldChar w:fldCharType="separate"/>
          </w:r>
          <w:r>
            <w:rPr>
              <w:rStyle w:val="17"/>
              <w:rFonts w:eastAsia="方正仿宋简体" w:cs="Times New Roman"/>
            </w:rPr>
            <w:t>4</w:t>
          </w:r>
          <w:r>
            <w:rPr>
              <w:rStyle w:val="17"/>
              <w:rFonts w:hint="eastAsia" w:eastAsia="方正仿宋简体" w:cs="Times New Roman"/>
            </w:rPr>
            <w:t>后期工作</w:t>
          </w:r>
          <w:r>
            <w:tab/>
          </w:r>
          <w:r>
            <w:fldChar w:fldCharType="begin"/>
          </w:r>
          <w:r>
            <w:instrText xml:space="preserve"> PAGEREF _Toc112250765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"_Toc112250766" </w:instrText>
          </w:r>
          <w:r>
            <w:fldChar w:fldCharType="separate"/>
          </w:r>
          <w:r>
            <w:rPr>
              <w:rStyle w:val="17"/>
              <w:rFonts w:eastAsia="方正仿宋简体" w:cs="Times New Roman"/>
            </w:rPr>
            <w:t>4.1</w:t>
          </w:r>
          <w:r>
            <w:rPr>
              <w:rStyle w:val="17"/>
              <w:rFonts w:hint="eastAsia" w:eastAsia="方正仿宋简体" w:cs="Times New Roman"/>
            </w:rPr>
            <w:t>后期防控</w:t>
          </w:r>
          <w:r>
            <w:tab/>
          </w:r>
          <w:r>
            <w:fldChar w:fldCharType="begin"/>
          </w:r>
          <w:r>
            <w:instrText xml:space="preserve"> PAGEREF _Toc112250766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"_Toc112250767" </w:instrText>
          </w:r>
          <w:r>
            <w:fldChar w:fldCharType="separate"/>
          </w:r>
          <w:r>
            <w:rPr>
              <w:rStyle w:val="17"/>
              <w:rFonts w:eastAsia="方正仿宋简体" w:cs="Times New Roman"/>
            </w:rPr>
            <w:t>4.2</w:t>
          </w:r>
          <w:r>
            <w:rPr>
              <w:rStyle w:val="17"/>
              <w:rFonts w:hint="eastAsia" w:eastAsia="方正仿宋简体" w:cs="Times New Roman"/>
            </w:rPr>
            <w:t>事件调查</w:t>
          </w:r>
          <w:r>
            <w:tab/>
          </w:r>
          <w:r>
            <w:fldChar w:fldCharType="begin"/>
          </w:r>
          <w:r>
            <w:instrText xml:space="preserve"> PAGEREF _Toc112250767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"_Toc112250768" </w:instrText>
          </w:r>
          <w:r>
            <w:fldChar w:fldCharType="separate"/>
          </w:r>
          <w:r>
            <w:rPr>
              <w:rStyle w:val="17"/>
              <w:rFonts w:eastAsia="方正仿宋简体" w:cs="Times New Roman"/>
            </w:rPr>
            <w:t>4.3</w:t>
          </w:r>
          <w:r>
            <w:rPr>
              <w:rStyle w:val="17"/>
              <w:rFonts w:hint="eastAsia" w:eastAsia="方正仿宋简体" w:cs="Times New Roman"/>
            </w:rPr>
            <w:t>损害评估</w:t>
          </w:r>
          <w:r>
            <w:tab/>
          </w:r>
          <w:r>
            <w:fldChar w:fldCharType="begin"/>
          </w:r>
          <w:r>
            <w:instrText xml:space="preserve"> PAGEREF _Toc112250768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"_Toc112250769" </w:instrText>
          </w:r>
          <w:r>
            <w:fldChar w:fldCharType="separate"/>
          </w:r>
          <w:r>
            <w:rPr>
              <w:rStyle w:val="17"/>
              <w:rFonts w:eastAsia="方正仿宋简体" w:cs="Times New Roman"/>
            </w:rPr>
            <w:t>4.4</w:t>
          </w:r>
          <w:r>
            <w:rPr>
              <w:rStyle w:val="17"/>
              <w:rFonts w:hint="eastAsia" w:eastAsia="方正仿宋简体" w:cs="Times New Roman"/>
            </w:rPr>
            <w:t>善后处置</w:t>
          </w:r>
          <w:r>
            <w:tab/>
          </w:r>
          <w:r>
            <w:fldChar w:fldCharType="begin"/>
          </w:r>
          <w:r>
            <w:instrText xml:space="preserve"> PAGEREF _Toc112250769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"_Toc112250770" </w:instrText>
          </w:r>
          <w:r>
            <w:fldChar w:fldCharType="separate"/>
          </w:r>
          <w:r>
            <w:rPr>
              <w:rStyle w:val="17"/>
              <w:rFonts w:eastAsia="方正仿宋简体" w:cs="Times New Roman"/>
            </w:rPr>
            <w:t>5</w:t>
          </w:r>
          <w:r>
            <w:rPr>
              <w:rStyle w:val="17"/>
              <w:rFonts w:hint="eastAsia" w:eastAsia="方正仿宋简体" w:cs="Times New Roman"/>
            </w:rPr>
            <w:t>应急保障</w:t>
          </w:r>
          <w:r>
            <w:tab/>
          </w:r>
          <w:r>
            <w:fldChar w:fldCharType="begin"/>
          </w:r>
          <w:r>
            <w:instrText xml:space="preserve"> PAGEREF _Toc112250770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"_Toc112250771" </w:instrText>
          </w:r>
          <w:r>
            <w:fldChar w:fldCharType="separate"/>
          </w:r>
          <w:r>
            <w:rPr>
              <w:rStyle w:val="17"/>
              <w:rFonts w:eastAsia="方正仿宋简体" w:cs="Times New Roman"/>
            </w:rPr>
            <w:t>5.1</w:t>
          </w:r>
          <w:r>
            <w:rPr>
              <w:rStyle w:val="17"/>
              <w:rFonts w:hint="eastAsia" w:eastAsia="方正仿宋简体" w:cs="Times New Roman"/>
            </w:rPr>
            <w:t>通讯与信息保障</w:t>
          </w:r>
          <w:r>
            <w:tab/>
          </w:r>
          <w:r>
            <w:fldChar w:fldCharType="begin"/>
          </w:r>
          <w:r>
            <w:instrText xml:space="preserve"> PAGEREF _Toc112250771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"_Toc112250772" </w:instrText>
          </w:r>
          <w:r>
            <w:fldChar w:fldCharType="separate"/>
          </w:r>
          <w:r>
            <w:rPr>
              <w:rStyle w:val="17"/>
              <w:rFonts w:eastAsia="方正仿宋简体" w:cs="Times New Roman"/>
            </w:rPr>
            <w:t>5.2</w:t>
          </w:r>
          <w:r>
            <w:rPr>
              <w:rStyle w:val="17"/>
              <w:rFonts w:hint="eastAsia" w:eastAsia="方正仿宋简体" w:cs="Times New Roman"/>
            </w:rPr>
            <w:t>应急队伍保障</w:t>
          </w:r>
          <w:r>
            <w:tab/>
          </w:r>
          <w:r>
            <w:fldChar w:fldCharType="begin"/>
          </w:r>
          <w:r>
            <w:instrText xml:space="preserve"> PAGEREF _Toc112250772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"_Toc112250773" </w:instrText>
          </w:r>
          <w:r>
            <w:fldChar w:fldCharType="separate"/>
          </w:r>
          <w:r>
            <w:rPr>
              <w:rStyle w:val="17"/>
              <w:rFonts w:eastAsia="方正仿宋简体" w:cs="Times New Roman"/>
            </w:rPr>
            <w:t>5.3</w:t>
          </w:r>
          <w:r>
            <w:rPr>
              <w:rStyle w:val="17"/>
              <w:rFonts w:hint="eastAsia" w:eastAsia="方正仿宋简体" w:cs="Times New Roman"/>
            </w:rPr>
            <w:t>应急资源保障</w:t>
          </w:r>
          <w:r>
            <w:tab/>
          </w:r>
          <w:r>
            <w:fldChar w:fldCharType="begin"/>
          </w:r>
          <w:r>
            <w:instrText xml:space="preserve"> PAGEREF _Toc112250773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"_Toc112250774" </w:instrText>
          </w:r>
          <w:r>
            <w:fldChar w:fldCharType="separate"/>
          </w:r>
          <w:r>
            <w:rPr>
              <w:rStyle w:val="17"/>
              <w:rFonts w:eastAsia="方正仿宋简体" w:cs="Times New Roman"/>
            </w:rPr>
            <w:t>5.4</w:t>
          </w:r>
          <w:r>
            <w:rPr>
              <w:rStyle w:val="17"/>
              <w:rFonts w:hint="eastAsia" w:eastAsia="方正仿宋简体" w:cs="Times New Roman"/>
            </w:rPr>
            <w:t>经费保障</w:t>
          </w:r>
          <w:r>
            <w:tab/>
          </w:r>
          <w:r>
            <w:fldChar w:fldCharType="begin"/>
          </w:r>
          <w:r>
            <w:instrText xml:space="preserve"> PAGEREF _Toc112250774 \h </w:instrText>
          </w:r>
          <w:r>
            <w:fldChar w:fldCharType="separate"/>
          </w:r>
          <w:r>
            <w:t>26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"_Toc112250775" </w:instrText>
          </w:r>
          <w:r>
            <w:fldChar w:fldCharType="separate"/>
          </w:r>
          <w:r>
            <w:rPr>
              <w:rStyle w:val="17"/>
              <w:rFonts w:eastAsia="方正仿宋简体" w:cs="Times New Roman"/>
            </w:rPr>
            <w:t>5.5</w:t>
          </w:r>
          <w:r>
            <w:rPr>
              <w:rStyle w:val="17"/>
              <w:rFonts w:hint="eastAsia" w:eastAsia="方正仿宋简体" w:cs="Times New Roman"/>
            </w:rPr>
            <w:t>技术保障</w:t>
          </w:r>
          <w:r>
            <w:tab/>
          </w:r>
          <w:r>
            <w:fldChar w:fldCharType="begin"/>
          </w:r>
          <w:r>
            <w:instrText xml:space="preserve"> PAGEREF _Toc112250775 \h </w:instrText>
          </w:r>
          <w:r>
            <w:fldChar w:fldCharType="separate"/>
          </w:r>
          <w:r>
            <w:t>26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"_Toc112250776" </w:instrText>
          </w:r>
          <w:r>
            <w:fldChar w:fldCharType="separate"/>
          </w:r>
          <w:r>
            <w:rPr>
              <w:rStyle w:val="17"/>
              <w:rFonts w:eastAsia="方正仿宋简体" w:cs="Times New Roman"/>
            </w:rPr>
            <w:t>5.6</w:t>
          </w:r>
          <w:r>
            <w:rPr>
              <w:rStyle w:val="17"/>
              <w:rFonts w:hint="eastAsia" w:eastAsia="方正仿宋简体" w:cs="Times New Roman"/>
            </w:rPr>
            <w:t>交通运输保障</w:t>
          </w:r>
          <w:r>
            <w:tab/>
          </w:r>
          <w:r>
            <w:fldChar w:fldCharType="begin"/>
          </w:r>
          <w:r>
            <w:instrText xml:space="preserve"> PAGEREF _Toc112250776 \h </w:instrText>
          </w:r>
          <w:r>
            <w:fldChar w:fldCharType="separate"/>
          </w:r>
          <w:r>
            <w:t>26</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"_Toc112250777" </w:instrText>
          </w:r>
          <w:r>
            <w:fldChar w:fldCharType="separate"/>
          </w:r>
          <w:r>
            <w:rPr>
              <w:rStyle w:val="17"/>
              <w:rFonts w:eastAsia="方正仿宋简体" w:cs="Times New Roman"/>
            </w:rPr>
            <w:t>5.7</w:t>
          </w:r>
          <w:r>
            <w:rPr>
              <w:rStyle w:val="17"/>
              <w:rFonts w:hint="eastAsia" w:eastAsia="方正仿宋简体" w:cs="Times New Roman"/>
            </w:rPr>
            <w:t>人员安全保障</w:t>
          </w:r>
          <w:r>
            <w:tab/>
          </w:r>
          <w:r>
            <w:fldChar w:fldCharType="begin"/>
          </w:r>
          <w:r>
            <w:instrText xml:space="preserve"> PAGEREF _Toc112250777 \h </w:instrText>
          </w:r>
          <w:r>
            <w:fldChar w:fldCharType="separate"/>
          </w:r>
          <w:r>
            <w:t>26</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"_Toc112250778" </w:instrText>
          </w:r>
          <w:r>
            <w:fldChar w:fldCharType="separate"/>
          </w:r>
          <w:r>
            <w:rPr>
              <w:rStyle w:val="17"/>
              <w:rFonts w:eastAsia="方正仿宋简体" w:cs="Times New Roman"/>
            </w:rPr>
            <w:t xml:space="preserve">5.7.1 </w:t>
          </w:r>
          <w:r>
            <w:rPr>
              <w:rStyle w:val="17"/>
              <w:rFonts w:hint="eastAsia" w:eastAsia="方正仿宋简体" w:cs="Times New Roman"/>
            </w:rPr>
            <w:t>受灾群众的安全防护</w:t>
          </w:r>
          <w:r>
            <w:tab/>
          </w:r>
          <w:r>
            <w:fldChar w:fldCharType="begin"/>
          </w:r>
          <w:r>
            <w:instrText xml:space="preserve"> PAGEREF _Toc112250778 \h </w:instrText>
          </w:r>
          <w:r>
            <w:fldChar w:fldCharType="separate"/>
          </w:r>
          <w:r>
            <w:t>26</w:t>
          </w:r>
          <w:r>
            <w:fldChar w:fldCharType="end"/>
          </w:r>
          <w:r>
            <w:fldChar w:fldCharType="end"/>
          </w:r>
        </w:p>
        <w:p>
          <w:pPr>
            <w:pStyle w:val="7"/>
            <w:tabs>
              <w:tab w:val="right" w:leader="dot" w:pos="8296"/>
            </w:tabs>
            <w:rPr>
              <w:rFonts w:asciiTheme="minorHAnsi" w:hAnsiTheme="minorHAnsi" w:eastAsiaTheme="minorEastAsia"/>
              <w:sz w:val="21"/>
              <w:szCs w:val="22"/>
            </w:rPr>
          </w:pPr>
          <w:r>
            <w:fldChar w:fldCharType="begin"/>
          </w:r>
          <w:r>
            <w:instrText xml:space="preserve"> HYPERLINK \l "_Toc112250779" </w:instrText>
          </w:r>
          <w:r>
            <w:fldChar w:fldCharType="separate"/>
          </w:r>
          <w:r>
            <w:rPr>
              <w:rStyle w:val="17"/>
              <w:rFonts w:eastAsia="方正仿宋简体" w:cs="Times New Roman"/>
            </w:rPr>
            <w:t xml:space="preserve">5.7.2 </w:t>
          </w:r>
          <w:r>
            <w:rPr>
              <w:rStyle w:val="17"/>
              <w:rFonts w:hint="eastAsia" w:eastAsia="方正仿宋简体" w:cs="Times New Roman"/>
            </w:rPr>
            <w:t>应急人员的安全防护</w:t>
          </w:r>
          <w:r>
            <w:tab/>
          </w:r>
          <w:r>
            <w:fldChar w:fldCharType="begin"/>
          </w:r>
          <w:r>
            <w:instrText xml:space="preserve"> PAGEREF _Toc112250779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"_Toc112250780" </w:instrText>
          </w:r>
          <w:r>
            <w:fldChar w:fldCharType="separate"/>
          </w:r>
          <w:r>
            <w:rPr>
              <w:rStyle w:val="17"/>
              <w:rFonts w:eastAsia="方正仿宋简体" w:cs="Times New Roman"/>
            </w:rPr>
            <w:t>6</w:t>
          </w:r>
          <w:r>
            <w:rPr>
              <w:rStyle w:val="17"/>
              <w:rFonts w:hint="eastAsia" w:eastAsia="方正仿宋简体" w:cs="Times New Roman"/>
            </w:rPr>
            <w:t>附则</w:t>
          </w:r>
          <w:r>
            <w:tab/>
          </w:r>
          <w:r>
            <w:fldChar w:fldCharType="begin"/>
          </w:r>
          <w:r>
            <w:instrText xml:space="preserve"> PAGEREF _Toc112250780 \h </w:instrText>
          </w:r>
          <w:r>
            <w:fldChar w:fldCharType="separate"/>
          </w:r>
          <w:r>
            <w:t>28</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"_Toc112250781" </w:instrText>
          </w:r>
          <w:r>
            <w:fldChar w:fldCharType="separate"/>
          </w:r>
          <w:r>
            <w:rPr>
              <w:rStyle w:val="17"/>
              <w:rFonts w:eastAsia="方正仿宋简体" w:cs="Times New Roman"/>
            </w:rPr>
            <w:t>6.1</w:t>
          </w:r>
          <w:r>
            <w:rPr>
              <w:rStyle w:val="17"/>
              <w:rFonts w:hint="eastAsia" w:eastAsia="方正仿宋简体" w:cs="Times New Roman"/>
            </w:rPr>
            <w:t>名词术语</w:t>
          </w:r>
          <w:r>
            <w:tab/>
          </w:r>
          <w:r>
            <w:fldChar w:fldCharType="begin"/>
          </w:r>
          <w:r>
            <w:instrText xml:space="preserve"> PAGEREF _Toc112250781 \h </w:instrText>
          </w:r>
          <w:r>
            <w:fldChar w:fldCharType="separate"/>
          </w:r>
          <w:r>
            <w:t>28</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"_Toc112250782" </w:instrText>
          </w:r>
          <w:r>
            <w:fldChar w:fldCharType="separate"/>
          </w:r>
          <w:r>
            <w:rPr>
              <w:rStyle w:val="17"/>
              <w:rFonts w:eastAsia="方正仿宋简体" w:cs="Times New Roman"/>
            </w:rPr>
            <w:t>6.2</w:t>
          </w:r>
          <w:r>
            <w:rPr>
              <w:rStyle w:val="17"/>
              <w:rFonts w:hint="eastAsia" w:eastAsia="方正仿宋简体" w:cs="Times New Roman"/>
            </w:rPr>
            <w:t>预案解释权属</w:t>
          </w:r>
          <w:r>
            <w:tab/>
          </w:r>
          <w:r>
            <w:fldChar w:fldCharType="begin"/>
          </w:r>
          <w:r>
            <w:instrText xml:space="preserve"> PAGEREF _Toc112250782 \h </w:instrText>
          </w:r>
          <w:r>
            <w:fldChar w:fldCharType="separate"/>
          </w:r>
          <w:r>
            <w:t>28</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"_Toc112250783" </w:instrText>
          </w:r>
          <w:r>
            <w:fldChar w:fldCharType="separate"/>
          </w:r>
          <w:r>
            <w:rPr>
              <w:rStyle w:val="17"/>
              <w:rFonts w:eastAsia="方正仿宋简体" w:cs="Times New Roman"/>
            </w:rPr>
            <w:t>6.3</w:t>
          </w:r>
          <w:r>
            <w:rPr>
              <w:rStyle w:val="17"/>
              <w:rFonts w:hint="eastAsia" w:eastAsia="方正仿宋简体" w:cs="Times New Roman"/>
            </w:rPr>
            <w:t>预案演练和修订</w:t>
          </w:r>
          <w:r>
            <w:tab/>
          </w:r>
          <w:r>
            <w:fldChar w:fldCharType="begin"/>
          </w:r>
          <w:r>
            <w:instrText xml:space="preserve"> PAGEREF _Toc112250783 \h </w:instrText>
          </w:r>
          <w:r>
            <w:fldChar w:fldCharType="separate"/>
          </w:r>
          <w:r>
            <w:t>29</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"_Toc112250784" </w:instrText>
          </w:r>
          <w:r>
            <w:fldChar w:fldCharType="separate"/>
          </w:r>
          <w:r>
            <w:rPr>
              <w:rStyle w:val="17"/>
              <w:rFonts w:eastAsia="方正仿宋简体" w:cs="Times New Roman"/>
            </w:rPr>
            <w:t>6.4</w:t>
          </w:r>
          <w:r>
            <w:rPr>
              <w:rStyle w:val="17"/>
              <w:rFonts w:hint="eastAsia" w:eastAsia="方正仿宋简体" w:cs="Times New Roman"/>
            </w:rPr>
            <w:t>预案实施日期</w:t>
          </w:r>
          <w:r>
            <w:tab/>
          </w:r>
          <w:r>
            <w:fldChar w:fldCharType="begin"/>
          </w:r>
          <w:r>
            <w:instrText xml:space="preserve"> PAGEREF _Toc112250784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"_Toc112250785" </w:instrText>
          </w:r>
          <w:r>
            <w:fldChar w:fldCharType="separate"/>
          </w:r>
          <w:r>
            <w:rPr>
              <w:rStyle w:val="17"/>
              <w:rFonts w:eastAsia="方正仿宋简体" w:cs="Times New Roman"/>
            </w:rPr>
            <w:t>7</w:t>
          </w:r>
          <w:r>
            <w:rPr>
              <w:rStyle w:val="17"/>
              <w:rFonts w:hint="eastAsia" w:eastAsia="方正仿宋简体" w:cs="Times New Roman"/>
            </w:rPr>
            <w:t>附件</w:t>
          </w:r>
          <w:r>
            <w:tab/>
          </w:r>
          <w:r>
            <w:fldChar w:fldCharType="begin"/>
          </w:r>
          <w:r>
            <w:instrText xml:space="preserve"> PAGEREF _Toc112250785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"_Toc112250786" </w:instrText>
          </w:r>
          <w:r>
            <w:fldChar w:fldCharType="separate"/>
          </w:r>
          <w:r>
            <w:rPr>
              <w:rStyle w:val="17"/>
              <w:rFonts w:hint="eastAsia" w:eastAsia="方正仿宋简体" w:cs="Times New Roman"/>
            </w:rPr>
            <w:t>附件</w:t>
          </w:r>
          <w:r>
            <w:rPr>
              <w:rStyle w:val="17"/>
              <w:rFonts w:eastAsia="方正仿宋简体" w:cs="Times New Roman"/>
            </w:rPr>
            <w:t>1</w:t>
          </w:r>
          <w:r>
            <w:rPr>
              <w:rStyle w:val="17"/>
              <w:rFonts w:hint="eastAsia" w:eastAsia="方正仿宋简体" w:cs="Times New Roman"/>
            </w:rPr>
            <w:t>大埔县乡镇饮用水源保护区突发环境事件应急响应专章</w:t>
          </w:r>
          <w:r>
            <w:tab/>
          </w:r>
          <w:r>
            <w:fldChar w:fldCharType="begin"/>
          </w:r>
          <w:r>
            <w:instrText xml:space="preserve"> PAGEREF _Toc112250786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"_Toc112250787" </w:instrText>
          </w:r>
          <w:r>
            <w:fldChar w:fldCharType="separate"/>
          </w:r>
          <w:r>
            <w:rPr>
              <w:rStyle w:val="17"/>
              <w:rFonts w:hint="eastAsia" w:eastAsia="方正仿宋简体" w:cs="Times New Roman"/>
            </w:rPr>
            <w:t>附件</w:t>
          </w:r>
          <w:r>
            <w:rPr>
              <w:rStyle w:val="17"/>
              <w:rFonts w:eastAsia="方正仿宋简体" w:cs="Times New Roman"/>
            </w:rPr>
            <w:t>2</w:t>
          </w:r>
          <w:r>
            <w:rPr>
              <w:rStyle w:val="17"/>
              <w:rFonts w:hint="eastAsia" w:eastAsia="方正仿宋简体" w:cs="Times New Roman"/>
            </w:rPr>
            <w:t>大埔县乡镇饮用水水源保护区突发环境事件应急指挥部成员单位联络表</w:t>
          </w:r>
          <w:r>
            <w:tab/>
          </w:r>
          <w:r>
            <w:fldChar w:fldCharType="begin"/>
          </w:r>
          <w:r>
            <w:instrText xml:space="preserve"> PAGEREF _Toc112250787 \h </w:instrText>
          </w:r>
          <w:r>
            <w:fldChar w:fldCharType="separate"/>
          </w:r>
          <w:r>
            <w:t>37</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"_Toc112250788" </w:instrText>
          </w:r>
          <w:r>
            <w:fldChar w:fldCharType="separate"/>
          </w:r>
          <w:r>
            <w:rPr>
              <w:rStyle w:val="17"/>
              <w:rFonts w:hint="eastAsia" w:eastAsia="方正仿宋简体" w:cs="Times New Roman"/>
            </w:rPr>
            <w:t>附件</w:t>
          </w:r>
          <w:r>
            <w:rPr>
              <w:rStyle w:val="17"/>
              <w:rFonts w:eastAsia="方正仿宋简体" w:cs="Times New Roman"/>
            </w:rPr>
            <w:t>3</w:t>
          </w:r>
          <w:r>
            <w:rPr>
              <w:rStyle w:val="17"/>
              <w:rFonts w:hint="eastAsia" w:eastAsia="方正仿宋简体" w:cs="Times New Roman"/>
            </w:rPr>
            <w:t>大埔县乡镇及以下饮用水源保护区名录及基础状况</w:t>
          </w:r>
          <w:r>
            <w:tab/>
          </w:r>
          <w:r>
            <w:fldChar w:fldCharType="begin"/>
          </w:r>
          <w:r>
            <w:instrText xml:space="preserve"> PAGEREF _Toc112250788 \h </w:instrText>
          </w:r>
          <w:r>
            <w:fldChar w:fldCharType="separate"/>
          </w:r>
          <w:r>
            <w:t>39</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"_Toc112250789" </w:instrText>
          </w:r>
          <w:r>
            <w:fldChar w:fldCharType="separate"/>
          </w:r>
          <w:r>
            <w:rPr>
              <w:rStyle w:val="17"/>
              <w:rFonts w:hint="eastAsia" w:eastAsia="方正仿宋简体" w:cs="Times New Roman"/>
            </w:rPr>
            <w:t>附件</w:t>
          </w:r>
          <w:r>
            <w:rPr>
              <w:rStyle w:val="17"/>
              <w:rFonts w:eastAsia="方正仿宋简体" w:cs="Times New Roman"/>
            </w:rPr>
            <w:t>4</w:t>
          </w:r>
          <w:r>
            <w:rPr>
              <w:rStyle w:val="17"/>
              <w:rFonts w:hint="eastAsia" w:eastAsia="方正仿宋简体" w:cs="Times New Roman"/>
            </w:rPr>
            <w:t>饮用水源保护区突发环境事件预防工作</w:t>
          </w:r>
          <w:r>
            <w:tab/>
          </w:r>
          <w:r>
            <w:fldChar w:fldCharType="begin"/>
          </w:r>
          <w:r>
            <w:instrText xml:space="preserve"> PAGEREF _Toc112250789 \h </w:instrText>
          </w:r>
          <w:r>
            <w:fldChar w:fldCharType="separate"/>
          </w:r>
          <w:r>
            <w:t>41</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"_Toc112250790" </w:instrText>
          </w:r>
          <w:r>
            <w:fldChar w:fldCharType="separate"/>
          </w:r>
          <w:r>
            <w:rPr>
              <w:rStyle w:val="17"/>
              <w:rFonts w:hint="eastAsia" w:eastAsia="方正仿宋简体" w:cs="Times New Roman"/>
            </w:rPr>
            <w:t>附件</w:t>
          </w:r>
          <w:r>
            <w:rPr>
              <w:rStyle w:val="17"/>
              <w:rFonts w:eastAsia="方正仿宋简体" w:cs="Times New Roman"/>
            </w:rPr>
            <w:t>5</w:t>
          </w:r>
          <w:r>
            <w:rPr>
              <w:rStyle w:val="17"/>
              <w:rFonts w:hint="eastAsia" w:eastAsia="方正仿宋简体" w:cs="Times New Roman"/>
            </w:rPr>
            <w:t>常用污染类项目污染控制技术及措施</w:t>
          </w:r>
          <w:r>
            <w:tab/>
          </w:r>
          <w:r>
            <w:fldChar w:fldCharType="begin"/>
          </w:r>
          <w:r>
            <w:instrText xml:space="preserve"> PAGEREF _Toc112250790 \h </w:instrText>
          </w:r>
          <w:r>
            <w:fldChar w:fldCharType="separate"/>
          </w:r>
          <w:r>
            <w:t>44</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"_Toc112250791" </w:instrText>
          </w:r>
          <w:r>
            <w:fldChar w:fldCharType="separate"/>
          </w:r>
          <w:r>
            <w:rPr>
              <w:rStyle w:val="17"/>
              <w:rFonts w:hint="eastAsia" w:eastAsia="方正仿宋简体" w:cs="Times New Roman"/>
            </w:rPr>
            <w:t>附件</w:t>
          </w:r>
          <w:r>
            <w:rPr>
              <w:rStyle w:val="17"/>
              <w:rFonts w:eastAsia="方正仿宋简体" w:cs="Times New Roman"/>
            </w:rPr>
            <w:t>6</w:t>
          </w:r>
          <w:r>
            <w:rPr>
              <w:rStyle w:val="17"/>
              <w:rFonts w:hint="eastAsia" w:eastAsia="方正仿宋简体" w:cs="Times New Roman"/>
            </w:rPr>
            <w:t>水源地突发环境事件应急组织指挥体系</w:t>
          </w:r>
          <w:r>
            <w:tab/>
          </w:r>
          <w:r>
            <w:fldChar w:fldCharType="begin"/>
          </w:r>
          <w:r>
            <w:instrText xml:space="preserve"> PAGEREF _Toc112250791 \h </w:instrText>
          </w:r>
          <w:r>
            <w:fldChar w:fldCharType="separate"/>
          </w:r>
          <w:r>
            <w:t>48</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"_Toc112250792" </w:instrText>
          </w:r>
          <w:r>
            <w:fldChar w:fldCharType="separate"/>
          </w:r>
          <w:r>
            <w:rPr>
              <w:rStyle w:val="17"/>
              <w:rFonts w:hint="eastAsia" w:eastAsia="方正仿宋简体" w:cs="Times New Roman"/>
            </w:rPr>
            <w:t>附件</w:t>
          </w:r>
          <w:r>
            <w:rPr>
              <w:rStyle w:val="17"/>
              <w:rFonts w:eastAsia="方正仿宋简体" w:cs="Times New Roman"/>
            </w:rPr>
            <w:t xml:space="preserve">7 </w:t>
          </w:r>
          <w:r>
            <w:rPr>
              <w:rStyle w:val="17"/>
              <w:rFonts w:hint="eastAsia" w:eastAsia="方正仿宋简体" w:cs="Times New Roman"/>
            </w:rPr>
            <w:t>县应急指挥部组成及其分工职责</w:t>
          </w:r>
          <w:r>
            <w:tab/>
          </w:r>
          <w:r>
            <w:fldChar w:fldCharType="begin"/>
          </w:r>
          <w:r>
            <w:instrText xml:space="preserve"> PAGEREF _Toc112250792 \h </w:instrText>
          </w:r>
          <w:r>
            <w:fldChar w:fldCharType="separate"/>
          </w:r>
          <w:r>
            <w:t>49</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"_Toc112250793" </w:instrText>
          </w:r>
          <w:r>
            <w:fldChar w:fldCharType="separate"/>
          </w:r>
          <w:r>
            <w:rPr>
              <w:rStyle w:val="17"/>
              <w:rFonts w:hint="eastAsia" w:eastAsia="方正仿宋简体" w:cs="Times New Roman"/>
            </w:rPr>
            <w:t>附件</w:t>
          </w:r>
          <w:r>
            <w:rPr>
              <w:rStyle w:val="17"/>
              <w:rFonts w:eastAsia="方正仿宋简体" w:cs="Times New Roman"/>
            </w:rPr>
            <w:t>8</w:t>
          </w:r>
          <w:r>
            <w:rPr>
              <w:rStyle w:val="17"/>
              <w:rFonts w:hint="eastAsia" w:eastAsia="方正仿宋简体" w:cs="Times New Roman"/>
            </w:rPr>
            <w:t>应急工作组组成及职责</w:t>
          </w:r>
          <w:r>
            <w:tab/>
          </w:r>
          <w:r>
            <w:fldChar w:fldCharType="begin"/>
          </w:r>
          <w:r>
            <w:instrText xml:space="preserve"> PAGEREF _Toc112250793 \h </w:instrText>
          </w:r>
          <w:r>
            <w:fldChar w:fldCharType="separate"/>
          </w:r>
          <w:r>
            <w:t>54</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"_Toc112250794" </w:instrText>
          </w:r>
          <w:r>
            <w:fldChar w:fldCharType="separate"/>
          </w:r>
          <w:r>
            <w:rPr>
              <w:rStyle w:val="17"/>
              <w:rFonts w:hint="eastAsia" w:eastAsia="方正仿宋简体" w:cs="Times New Roman"/>
            </w:rPr>
            <w:t>附件</w:t>
          </w:r>
          <w:r>
            <w:rPr>
              <w:rStyle w:val="17"/>
              <w:rFonts w:eastAsia="方正仿宋简体" w:cs="Times New Roman"/>
            </w:rPr>
            <w:t>9</w:t>
          </w:r>
          <w:r>
            <w:rPr>
              <w:rStyle w:val="17"/>
              <w:rFonts w:hint="eastAsia" w:eastAsia="方正仿宋简体" w:cs="Times New Roman"/>
            </w:rPr>
            <w:t>饮用水水源地突发环境事件应急响应流程图</w:t>
          </w:r>
          <w:r>
            <w:tab/>
          </w:r>
          <w:r>
            <w:fldChar w:fldCharType="begin"/>
          </w:r>
          <w:r>
            <w:instrText xml:space="preserve"> PAGEREF _Toc112250794 \h </w:instrText>
          </w:r>
          <w:r>
            <w:fldChar w:fldCharType="separate"/>
          </w:r>
          <w:r>
            <w:t>56</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"_Toc112250795" </w:instrText>
          </w:r>
          <w:r>
            <w:fldChar w:fldCharType="separate"/>
          </w:r>
          <w:r>
            <w:rPr>
              <w:rStyle w:val="17"/>
              <w:rFonts w:hint="eastAsia" w:eastAsia="方正仿宋简体" w:cs="Times New Roman"/>
            </w:rPr>
            <w:t>附件</w:t>
          </w:r>
          <w:r>
            <w:rPr>
              <w:rStyle w:val="17"/>
              <w:rFonts w:eastAsia="方正仿宋简体" w:cs="Times New Roman"/>
            </w:rPr>
            <w:t xml:space="preserve">10 </w:t>
          </w:r>
          <w:r>
            <w:rPr>
              <w:rStyle w:val="17"/>
              <w:rFonts w:hint="eastAsia" w:eastAsia="方正仿宋简体" w:cs="Times New Roman"/>
            </w:rPr>
            <w:t>饮用水水源地突发环境事件现场调查表</w:t>
          </w:r>
          <w:r>
            <w:tab/>
          </w:r>
          <w:r>
            <w:fldChar w:fldCharType="begin"/>
          </w:r>
          <w:r>
            <w:instrText xml:space="preserve"> PAGEREF _Toc112250795 \h </w:instrText>
          </w:r>
          <w:r>
            <w:fldChar w:fldCharType="separate"/>
          </w:r>
          <w:r>
            <w:t>57</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"_Toc112250796" </w:instrText>
          </w:r>
          <w:r>
            <w:fldChar w:fldCharType="separate"/>
          </w:r>
          <w:r>
            <w:rPr>
              <w:rStyle w:val="17"/>
              <w:rFonts w:hint="eastAsia" w:eastAsia="方正仿宋简体" w:cs="Times New Roman"/>
            </w:rPr>
            <w:t>附件</w:t>
          </w:r>
          <w:r>
            <w:rPr>
              <w:rStyle w:val="17"/>
              <w:rFonts w:eastAsia="方正仿宋简体" w:cs="Times New Roman"/>
            </w:rPr>
            <w:t>11</w:t>
          </w:r>
          <w:r>
            <w:rPr>
              <w:rStyle w:val="17"/>
              <w:rFonts w:hint="eastAsia" w:eastAsia="方正仿宋简体" w:cs="Times New Roman"/>
            </w:rPr>
            <w:t>饮用水水源地突发环境事件现场踏勘图</w:t>
          </w:r>
          <w:r>
            <w:tab/>
          </w:r>
          <w:r>
            <w:fldChar w:fldCharType="begin"/>
          </w:r>
          <w:r>
            <w:instrText xml:space="preserve"> PAGEREF _Toc112250796 \h </w:instrText>
          </w:r>
          <w:r>
            <w:fldChar w:fldCharType="separate"/>
          </w:r>
          <w:r>
            <w:t>59</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"_Toc112250797" </w:instrText>
          </w:r>
          <w:r>
            <w:fldChar w:fldCharType="separate"/>
          </w:r>
          <w:r>
            <w:rPr>
              <w:rStyle w:val="17"/>
              <w:rFonts w:hint="eastAsia" w:eastAsia="方正仿宋简体" w:cs="Times New Roman"/>
            </w:rPr>
            <w:t>附件</w:t>
          </w:r>
          <w:r>
            <w:rPr>
              <w:rStyle w:val="17"/>
              <w:rFonts w:eastAsia="方正仿宋简体" w:cs="Times New Roman"/>
            </w:rPr>
            <w:t>12</w:t>
          </w:r>
          <w:r>
            <w:rPr>
              <w:rStyle w:val="17"/>
              <w:rFonts w:hint="eastAsia" w:eastAsia="方正仿宋简体" w:cs="Times New Roman"/>
            </w:rPr>
            <w:t>饮用水水源地突发环境事件信息报送内容</w:t>
          </w:r>
          <w:r>
            <w:tab/>
          </w:r>
          <w:r>
            <w:fldChar w:fldCharType="begin"/>
          </w:r>
          <w:r>
            <w:instrText xml:space="preserve"> PAGEREF _Toc112250797 \h </w:instrText>
          </w:r>
          <w:r>
            <w:fldChar w:fldCharType="separate"/>
          </w:r>
          <w:r>
            <w:t>60</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"_Toc112250798" </w:instrText>
          </w:r>
          <w:r>
            <w:fldChar w:fldCharType="separate"/>
          </w:r>
          <w:r>
            <w:rPr>
              <w:rStyle w:val="17"/>
              <w:rFonts w:hint="eastAsia" w:eastAsia="方正仿宋简体" w:cs="Times New Roman"/>
            </w:rPr>
            <w:t>附件</w:t>
          </w:r>
          <w:r>
            <w:rPr>
              <w:rStyle w:val="17"/>
              <w:rFonts w:eastAsia="方正仿宋简体" w:cs="Times New Roman"/>
            </w:rPr>
            <w:t xml:space="preserve">13 </w:t>
          </w:r>
          <w:r>
            <w:rPr>
              <w:rStyle w:val="17"/>
              <w:rFonts w:hint="eastAsia" w:eastAsia="方正仿宋简体" w:cs="Times New Roman"/>
            </w:rPr>
            <w:t>饮用水水源地突发环境事件应急结束宣布格式</w:t>
          </w:r>
          <w:r>
            <w:tab/>
          </w:r>
          <w:r>
            <w:fldChar w:fldCharType="begin"/>
          </w:r>
          <w:r>
            <w:instrText xml:space="preserve"> PAGEREF _Toc112250798 \h </w:instrText>
          </w:r>
          <w:r>
            <w:fldChar w:fldCharType="separate"/>
          </w:r>
          <w:r>
            <w:t>61</w:t>
          </w:r>
          <w:r>
            <w:fldChar w:fldCharType="end"/>
          </w:r>
          <w:r>
            <w:fldChar w:fldCharType="end"/>
          </w:r>
        </w:p>
        <w:p>
          <w:pPr>
            <w:pStyle w:val="11"/>
            <w:tabs>
              <w:tab w:val="right" w:leader="dot" w:pos="8296"/>
            </w:tabs>
            <w:rPr>
              <w:rFonts w:asciiTheme="minorHAnsi" w:hAnsiTheme="minorHAnsi" w:eastAsiaTheme="minorEastAsia"/>
              <w:sz w:val="21"/>
              <w:szCs w:val="22"/>
            </w:rPr>
          </w:pPr>
          <w:r>
            <w:fldChar w:fldCharType="begin"/>
          </w:r>
          <w:r>
            <w:instrText xml:space="preserve"> HYPERLINK \l "_Toc112250799" </w:instrText>
          </w:r>
          <w:r>
            <w:fldChar w:fldCharType="separate"/>
          </w:r>
          <w:r>
            <w:rPr>
              <w:rStyle w:val="17"/>
              <w:rFonts w:hint="eastAsia" w:eastAsia="方正仿宋简体" w:cs="Times New Roman"/>
            </w:rPr>
            <w:t>附件</w:t>
          </w:r>
          <w:r>
            <w:rPr>
              <w:rStyle w:val="17"/>
              <w:rFonts w:eastAsia="方正仿宋简体" w:cs="Times New Roman"/>
            </w:rPr>
            <w:t>14</w:t>
          </w:r>
          <w:r>
            <w:rPr>
              <w:rStyle w:val="17"/>
              <w:rFonts w:hint="eastAsia" w:eastAsia="方正仿宋简体" w:cs="Times New Roman"/>
            </w:rPr>
            <w:t>大埔县乡镇饮用水水源保护区划分图</w:t>
          </w:r>
          <w:r>
            <w:tab/>
          </w:r>
          <w:r>
            <w:fldChar w:fldCharType="begin"/>
          </w:r>
          <w:r>
            <w:instrText xml:space="preserve"> PAGEREF _Toc112250799 \h </w:instrText>
          </w:r>
          <w:r>
            <w:fldChar w:fldCharType="separate"/>
          </w:r>
          <w:r>
            <w:t>62</w:t>
          </w:r>
          <w:r>
            <w:fldChar w:fldCharType="end"/>
          </w:r>
          <w:r>
            <w:fldChar w:fldCharType="end"/>
          </w:r>
        </w:p>
        <w:p>
          <w:pPr>
            <w:tabs>
              <w:tab w:val="center" w:pos="4153"/>
            </w:tabs>
            <w:snapToGrid w:val="0"/>
            <w:ind w:firstLine="560"/>
            <w:jc w:val="left"/>
            <w:rPr>
              <w:rFonts w:eastAsia="方正仿宋简体" w:cs="Times New Roman"/>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eastAsia="方正仿宋简体" w:cs="Times New Roman"/>
            </w:rPr>
            <w:fldChar w:fldCharType="end"/>
          </w:r>
        </w:p>
      </w:sdtContent>
    </w:sdt>
    <w:p>
      <w:pPr>
        <w:pStyle w:val="2"/>
        <w:snapToGrid w:val="0"/>
        <w:rPr>
          <w:rFonts w:eastAsia="方正仿宋简体" w:cs="Times New Roman"/>
        </w:rPr>
      </w:pPr>
      <w:bookmarkStart w:id="1" w:name="_Toc2644"/>
      <w:bookmarkStart w:id="2" w:name="_Toc112250714"/>
      <w:r>
        <w:rPr>
          <w:rFonts w:eastAsia="方正仿宋简体" w:cs="Times New Roman"/>
        </w:rPr>
        <w:t>1总则</w:t>
      </w:r>
      <w:bookmarkEnd w:id="1"/>
      <w:bookmarkEnd w:id="2"/>
    </w:p>
    <w:p>
      <w:pPr>
        <w:pStyle w:val="3"/>
        <w:snapToGrid w:val="0"/>
        <w:rPr>
          <w:rFonts w:eastAsia="方正仿宋简体" w:cs="Times New Roman"/>
        </w:rPr>
      </w:pPr>
      <w:bookmarkStart w:id="3" w:name="_Toc14353"/>
      <w:bookmarkStart w:id="4" w:name="_Toc112250715"/>
      <w:r>
        <w:rPr>
          <w:rFonts w:eastAsia="方正仿宋简体" w:cs="Times New Roman"/>
        </w:rPr>
        <w:t>1.1编制目的</w:t>
      </w:r>
      <w:bookmarkEnd w:id="3"/>
      <w:bookmarkEnd w:id="4"/>
    </w:p>
    <w:p>
      <w:pPr>
        <w:snapToGrid w:val="0"/>
        <w:ind w:firstLine="560"/>
        <w:rPr>
          <w:rFonts w:eastAsia="方正仿宋简体" w:cs="Times New Roman"/>
          <w:color w:val="000000" w:themeColor="text1"/>
          <w:szCs w:val="28"/>
          <w14:textFill>
            <w14:solidFill>
              <w14:schemeClr w14:val="tx1"/>
            </w14:solidFill>
          </w14:textFill>
        </w:rPr>
      </w:pPr>
      <w:bookmarkStart w:id="5" w:name="_Toc29936"/>
      <w:r>
        <w:rPr>
          <w:rFonts w:eastAsia="方正仿宋简体" w:cs="Times New Roman"/>
          <w:color w:val="000000" w:themeColor="text1"/>
          <w:szCs w:val="28"/>
          <w14:textFill>
            <w14:solidFill>
              <w14:schemeClr w14:val="tx1"/>
            </w14:solidFill>
          </w14:textFill>
        </w:rPr>
        <w:t>为提高大埔县乡镇集中式饮用水水源地突发环境事件的预防、预警和应急处置能力，高效、有序地控制、解除饮用水水源地突发环境事件危机，减轻饮用水水源地突发环境事件的影响及其可能造成的危害，结合大埔县实际，特制定本预案。</w:t>
      </w:r>
    </w:p>
    <w:p>
      <w:pPr>
        <w:pStyle w:val="3"/>
        <w:snapToGrid w:val="0"/>
        <w:rPr>
          <w:rFonts w:eastAsia="方正仿宋简体" w:cs="Times New Roman"/>
        </w:rPr>
      </w:pPr>
      <w:bookmarkStart w:id="6" w:name="_Toc112250716"/>
      <w:r>
        <w:rPr>
          <w:rFonts w:eastAsia="方正仿宋简体" w:cs="Times New Roman"/>
        </w:rPr>
        <w:t>1.2编制依据</w:t>
      </w:r>
      <w:bookmarkEnd w:id="5"/>
      <w:bookmarkEnd w:id="6"/>
    </w:p>
    <w:p>
      <w:pPr>
        <w:pStyle w:val="4"/>
        <w:snapToGrid w:val="0"/>
        <w:rPr>
          <w:rFonts w:eastAsia="方正仿宋简体" w:cs="Times New Roman"/>
        </w:rPr>
      </w:pPr>
      <w:bookmarkStart w:id="7" w:name="_Toc18752"/>
      <w:bookmarkStart w:id="8" w:name="_Toc112250717"/>
      <w:r>
        <w:rPr>
          <w:rFonts w:eastAsia="方正仿宋简体" w:cs="Times New Roman"/>
        </w:rPr>
        <w:t>1.2.1法律、法规和规章</w:t>
      </w:r>
      <w:bookmarkEnd w:id="7"/>
      <w:bookmarkEnd w:id="8"/>
    </w:p>
    <w:p>
      <w:pPr>
        <w:snapToGrid w:val="0"/>
        <w:ind w:firstLine="560"/>
        <w:rPr>
          <w:rFonts w:eastAsia="方正仿宋简体" w:cs="Times New Roman"/>
        </w:rPr>
      </w:pPr>
      <w:r>
        <w:rPr>
          <w:rFonts w:eastAsia="方正仿宋简体" w:cs="Times New Roman"/>
        </w:rPr>
        <w:t>（1）《中华人民共和国环境保护法》（2015.1.1）；</w:t>
      </w:r>
    </w:p>
    <w:p>
      <w:pPr>
        <w:snapToGrid w:val="0"/>
        <w:ind w:firstLine="560"/>
        <w:rPr>
          <w:rFonts w:eastAsia="方正仿宋简体" w:cs="Times New Roman"/>
        </w:rPr>
      </w:pPr>
      <w:r>
        <w:rPr>
          <w:rFonts w:eastAsia="方正仿宋简体" w:cs="Times New Roman"/>
        </w:rPr>
        <w:t>（2）《中华人民共和国突发事件应对法》（2007.11.1）；</w:t>
      </w:r>
    </w:p>
    <w:p>
      <w:pPr>
        <w:snapToGrid w:val="0"/>
        <w:ind w:firstLine="560"/>
        <w:rPr>
          <w:rFonts w:eastAsia="方正仿宋简体" w:cs="Times New Roman"/>
        </w:rPr>
      </w:pPr>
      <w:r>
        <w:rPr>
          <w:rFonts w:eastAsia="方正仿宋简体" w:cs="Times New Roman"/>
        </w:rPr>
        <w:t>（3）《中华人民共和国水污染防治法》（2018.1.1）；</w:t>
      </w:r>
    </w:p>
    <w:p>
      <w:pPr>
        <w:snapToGrid w:val="0"/>
        <w:ind w:firstLine="560"/>
        <w:rPr>
          <w:rFonts w:eastAsia="方正仿宋简体" w:cs="Times New Roman"/>
        </w:rPr>
      </w:pPr>
      <w:r>
        <w:rPr>
          <w:rFonts w:eastAsia="方正仿宋简体" w:cs="Times New Roman"/>
        </w:rPr>
        <w:t>（4）《中华人民共和国安全生产法》（2002.11.1）；</w:t>
      </w:r>
    </w:p>
    <w:p>
      <w:pPr>
        <w:snapToGrid w:val="0"/>
        <w:ind w:firstLine="560"/>
        <w:rPr>
          <w:rFonts w:eastAsia="方正仿宋简体" w:cs="Times New Roman"/>
        </w:rPr>
      </w:pPr>
      <w:r>
        <w:rPr>
          <w:rFonts w:eastAsia="方正仿宋简体" w:cs="Times New Roman"/>
        </w:rPr>
        <w:t>（5）《中华人民共和国水法》（2016.9.1）；</w:t>
      </w:r>
    </w:p>
    <w:p>
      <w:pPr>
        <w:snapToGrid w:val="0"/>
        <w:ind w:firstLine="560"/>
        <w:rPr>
          <w:rFonts w:eastAsia="方正仿宋简体" w:cs="Times New Roman"/>
        </w:rPr>
      </w:pPr>
      <w:r>
        <w:rPr>
          <w:rFonts w:eastAsia="方正仿宋简体" w:cs="Times New Roman"/>
        </w:rPr>
        <w:t>（6）《中华人民共和国河道管理条例》（2017年10月7日国务院令687号第三次修订）；</w:t>
      </w:r>
    </w:p>
    <w:p>
      <w:pPr>
        <w:snapToGrid w:val="0"/>
        <w:ind w:firstLine="560"/>
        <w:rPr>
          <w:rFonts w:eastAsia="方正仿宋简体" w:cs="Times New Roman"/>
        </w:rPr>
      </w:pPr>
      <w:r>
        <w:rPr>
          <w:rFonts w:eastAsia="方正仿宋简体" w:cs="Times New Roman"/>
        </w:rPr>
        <w:t>（7）《危险化学品安全管理条例》（国务院令第645号）；</w:t>
      </w:r>
    </w:p>
    <w:p>
      <w:pPr>
        <w:snapToGrid w:val="0"/>
        <w:ind w:firstLine="560"/>
        <w:rPr>
          <w:rFonts w:eastAsia="方正仿宋简体" w:cs="Times New Roman"/>
        </w:rPr>
      </w:pPr>
      <w:r>
        <w:rPr>
          <w:rFonts w:eastAsia="方正仿宋简体" w:cs="Times New Roman"/>
        </w:rPr>
        <w:t>（8）《饮用水水源保护区污染防治管理规定》（环境保护部令第16号）；</w:t>
      </w:r>
    </w:p>
    <w:p>
      <w:pPr>
        <w:snapToGrid w:val="0"/>
        <w:ind w:firstLine="560"/>
        <w:rPr>
          <w:rFonts w:eastAsia="方正仿宋简体" w:cs="Times New Roman"/>
        </w:rPr>
      </w:pPr>
      <w:r>
        <w:rPr>
          <w:rFonts w:eastAsia="方正仿宋简体" w:cs="Times New Roman"/>
        </w:rPr>
        <w:t>（9）《突发环境事件信息报告办法》（环境保护部令第17号）；</w:t>
      </w:r>
    </w:p>
    <w:p>
      <w:pPr>
        <w:snapToGrid w:val="0"/>
        <w:ind w:firstLine="560"/>
        <w:rPr>
          <w:rFonts w:eastAsia="方正仿宋简体" w:cs="Times New Roman"/>
        </w:rPr>
      </w:pPr>
      <w:r>
        <w:rPr>
          <w:rFonts w:eastAsia="方正仿宋简体" w:cs="Times New Roman"/>
        </w:rPr>
        <w:t>（10）《突发环境事件调查处理办法》（环境保护部令第32号）；</w:t>
      </w:r>
    </w:p>
    <w:p>
      <w:pPr>
        <w:snapToGrid w:val="0"/>
        <w:ind w:firstLine="560"/>
        <w:rPr>
          <w:rFonts w:eastAsia="方正仿宋简体" w:cs="Times New Roman"/>
        </w:rPr>
      </w:pPr>
      <w:r>
        <w:rPr>
          <w:rFonts w:eastAsia="方正仿宋简体" w:cs="Times New Roman"/>
        </w:rPr>
        <w:t>（11）《突发环境事件应急管理办法》（环境保护部令第34号）；</w:t>
      </w:r>
    </w:p>
    <w:p>
      <w:pPr>
        <w:snapToGrid w:val="0"/>
        <w:ind w:firstLine="560"/>
        <w:rPr>
          <w:rFonts w:eastAsia="方正仿宋简体" w:cs="Times New Roman"/>
        </w:rPr>
      </w:pPr>
      <w:r>
        <w:rPr>
          <w:rFonts w:eastAsia="方正仿宋简体" w:cs="Times New Roman"/>
        </w:rPr>
        <w:t>（12）《生活饮用水卫生监督管理办法》（住房城乡建设部、国家卫生计生委令第31号）。</w:t>
      </w:r>
    </w:p>
    <w:p>
      <w:pPr>
        <w:pStyle w:val="4"/>
        <w:snapToGrid w:val="0"/>
        <w:rPr>
          <w:rFonts w:eastAsia="方正仿宋简体" w:cs="Times New Roman"/>
        </w:rPr>
      </w:pPr>
      <w:bookmarkStart w:id="9" w:name="_Toc21491"/>
      <w:bookmarkStart w:id="10" w:name="_Toc112250718"/>
      <w:r>
        <w:rPr>
          <w:rFonts w:eastAsia="方正仿宋简体" w:cs="Times New Roman"/>
        </w:rPr>
        <w:t>1.2.2有关预案、标准规范和规范性文件</w:t>
      </w:r>
      <w:bookmarkEnd w:id="9"/>
      <w:bookmarkEnd w:id="10"/>
    </w:p>
    <w:p>
      <w:pPr>
        <w:snapToGrid w:val="0"/>
        <w:ind w:firstLine="560"/>
        <w:rPr>
          <w:rFonts w:eastAsia="方正仿宋简体" w:cs="Times New Roman"/>
        </w:rPr>
      </w:pPr>
      <w:r>
        <w:rPr>
          <w:rFonts w:eastAsia="方正仿宋简体" w:cs="Times New Roman"/>
        </w:rPr>
        <w:t>（1）《国家突发环境事件应急预案》（国务院第34号令）；</w:t>
      </w:r>
    </w:p>
    <w:p>
      <w:pPr>
        <w:snapToGrid w:val="0"/>
        <w:ind w:firstLine="560"/>
        <w:rPr>
          <w:rFonts w:eastAsia="方正仿宋简体" w:cs="Times New Roman"/>
        </w:rPr>
      </w:pPr>
      <w:r>
        <w:rPr>
          <w:rFonts w:eastAsia="方正仿宋简体" w:cs="Times New Roman"/>
        </w:rPr>
        <w:t>（2）《国家突发公共事件总体应急预案》（2006.1.8）；</w:t>
      </w:r>
    </w:p>
    <w:p>
      <w:pPr>
        <w:snapToGrid w:val="0"/>
        <w:ind w:firstLine="560"/>
        <w:rPr>
          <w:rFonts w:eastAsia="方正仿宋简体" w:cs="Times New Roman"/>
        </w:rPr>
      </w:pPr>
      <w:r>
        <w:rPr>
          <w:rFonts w:eastAsia="方正仿宋简体" w:cs="Times New Roman"/>
        </w:rPr>
        <w:t>（3）《国家安全生产事故灾难应急预案》（2006.1.22）；</w:t>
      </w:r>
    </w:p>
    <w:p>
      <w:pPr>
        <w:snapToGrid w:val="0"/>
        <w:ind w:firstLine="560"/>
        <w:rPr>
          <w:rFonts w:eastAsia="方正仿宋简体" w:cs="Times New Roman"/>
        </w:rPr>
      </w:pPr>
      <w:r>
        <w:rPr>
          <w:rFonts w:eastAsia="方正仿宋简体" w:cs="Times New Roman"/>
        </w:rPr>
        <w:t>（4）《地表水环境质量标准》（GB3838-2002）；</w:t>
      </w:r>
    </w:p>
    <w:p>
      <w:pPr>
        <w:snapToGrid w:val="0"/>
        <w:ind w:firstLine="560"/>
        <w:rPr>
          <w:rFonts w:eastAsia="方正仿宋简体" w:cs="Times New Roman"/>
        </w:rPr>
      </w:pPr>
      <w:r>
        <w:rPr>
          <w:rFonts w:eastAsia="方正仿宋简体" w:cs="Times New Roman"/>
        </w:rPr>
        <w:t>（5）《突发环境事件应急监测技术规范》（HJ589-2021）；</w:t>
      </w:r>
    </w:p>
    <w:p>
      <w:pPr>
        <w:snapToGrid w:val="0"/>
        <w:ind w:firstLine="560"/>
        <w:rPr>
          <w:rFonts w:eastAsia="方正仿宋简体" w:cs="Times New Roman"/>
        </w:rPr>
      </w:pPr>
      <w:r>
        <w:rPr>
          <w:rFonts w:eastAsia="方正仿宋简体" w:cs="Times New Roman"/>
        </w:rPr>
        <w:t>（6）《集中式饮用水水源地规范化建设环境保护技术要求》（HJ773）；</w:t>
      </w:r>
    </w:p>
    <w:p>
      <w:pPr>
        <w:snapToGrid w:val="0"/>
        <w:ind w:firstLine="560"/>
        <w:rPr>
          <w:rFonts w:eastAsia="方正仿宋简体" w:cs="Times New Roman"/>
        </w:rPr>
      </w:pPr>
      <w:r>
        <w:rPr>
          <w:rFonts w:eastAsia="方正仿宋简体" w:cs="Times New Roman"/>
        </w:rPr>
        <w:t>（7）《集中式饮用水水源地环境保护状况评估技术规范》（HJ774）；</w:t>
      </w:r>
    </w:p>
    <w:p>
      <w:pPr>
        <w:snapToGrid w:val="0"/>
        <w:ind w:firstLine="560"/>
        <w:rPr>
          <w:rFonts w:eastAsia="方正仿宋简体" w:cs="Times New Roman"/>
        </w:rPr>
      </w:pPr>
      <w:r>
        <w:rPr>
          <w:rFonts w:eastAsia="方正仿宋简体" w:cs="Times New Roman"/>
        </w:rPr>
        <w:t>（8）《企业突发环境事件风险分级方法》（HJ941-2018）；</w:t>
      </w:r>
    </w:p>
    <w:p>
      <w:pPr>
        <w:snapToGrid w:val="0"/>
        <w:ind w:firstLine="560"/>
        <w:rPr>
          <w:rFonts w:eastAsia="方正仿宋简体" w:cs="Times New Roman"/>
        </w:rPr>
      </w:pPr>
      <w:r>
        <w:rPr>
          <w:rFonts w:eastAsia="方正仿宋简体" w:cs="Times New Roman"/>
        </w:rPr>
        <w:t>（9）《突发环境事件应急预案管理暂行办法》（环发〔2010〕113号）；</w:t>
      </w:r>
    </w:p>
    <w:p>
      <w:pPr>
        <w:snapToGrid w:val="0"/>
        <w:ind w:firstLine="560"/>
        <w:rPr>
          <w:rFonts w:eastAsia="方正仿宋简体" w:cs="Times New Roman"/>
        </w:rPr>
      </w:pPr>
      <w:r>
        <w:rPr>
          <w:rFonts w:eastAsia="方正仿宋简体" w:cs="Times New Roman"/>
        </w:rPr>
        <w:t>（10）《集中式地表饮用水水源地环境应急管理工作指南》（环办〔2011〕93号）；</w:t>
      </w:r>
    </w:p>
    <w:p>
      <w:pPr>
        <w:snapToGrid w:val="0"/>
        <w:ind w:firstLine="560"/>
        <w:rPr>
          <w:rFonts w:eastAsia="方正仿宋简体" w:cs="Times New Roman"/>
        </w:rPr>
      </w:pPr>
      <w:r>
        <w:rPr>
          <w:rFonts w:eastAsia="方正仿宋简体" w:cs="Times New Roman"/>
        </w:rPr>
        <w:t>（11）《集中式饮用水水源环境保护指南（试行）》（环办〔2012〕50号）；</w:t>
      </w:r>
    </w:p>
    <w:p>
      <w:pPr>
        <w:snapToGrid w:val="0"/>
        <w:ind w:firstLine="560"/>
        <w:rPr>
          <w:rFonts w:eastAsia="方正仿宋简体" w:cs="Times New Roman"/>
        </w:rPr>
      </w:pPr>
      <w:r>
        <w:rPr>
          <w:rFonts w:eastAsia="方正仿宋简体" w:cs="Times New Roman"/>
        </w:rPr>
        <w:t>（12）《企业突发环境事件风险评估指南（试行）》（环办〔2014〕34号）；</w:t>
      </w:r>
    </w:p>
    <w:p>
      <w:pPr>
        <w:snapToGrid w:val="0"/>
        <w:ind w:firstLine="560"/>
        <w:rPr>
          <w:rFonts w:eastAsia="方正仿宋简体" w:cs="Times New Roman"/>
        </w:rPr>
      </w:pPr>
      <w:r>
        <w:rPr>
          <w:rFonts w:eastAsia="方正仿宋简体" w:cs="Times New Roman"/>
        </w:rPr>
        <w:t>（13）《企业事业单位突发环境事件应急预案备案管理办法（试行）》（环发〔2015〕4号）；</w:t>
      </w:r>
    </w:p>
    <w:p>
      <w:pPr>
        <w:snapToGrid w:val="0"/>
        <w:ind w:firstLine="560"/>
        <w:rPr>
          <w:rFonts w:eastAsia="方正仿宋简体" w:cs="Times New Roman"/>
        </w:rPr>
      </w:pPr>
      <w:r>
        <w:rPr>
          <w:rFonts w:eastAsia="方正仿宋简体" w:cs="Times New Roman"/>
        </w:rPr>
        <w:t>（14）《行政区域突发环境事件风险评估推荐方法》（环办应急〔2018〕9号）；</w:t>
      </w:r>
    </w:p>
    <w:p>
      <w:pPr>
        <w:snapToGrid w:val="0"/>
        <w:ind w:firstLine="560"/>
        <w:rPr>
          <w:rFonts w:eastAsia="方正仿宋简体" w:cs="Times New Roman"/>
        </w:rPr>
      </w:pPr>
      <w:r>
        <w:rPr>
          <w:rFonts w:eastAsia="方正仿宋简体" w:cs="Times New Roman"/>
        </w:rPr>
        <w:t>（15）《广东省突发环境事件应急预案》（粤府函〔2017〕280号）；</w:t>
      </w:r>
    </w:p>
    <w:p>
      <w:pPr>
        <w:snapToGrid w:val="0"/>
        <w:ind w:firstLine="560"/>
        <w:rPr>
          <w:rFonts w:eastAsia="方正仿宋简体" w:cs="Times New Roman"/>
        </w:rPr>
      </w:pPr>
      <w:r>
        <w:rPr>
          <w:rFonts w:eastAsia="方正仿宋简体" w:cs="Times New Roman"/>
        </w:rPr>
        <w:t>（16）《梅州市突发环境事件应急预案》（梅市府办〔2020〕10号）；</w:t>
      </w:r>
    </w:p>
    <w:p>
      <w:pPr>
        <w:snapToGrid w:val="0"/>
        <w:ind w:firstLine="560"/>
        <w:rPr>
          <w:rFonts w:eastAsia="方正仿宋简体" w:cs="Times New Roman"/>
        </w:rPr>
      </w:pPr>
      <w:r>
        <w:rPr>
          <w:rFonts w:eastAsia="方正仿宋简体" w:cs="Times New Roman"/>
        </w:rPr>
        <w:t>（17）《大埔县突发环境事件应急预案》（2018版）。</w:t>
      </w:r>
    </w:p>
    <w:p>
      <w:pPr>
        <w:pStyle w:val="3"/>
        <w:snapToGrid w:val="0"/>
        <w:rPr>
          <w:rFonts w:eastAsia="方正仿宋简体" w:cs="Times New Roman"/>
        </w:rPr>
      </w:pPr>
      <w:bookmarkStart w:id="11" w:name="_Toc25509"/>
      <w:bookmarkStart w:id="12" w:name="_Toc112250719"/>
      <w:r>
        <w:rPr>
          <w:rFonts w:eastAsia="方正仿宋简体" w:cs="Times New Roman"/>
        </w:rPr>
        <w:t>1.3适用范围</w:t>
      </w:r>
      <w:bookmarkEnd w:id="11"/>
      <w:bookmarkEnd w:id="12"/>
    </w:p>
    <w:p>
      <w:pPr>
        <w:snapToGrid w:val="0"/>
        <w:ind w:firstLine="560"/>
        <w:rPr>
          <w:rFonts w:eastAsia="方正仿宋简体" w:cs="Times New Roman"/>
        </w:rPr>
      </w:pPr>
      <w:r>
        <w:rPr>
          <w:rFonts w:eastAsia="方正仿宋简体" w:cs="Times New Roman"/>
        </w:rPr>
        <w:t>本预案预案适用于大埔县乡镇集中式饮用水水源保护区及水源保护区边界向上游连接水体及周边汇水区域上溯24小时流程范围内的水域和分水岭内的陆域范围内突发环境事件的预警、控制和应急处置。大埔县46个乡镇集中式饮用水水源地名录详见附件3。</w:t>
      </w:r>
    </w:p>
    <w:p>
      <w:pPr>
        <w:pStyle w:val="3"/>
        <w:snapToGrid w:val="0"/>
        <w:rPr>
          <w:rFonts w:eastAsia="方正仿宋简体" w:cs="Times New Roman"/>
        </w:rPr>
      </w:pPr>
      <w:bookmarkStart w:id="13" w:name="_Toc4383"/>
      <w:bookmarkStart w:id="14" w:name="_Toc112250720"/>
      <w:r>
        <w:rPr>
          <w:rFonts w:eastAsia="方正仿宋简体" w:cs="Times New Roman"/>
        </w:rPr>
        <w:t>1.4预案衔接</w:t>
      </w:r>
      <w:bookmarkEnd w:id="13"/>
      <w:bookmarkEnd w:id="14"/>
    </w:p>
    <w:p>
      <w:pPr>
        <w:snapToGrid w:val="0"/>
        <w:ind w:firstLine="560"/>
        <w:rPr>
          <w:rFonts w:eastAsia="方正仿宋简体"/>
          <w:color w:val="000000" w:themeColor="text1"/>
          <w:szCs w:val="28"/>
          <w14:textFill>
            <w14:solidFill>
              <w14:schemeClr w14:val="tx1"/>
            </w14:solidFill>
          </w14:textFill>
        </w:rPr>
      </w:pPr>
      <w:r>
        <w:rPr>
          <w:rFonts w:hint="eastAsia" w:eastAsia="方正仿宋简体"/>
          <w:color w:val="000000" w:themeColor="text1"/>
          <w:szCs w:val="28"/>
          <w14:textFill>
            <w14:solidFill>
              <w14:schemeClr w14:val="tx1"/>
            </w14:solidFill>
          </w14:textFill>
        </w:rPr>
        <w:t>当本预案适用范围内发生突发环境事件时，则启动本预案；若本预案适用范围外发生突发环境事件时，首先启动《大埔县突发环境事件应急预案》，一旦污染物迁移到本预案适用的地域范围内，影响到饮用水源地的水质安全时，则启动本预案。当发生的饮用水源地</w:t>
      </w:r>
      <w:r>
        <w:rPr>
          <w:rFonts w:eastAsia="方正仿宋简体"/>
          <w:color w:val="000000" w:themeColor="text1"/>
          <w:szCs w:val="28"/>
          <w14:textFill>
            <w14:solidFill>
              <w14:schemeClr w14:val="tx1"/>
            </w14:solidFill>
          </w14:textFill>
        </w:rPr>
        <w:t>突发环境事件</w:t>
      </w:r>
      <w:r>
        <w:rPr>
          <w:rFonts w:hint="eastAsia" w:eastAsia="方正仿宋简体"/>
          <w:color w:val="000000" w:themeColor="text1"/>
          <w:szCs w:val="28"/>
          <w14:textFill>
            <w14:solidFill>
              <w14:schemeClr w14:val="tx1"/>
            </w14:solidFill>
          </w14:textFill>
        </w:rPr>
        <w:t>上升到较大突发环境事件时，</w:t>
      </w:r>
      <w:r>
        <w:rPr>
          <w:rFonts w:eastAsia="方正仿宋简体"/>
          <w:color w:val="000000" w:themeColor="text1"/>
          <w:szCs w:val="28"/>
          <w14:textFill>
            <w14:solidFill>
              <w14:schemeClr w14:val="tx1"/>
            </w14:solidFill>
          </w14:textFill>
        </w:rPr>
        <w:t>则由大埔县人民政府上报梅州市人民政府，由梅州市人民政府组织开展应急处置工作。</w:t>
      </w:r>
    </w:p>
    <w:p>
      <w:pPr>
        <w:snapToGrid w:val="0"/>
        <w:ind w:firstLine="560"/>
        <w:rPr>
          <w:rFonts w:eastAsia="方正仿宋简体"/>
          <w:color w:val="000000" w:themeColor="text1"/>
          <w:szCs w:val="28"/>
          <w14:textFill>
            <w14:solidFill>
              <w14:schemeClr w14:val="tx1"/>
            </w14:solidFill>
          </w14:textFill>
        </w:rPr>
      </w:pPr>
      <w:r>
        <w:rPr>
          <w:rFonts w:hint="eastAsia" w:eastAsia="方正仿宋简体"/>
          <w:color w:val="000000" w:themeColor="text1"/>
          <w:szCs w:val="28"/>
          <w14:textFill>
            <w14:solidFill>
              <w14:schemeClr w14:val="tx1"/>
            </w14:solidFill>
          </w14:textFill>
        </w:rPr>
        <w:t>各有关部门根据</w:t>
      </w:r>
      <w:r>
        <w:rPr>
          <w:rFonts w:eastAsia="方正仿宋简体"/>
          <w:color w:val="000000" w:themeColor="text1"/>
          <w:szCs w:val="28"/>
          <w14:textFill>
            <w14:solidFill>
              <w14:schemeClr w14:val="tx1"/>
            </w14:solidFill>
          </w14:textFill>
        </w:rPr>
        <w:t>水源地突发环境事件的类型和情景</w:t>
      </w:r>
      <w:r>
        <w:rPr>
          <w:rFonts w:hint="eastAsia" w:eastAsia="方正仿宋简体"/>
          <w:color w:val="000000" w:themeColor="text1"/>
          <w:szCs w:val="28"/>
          <w14:textFill>
            <w14:solidFill>
              <w14:schemeClr w14:val="tx1"/>
            </w14:solidFill>
          </w14:textFill>
        </w:rPr>
        <w:t>应适时启动相关突发环境事件应急预案，联动完成水源地突发环境事件应急处置。</w:t>
      </w:r>
    </w:p>
    <w:p>
      <w:pPr>
        <w:snapToGrid w:val="0"/>
        <w:ind w:firstLine="560"/>
        <w:rPr>
          <w:rFonts w:eastAsia="方正仿宋简体"/>
          <w:color w:val="000000" w:themeColor="text1"/>
          <w:szCs w:val="28"/>
          <w14:textFill>
            <w14:solidFill>
              <w14:schemeClr w14:val="tx1"/>
            </w14:solidFill>
          </w14:textFill>
        </w:rPr>
        <w:sectPr>
          <w:footerReference r:id="rId12" w:type="default"/>
          <w:pgSz w:w="11906" w:h="16838"/>
          <w:pgMar w:top="1417" w:right="1417" w:bottom="1417" w:left="1417" w:header="851" w:footer="992" w:gutter="0"/>
          <w:pgNumType w:start="1"/>
          <w:cols w:space="0" w:num="1"/>
          <w:docGrid w:type="lines" w:linePitch="312" w:charSpace="0"/>
        </w:sectPr>
      </w:pPr>
      <w:r>
        <w:rPr>
          <w:rFonts w:eastAsia="方正仿宋简体"/>
          <w:color w:val="000000" w:themeColor="text1"/>
          <w:szCs w:val="28"/>
          <w14:textFill>
            <w14:solidFill>
              <w14:schemeClr w14:val="tx1"/>
            </w14:solidFill>
          </w14:textFill>
        </w:rPr>
        <w:t>供水单位根据实际情况启动《供水单位突发环境事件应急预案》。</w:t>
      </w:r>
      <w:r>
        <w:rPr>
          <w:rFonts w:hint="eastAsia" w:eastAsia="方正仿宋简体"/>
          <w:color w:val="000000" w:themeColor="text1"/>
          <w:szCs w:val="28"/>
          <w14:textFill>
            <w14:solidFill>
              <w14:schemeClr w14:val="tx1"/>
            </w14:solidFill>
          </w14:textFill>
        </w:rPr>
        <w:t>各涉事企业应启动相关突发环境事件应急预案进行应急处置。</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14:textFill>
            <w14:solidFill>
              <w14:schemeClr w14:val="tx1"/>
            </w14:solidFill>
          </w14:textFill>
        </w:rPr>
        <mc:AlternateContent>
          <mc:Choice Requires="wpc">
            <w:drawing>
              <wp:inline distT="0" distB="0" distL="0" distR="0">
                <wp:extent cx="5270500" cy="3639820"/>
                <wp:effectExtent l="0" t="0" r="6350" b="0"/>
                <wp:docPr id="79" name="画布 79"/>
                <wp:cNvGraphicFramePr/>
                <a:graphic xmlns:a="http://schemas.openxmlformats.org/drawingml/2006/main">
                  <a:graphicData uri="http://schemas.microsoft.com/office/word/2010/wordprocessingCanvas">
                    <wpc:wpc>
                      <wpc:bg>
                        <a:noFill/>
                      </wpc:bg>
                      <wpc:whole/>
                      <wps:wsp>
                        <wps:cNvPr id="55" name="矩形 55"/>
                        <wps:cNvSpPr>
                          <a:spLocks noChangeArrowheads="1"/>
                        </wps:cNvSpPr>
                        <wps:spPr bwMode="auto">
                          <a:xfrm>
                            <a:off x="1339214" y="875116"/>
                            <a:ext cx="920062" cy="488659"/>
                          </a:xfrm>
                          <a:prstGeom prst="rect">
                            <a:avLst/>
                          </a:prstGeom>
                          <a:noFill/>
                          <a:ln w="6350">
                            <a:solidFill>
                              <a:schemeClr val="tx1">
                                <a:lumMod val="100000"/>
                                <a:lumOff val="0"/>
                              </a:schemeClr>
                            </a:solidFill>
                            <a:miter lim="800000"/>
                          </a:ln>
                        </wps:spPr>
                        <wps:txbx>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wps:txbx>
                        <wps:bodyPr rot="0" vert="horz" wrap="square" lIns="36000" tIns="36000" rIns="36000" bIns="36000" anchor="ctr" anchorCtr="0" upright="1">
                          <a:noAutofit/>
                        </wps:bodyPr>
                      </wps:wsp>
                      <wps:wsp>
                        <wps:cNvPr id="56" name="矩形 7"/>
                        <wps:cNvSpPr>
                          <a:spLocks noChangeArrowheads="1"/>
                        </wps:cNvSpPr>
                        <wps:spPr bwMode="auto">
                          <a:xfrm>
                            <a:off x="2687947" y="909613"/>
                            <a:ext cx="1239302" cy="418510"/>
                          </a:xfrm>
                          <a:prstGeom prst="rect">
                            <a:avLst/>
                          </a:prstGeom>
                          <a:noFill/>
                          <a:ln w="6350">
                            <a:solidFill>
                              <a:schemeClr val="tx1">
                                <a:lumMod val="100000"/>
                                <a:lumOff val="0"/>
                              </a:schemeClr>
                            </a:solidFill>
                            <a:miter lim="800000"/>
                          </a:ln>
                        </wps:spPr>
                        <wps:txbx>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《大埔县突发环境事件应急预案》</w:t>
                              </w:r>
                            </w:p>
                          </w:txbxContent>
                        </wps:txbx>
                        <wps:bodyPr rot="0" vert="horz" wrap="square" lIns="36000" tIns="36000" rIns="36000" bIns="36000" anchor="ctr" anchorCtr="0" upright="1">
                          <a:noAutofit/>
                        </wps:bodyPr>
                      </wps:wsp>
                      <wps:wsp>
                        <wps:cNvPr id="57" name="矩形 9"/>
                        <wps:cNvSpPr>
                          <a:spLocks noChangeArrowheads="1"/>
                        </wps:cNvSpPr>
                        <wps:spPr bwMode="auto">
                          <a:xfrm>
                            <a:off x="1036719" y="1944083"/>
                            <a:ext cx="1513214" cy="557186"/>
                          </a:xfrm>
                          <a:prstGeom prst="rect">
                            <a:avLst/>
                          </a:prstGeom>
                          <a:noFill/>
                          <a:ln w="6350">
                            <a:solidFill>
                              <a:srgbClr val="000000"/>
                            </a:solidFill>
                            <a:miter lim="800000"/>
                          </a:ln>
                        </wps:spPr>
                        <wps:txbx>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《大埔县乡镇集中式饮用水水源地突发环境事件应急预案》</w:t>
                              </w:r>
                            </w:p>
                          </w:txbxContent>
                        </wps:txbx>
                        <wps:bodyPr rot="0" vert="horz" wrap="square" lIns="36000" tIns="36000" rIns="36000" bIns="36000" anchor="ctr" anchorCtr="0" upright="1">
                          <a:noAutofit/>
                        </wps:bodyPr>
                      </wps:wsp>
                      <wps:wsp>
                        <wps:cNvPr id="58" name="直接箭头连接符 3"/>
                        <wps:cNvCnPr>
                          <a:cxnSpLocks noChangeShapeType="1"/>
                        </wps:cNvCnPr>
                        <wps:spPr bwMode="auto">
                          <a:xfrm>
                            <a:off x="2267846" y="1112118"/>
                            <a:ext cx="420101" cy="0"/>
                          </a:xfrm>
                          <a:prstGeom prst="straightConnector1">
                            <a:avLst/>
                          </a:prstGeom>
                          <a:noFill/>
                          <a:ln w="9525">
                            <a:solidFill>
                              <a:schemeClr val="tx1">
                                <a:lumMod val="100000"/>
                                <a:lumOff val="0"/>
                              </a:schemeClr>
                            </a:solidFill>
                            <a:round/>
                            <a:tailEnd type="triangle" w="med" len="med"/>
                          </a:ln>
                        </wps:spPr>
                        <wps:bodyPr/>
                      </wps:wsp>
                      <wps:wsp>
                        <wps:cNvPr id="59" name="直接箭头连接符 11"/>
                        <wps:cNvCnPr>
                          <a:cxnSpLocks noChangeShapeType="1"/>
                        </wps:cNvCnPr>
                        <wps:spPr bwMode="auto">
                          <a:xfrm>
                            <a:off x="3927197" y="1112087"/>
                            <a:ext cx="508900" cy="0"/>
                          </a:xfrm>
                          <a:prstGeom prst="straightConnector1">
                            <a:avLst/>
                          </a:prstGeom>
                          <a:noFill/>
                          <a:ln w="9525">
                            <a:solidFill>
                              <a:schemeClr val="tx1">
                                <a:lumMod val="100000"/>
                                <a:lumOff val="0"/>
                              </a:schemeClr>
                            </a:solidFill>
                            <a:round/>
                            <a:tailEnd type="triangle" w="med" len="med"/>
                          </a:ln>
                        </wps:spPr>
                        <wps:bodyPr/>
                      </wps:wsp>
                      <wps:wsp>
                        <wps:cNvPr id="60" name="文本框 4"/>
                        <wps:cNvSpPr txBox="1">
                          <a:spLocks noChangeArrowheads="1"/>
                        </wps:cNvSpPr>
                        <wps:spPr bwMode="auto">
                          <a:xfrm>
                            <a:off x="2202862" y="875095"/>
                            <a:ext cx="501001" cy="198805"/>
                          </a:xfrm>
                          <a:prstGeom prst="rect">
                            <a:avLst/>
                          </a:prstGeom>
                          <a:noFill/>
                          <a:ln>
                            <a:noFill/>
                          </a:ln>
                        </wps:spPr>
                        <wps:txbx>
                          <w:txbxContent>
                            <w:p>
                              <w:pPr>
                                <w:spacing w:line="240" w:lineRule="auto"/>
                                <w:ind w:firstLine="0" w:firstLineChars="0"/>
                                <w:jc w:val="center"/>
                                <w:rPr>
                                  <w:sz w:val="18"/>
                                  <w:szCs w:val="18"/>
                                </w:rPr>
                              </w:pPr>
                              <w:r>
                                <w:rPr>
                                  <w:rFonts w:hint="eastAsia"/>
                                  <w:sz w:val="18"/>
                                  <w:szCs w:val="18"/>
                                </w:rPr>
                                <w:t>启动</w:t>
                              </w:r>
                            </w:p>
                          </w:txbxContent>
                        </wps:txbx>
                        <wps:bodyPr rot="0" vert="horz" wrap="square" lIns="36000" tIns="0" rIns="36000" bIns="0" anchor="ctr" anchorCtr="0" upright="1">
                          <a:noAutofit/>
                        </wps:bodyPr>
                      </wps:wsp>
                      <wps:wsp>
                        <wps:cNvPr id="61" name="文本框 4"/>
                        <wps:cNvSpPr txBox="1">
                          <a:spLocks noChangeArrowheads="1"/>
                        </wps:cNvSpPr>
                        <wps:spPr bwMode="auto">
                          <a:xfrm>
                            <a:off x="2459235" y="1550846"/>
                            <a:ext cx="829169" cy="384609"/>
                          </a:xfrm>
                          <a:prstGeom prst="rect">
                            <a:avLst/>
                          </a:prstGeom>
                          <a:noFill/>
                          <a:ln>
                            <a:noFill/>
                          </a:ln>
                        </wps:spPr>
                        <wps:txbx>
                          <w:txbxContent>
                            <w:p>
                              <w:pPr>
                                <w:pStyle w:val="14"/>
                                <w:spacing w:before="0" w:beforeAutospacing="0" w:after="0" w:afterAutospacing="0" w:line="200" w:lineRule="exact"/>
                                <w:ind w:firstLine="0" w:firstLineChars="0"/>
                                <w:jc w:val="center"/>
                              </w:pPr>
                              <w:r>
                                <w:rPr>
                                  <w:rFonts w:hint="eastAsia" w:ascii="Times New Roman"/>
                                  <w:kern w:val="2"/>
                                  <w:sz w:val="18"/>
                                  <w:szCs w:val="18"/>
                                </w:rPr>
                                <w:t>污染物迁移到本预案适用范围内时启动</w:t>
                              </w:r>
                            </w:p>
                            <w:p>
                              <w:pPr>
                                <w:pStyle w:val="14"/>
                                <w:spacing w:before="0" w:beforeAutospacing="0" w:after="0" w:afterAutospacing="0" w:line="200" w:lineRule="exact"/>
                                <w:ind w:firstLine="0" w:firstLineChars="0"/>
                                <w:jc w:val="center"/>
                              </w:pPr>
                            </w:p>
                          </w:txbxContent>
                        </wps:txbx>
                        <wps:bodyPr rot="0" vert="horz" wrap="square" lIns="36000" tIns="0" rIns="36000" bIns="0" anchor="ctr" anchorCtr="0" upright="1">
                          <a:noAutofit/>
                        </wps:bodyPr>
                      </wps:wsp>
                      <wps:wsp>
                        <wps:cNvPr id="62" name="文本框 4"/>
                        <wps:cNvSpPr txBox="1">
                          <a:spLocks noChangeArrowheads="1"/>
                        </wps:cNvSpPr>
                        <wps:spPr bwMode="auto">
                          <a:xfrm>
                            <a:off x="3324365" y="570500"/>
                            <a:ext cx="412928" cy="198805"/>
                          </a:xfrm>
                          <a:prstGeom prst="rect">
                            <a:avLst/>
                          </a:prstGeom>
                          <a:noFill/>
                          <a:ln>
                            <a:noFill/>
                          </a:ln>
                        </wps:spPr>
                        <wps:txbx>
                          <w:txbxContent>
                            <w:p>
                              <w:pPr>
                                <w:pStyle w:val="14"/>
                                <w:spacing w:before="0" w:beforeAutospacing="0" w:after="0" w:afterAutospacing="0" w:line="240" w:lineRule="exact"/>
                                <w:ind w:firstLine="0" w:firstLineChars="0"/>
                                <w:jc w:val="center"/>
                              </w:pPr>
                              <w:r>
                                <w:rPr>
                                  <w:rFonts w:hint="eastAsia" w:ascii="Times New Roman"/>
                                  <w:kern w:val="2"/>
                                  <w:sz w:val="18"/>
                                  <w:szCs w:val="18"/>
                                </w:rPr>
                                <w:t>启动</w:t>
                              </w:r>
                            </w:p>
                          </w:txbxContent>
                        </wps:txbx>
                        <wps:bodyPr rot="0" vert="horz" wrap="square" lIns="0" tIns="0" rIns="0" bIns="0" anchor="ctr" anchorCtr="0" upright="1">
                          <a:noAutofit/>
                        </wps:bodyPr>
                      </wps:wsp>
                      <wps:wsp>
                        <wps:cNvPr id="63" name="矩形 63"/>
                        <wps:cNvSpPr>
                          <a:spLocks noChangeArrowheads="1"/>
                        </wps:cNvSpPr>
                        <wps:spPr bwMode="auto">
                          <a:xfrm>
                            <a:off x="2721954" y="48784"/>
                            <a:ext cx="1102842" cy="418510"/>
                          </a:xfrm>
                          <a:prstGeom prst="rect">
                            <a:avLst/>
                          </a:prstGeom>
                          <a:noFill/>
                          <a:ln w="6350">
                            <a:solidFill>
                              <a:schemeClr val="tx1">
                                <a:lumMod val="100000"/>
                                <a:lumOff val="0"/>
                              </a:schemeClr>
                            </a:solidFill>
                            <a:miter lim="800000"/>
                          </a:ln>
                        </wps:spPr>
                        <wps:txbx>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wps:txbx>
                        <wps:bodyPr rot="0" vert="horz" wrap="square" lIns="0" tIns="0" rIns="0" bIns="0" anchor="ctr" anchorCtr="0" upright="1">
                          <a:noAutofit/>
                        </wps:bodyPr>
                      </wps:wsp>
                      <wps:wsp>
                        <wps:cNvPr id="64" name="矩形 64"/>
                        <wps:cNvSpPr>
                          <a:spLocks noChangeArrowheads="1"/>
                        </wps:cNvSpPr>
                        <wps:spPr bwMode="auto">
                          <a:xfrm>
                            <a:off x="1173929" y="3081325"/>
                            <a:ext cx="1238902" cy="418510"/>
                          </a:xfrm>
                          <a:prstGeom prst="rect">
                            <a:avLst/>
                          </a:prstGeom>
                          <a:noFill/>
                          <a:ln w="6350">
                            <a:solidFill>
                              <a:schemeClr val="tx1">
                                <a:lumMod val="100000"/>
                                <a:lumOff val="0"/>
                              </a:schemeClr>
                            </a:solidFill>
                            <a:miter lim="800000"/>
                          </a:ln>
                        </wps:spPr>
                        <wps:txbx>
                          <w:txbxContent>
                            <w:p>
                              <w:pPr>
                                <w:pStyle w:val="14"/>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wps:txbx>
                        <wps:bodyPr rot="0" vert="horz" wrap="square" lIns="36000" tIns="36000" rIns="36000" bIns="36000" anchor="ctr" anchorCtr="0" upright="1">
                          <a:noAutofit/>
                        </wps:bodyPr>
                      </wps:wsp>
                      <wps:wsp>
                        <wps:cNvPr id="65" name="直接箭头连接符 65"/>
                        <wps:cNvCnPr>
                          <a:cxnSpLocks noChangeShapeType="1"/>
                        </wps:cNvCnPr>
                        <wps:spPr bwMode="auto">
                          <a:xfrm>
                            <a:off x="3277816" y="1328046"/>
                            <a:ext cx="0" cy="881149"/>
                          </a:xfrm>
                          <a:prstGeom prst="straightConnector1">
                            <a:avLst/>
                          </a:prstGeom>
                          <a:noFill/>
                          <a:ln w="9525">
                            <a:solidFill>
                              <a:schemeClr val="tx1">
                                <a:lumMod val="100000"/>
                                <a:lumOff val="0"/>
                              </a:schemeClr>
                            </a:solidFill>
                            <a:round/>
                            <a:tailEnd type="triangle" w="med" len="med"/>
                          </a:ln>
                        </wps:spPr>
                        <wps:bodyPr/>
                      </wps:wsp>
                      <wps:wsp>
                        <wps:cNvPr id="66" name="直接箭头连接符 18"/>
                        <wps:cNvCnPr>
                          <a:cxnSpLocks noChangeShapeType="1"/>
                        </wps:cNvCnPr>
                        <wps:spPr bwMode="auto">
                          <a:xfrm>
                            <a:off x="3265471" y="466886"/>
                            <a:ext cx="0" cy="435720"/>
                          </a:xfrm>
                          <a:prstGeom prst="straightConnector1">
                            <a:avLst/>
                          </a:prstGeom>
                          <a:noFill/>
                          <a:ln w="9525">
                            <a:solidFill>
                              <a:schemeClr val="tx1">
                                <a:lumMod val="100000"/>
                                <a:lumOff val="0"/>
                              </a:schemeClr>
                            </a:solidFill>
                            <a:round/>
                            <a:headEnd type="triangle"/>
                            <a:tailEnd type="none" w="med" len="med"/>
                          </a:ln>
                        </wps:spPr>
                        <wps:bodyPr/>
                      </wps:wsp>
                      <wps:wsp>
                        <wps:cNvPr id="67" name="文本框 4"/>
                        <wps:cNvSpPr txBox="1">
                          <a:spLocks noChangeArrowheads="1"/>
                        </wps:cNvSpPr>
                        <wps:spPr bwMode="auto">
                          <a:xfrm>
                            <a:off x="2259173" y="498717"/>
                            <a:ext cx="1005196" cy="403310"/>
                          </a:xfrm>
                          <a:prstGeom prst="rect">
                            <a:avLst/>
                          </a:prstGeom>
                          <a:noFill/>
                          <a:ln>
                            <a:noFill/>
                          </a:ln>
                        </wps:spPr>
                        <wps:txbx>
                          <w:txbxContent>
                            <w:p>
                              <w:pPr>
                                <w:pStyle w:val="14"/>
                                <w:spacing w:before="0" w:beforeAutospacing="0" w:after="0" w:afterAutospacing="0" w:line="140" w:lineRule="atLeast"/>
                                <w:ind w:firstLine="0" w:firstLineChars="0"/>
                                <w:jc w:val="center"/>
                                <w:rPr>
                                  <w:color w:val="000000" w:themeColor="text1"/>
                                  <w:spacing w:val="-20"/>
                                  <w14:textFill>
                                    <w14:solidFill>
                                      <w14:schemeClr w14:val="tx1"/>
                                    </w14:solidFill>
                                  </w14:textFill>
                                </w:rPr>
                              </w:pPr>
                              <w:r>
                                <w:rPr>
                                  <w:rFonts w:hint="eastAsia" w:ascii="Times New Roman"/>
                                  <w:color w:val="000000" w:themeColor="text1"/>
                                  <w:spacing w:val="-20"/>
                                  <w:kern w:val="2"/>
                                  <w:sz w:val="18"/>
                                  <w:szCs w:val="18"/>
                                  <w14:textFill>
                                    <w14:solidFill>
                                      <w14:schemeClr w14:val="tx1"/>
                                    </w14:solidFill>
                                  </w14:textFill>
                                </w:rPr>
                                <w:t>本预案适用范围外</w:t>
                              </w:r>
                            </w:p>
                          </w:txbxContent>
                        </wps:txbx>
                        <wps:bodyPr rot="0" vert="horz" wrap="square" lIns="0" tIns="0" rIns="0" bIns="0" anchor="ctr" anchorCtr="0" upright="1">
                          <a:noAutofit/>
                        </wps:bodyPr>
                      </wps:wsp>
                      <wps:wsp>
                        <wps:cNvPr id="68" name="文本框 4"/>
                        <wps:cNvSpPr txBox="1">
                          <a:spLocks noChangeArrowheads="1"/>
                        </wps:cNvSpPr>
                        <wps:spPr bwMode="auto">
                          <a:xfrm>
                            <a:off x="925797" y="1467865"/>
                            <a:ext cx="725332" cy="386239"/>
                          </a:xfrm>
                          <a:prstGeom prst="rect">
                            <a:avLst/>
                          </a:prstGeom>
                          <a:noFill/>
                          <a:ln>
                            <a:noFill/>
                          </a:ln>
                        </wps:spPr>
                        <wps:txbx>
                          <w:txbxContent>
                            <w:p>
                              <w:pPr>
                                <w:pStyle w:val="14"/>
                                <w:spacing w:before="0" w:beforeAutospacing="0" w:after="0" w:afterAutospacing="0" w:line="240" w:lineRule="exact"/>
                                <w:ind w:firstLine="0" w:firstLineChars="0"/>
                              </w:pPr>
                              <w:r>
                                <w:rPr>
                                  <w:rFonts w:hint="eastAsia" w:ascii="Times New Roman"/>
                                  <w:kern w:val="2"/>
                                  <w:sz w:val="18"/>
                                  <w:szCs w:val="18"/>
                                </w:rPr>
                                <w:t>本预案适用范围内启动</w:t>
                              </w:r>
                            </w:p>
                            <w:p>
                              <w:pPr>
                                <w:pStyle w:val="14"/>
                                <w:spacing w:before="0" w:beforeAutospacing="0" w:after="0" w:afterAutospacing="0" w:line="240" w:lineRule="exact"/>
                                <w:ind w:firstLine="0" w:firstLineChars="0"/>
                              </w:pPr>
                            </w:p>
                          </w:txbxContent>
                        </wps:txbx>
                        <wps:bodyPr rot="0" vert="horz" wrap="square" lIns="36000" tIns="0" rIns="36000" bIns="0" anchor="ctr" anchorCtr="0" upright="1">
                          <a:noAutofit/>
                        </wps:bodyPr>
                      </wps:wsp>
                      <wps:wsp>
                        <wps:cNvPr id="69" name="直接箭头连接符 69"/>
                        <wps:cNvCnPr>
                          <a:cxnSpLocks noChangeShapeType="1"/>
                        </wps:cNvCnPr>
                        <wps:spPr bwMode="auto">
                          <a:xfrm>
                            <a:off x="1784172" y="1363819"/>
                            <a:ext cx="0" cy="572135"/>
                          </a:xfrm>
                          <a:prstGeom prst="straightConnector1">
                            <a:avLst/>
                          </a:prstGeom>
                          <a:noFill/>
                          <a:ln w="9525">
                            <a:solidFill>
                              <a:schemeClr val="tx1">
                                <a:lumMod val="100000"/>
                                <a:lumOff val="0"/>
                              </a:schemeClr>
                            </a:solidFill>
                            <a:round/>
                            <a:tailEnd type="triangle" w="med" len="med"/>
                          </a:ln>
                        </wps:spPr>
                        <wps:bodyPr/>
                      </wps:wsp>
                      <wps:wsp>
                        <wps:cNvPr id="70" name="直接箭头连接符 70"/>
                        <wps:cNvCnPr>
                          <a:cxnSpLocks noChangeShapeType="1"/>
                        </wps:cNvCnPr>
                        <wps:spPr bwMode="auto">
                          <a:xfrm flipV="1">
                            <a:off x="2541275" y="2208982"/>
                            <a:ext cx="738717" cy="129"/>
                          </a:xfrm>
                          <a:prstGeom prst="straightConnector1">
                            <a:avLst/>
                          </a:prstGeom>
                          <a:noFill/>
                          <a:ln w="9525">
                            <a:solidFill>
                              <a:schemeClr val="tx1">
                                <a:lumMod val="100000"/>
                                <a:lumOff val="0"/>
                              </a:schemeClr>
                            </a:solidFill>
                            <a:round/>
                            <a:headEnd type="triangle"/>
                            <a:tailEnd type="none" w="med" len="med"/>
                          </a:ln>
                        </wps:spPr>
                        <wps:bodyPr/>
                      </wps:wsp>
                      <wps:wsp>
                        <wps:cNvPr id="71" name="文本框 4"/>
                        <wps:cNvSpPr txBox="1">
                          <a:spLocks noChangeArrowheads="1"/>
                        </wps:cNvSpPr>
                        <wps:spPr bwMode="auto">
                          <a:xfrm>
                            <a:off x="714375" y="2693167"/>
                            <a:ext cx="1061511" cy="198755"/>
                          </a:xfrm>
                          <a:prstGeom prst="rect">
                            <a:avLst/>
                          </a:prstGeom>
                          <a:noFill/>
                          <a:ln>
                            <a:noFill/>
                          </a:ln>
                        </wps:spPr>
                        <wps:txbx>
                          <w:txbxContent>
                            <w:p>
                              <w:pPr>
                                <w:pStyle w:val="14"/>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wps:txbx>
                        <wps:bodyPr rot="0" vert="horz" wrap="square" lIns="36000" tIns="0" rIns="36000" bIns="0" anchor="ctr" anchorCtr="0" upright="1">
                          <a:noAutofit/>
                        </wps:bodyPr>
                      </wps:wsp>
                      <wps:wsp>
                        <wps:cNvPr id="72" name="直接箭头连接符 72"/>
                        <wps:cNvCnPr>
                          <a:cxnSpLocks noChangeShapeType="1"/>
                        </wps:cNvCnPr>
                        <wps:spPr bwMode="auto">
                          <a:xfrm>
                            <a:off x="1787504" y="2501147"/>
                            <a:ext cx="0" cy="571500"/>
                          </a:xfrm>
                          <a:prstGeom prst="straightConnector1">
                            <a:avLst/>
                          </a:prstGeom>
                          <a:noFill/>
                          <a:ln w="9525">
                            <a:solidFill>
                              <a:schemeClr val="tx1">
                                <a:lumMod val="100000"/>
                                <a:lumOff val="0"/>
                              </a:schemeClr>
                            </a:solidFill>
                            <a:round/>
                            <a:tailEnd type="triangle" w="med" len="med"/>
                          </a:ln>
                        </wps:spPr>
                        <wps:bodyPr/>
                      </wps:wsp>
                      <wps:wsp>
                        <wps:cNvPr id="73" name="文本框 4"/>
                        <wps:cNvSpPr txBox="1"/>
                        <wps:spPr>
                          <a:xfrm>
                            <a:off x="3566912" y="1327930"/>
                            <a:ext cx="837835" cy="61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spacing w:before="0" w:beforeAutospacing="0" w:after="0" w:afterAutospacing="0" w:line="240" w:lineRule="exact"/>
                                <w:ind w:firstLine="0" w:firstLineChars="0"/>
                                <w:jc w:val="center"/>
                              </w:pPr>
                              <w:r>
                                <w:rPr>
                                  <w:rFonts w:hint="eastAsia" w:ascii="Times New Roman"/>
                                  <w:kern w:val="2"/>
                                  <w:sz w:val="18"/>
                                  <w:szCs w:val="18"/>
                                </w:rPr>
                                <w:t>根据水源地突发环境事件的类型和情景启动</w:t>
                              </w:r>
                            </w:p>
                            <w:p>
                              <w:pPr>
                                <w:pStyle w:val="14"/>
                                <w:spacing w:before="0" w:beforeAutospacing="0" w:after="0" w:afterAutospacing="0" w:line="240" w:lineRule="exact"/>
                                <w:ind w:firstLine="0" w:firstLineChars="0"/>
                                <w:jc w:val="center"/>
                              </w:pPr>
                            </w:p>
                          </w:txbxContent>
                        </wps:txbx>
                        <wps:bodyPr rot="0" spcFirstLastPara="0" vert="horz" wrap="square" lIns="36000" tIns="0" rIns="36000" bIns="0" numCol="1" spcCol="0" rtlCol="0" fromWordArt="0" anchor="ctr" anchorCtr="0" forceAA="0" compatLnSpc="1">
                          <a:noAutofit/>
                        </wps:bodyPr>
                      </wps:wsp>
                      <wps:wsp>
                        <wps:cNvPr id="74" name="直接箭头连接符 74"/>
                        <wps:cNvCnPr>
                          <a:cxnSpLocks noChangeShapeType="1"/>
                        </wps:cNvCnPr>
                        <wps:spPr bwMode="auto">
                          <a:xfrm>
                            <a:off x="4436052" y="1112137"/>
                            <a:ext cx="0" cy="880745"/>
                          </a:xfrm>
                          <a:prstGeom prst="straightConnector1">
                            <a:avLst/>
                          </a:prstGeom>
                          <a:noFill/>
                          <a:ln w="9525">
                            <a:solidFill>
                              <a:schemeClr val="tx1">
                                <a:lumMod val="100000"/>
                                <a:lumOff val="0"/>
                              </a:schemeClr>
                            </a:solidFill>
                            <a:round/>
                            <a:tailEnd type="triangle" w="med" len="med"/>
                          </a:ln>
                        </wps:spPr>
                        <wps:bodyPr/>
                      </wps:wsp>
                      <wps:wsp>
                        <wps:cNvPr id="75" name="矩形 75"/>
                        <wps:cNvSpPr/>
                        <wps:spPr>
                          <a:xfrm>
                            <a:off x="3635209" y="1992605"/>
                            <a:ext cx="1616075" cy="580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各有关部门启动相关突发环境事件应急预案</w:t>
                              </w:r>
                            </w:p>
                            <w:p>
                              <w:pPr>
                                <w:pStyle w:val="14"/>
                                <w:spacing w:before="0" w:beforeAutospacing="0" w:after="0" w:afterAutospacing="0" w:line="240" w:lineRule="exact"/>
                                <w:ind w:firstLine="0" w:firstLineChars="0"/>
                                <w:jc w:val="center"/>
                              </w:pPr>
                            </w:p>
                          </w:txbxContent>
                        </wps:txbx>
                        <wps:bodyPr rot="0" spcFirstLastPara="0" vert="horz" wrap="square" lIns="36000" tIns="36000" rIns="36000" bIns="36000" numCol="1" spcCol="0" rtlCol="0" fromWordArt="0" anchor="ctr" anchorCtr="0" forceAA="0" compatLnSpc="1">
                          <a:noAutofit/>
                        </wps:bodyPr>
                      </wps:wsp>
                      <wps:wsp>
                        <wps:cNvPr id="76" name="直接箭头连接符 76"/>
                        <wps:cNvCnPr>
                          <a:cxnSpLocks noChangeShapeType="1"/>
                        </wps:cNvCnPr>
                        <wps:spPr bwMode="auto">
                          <a:xfrm>
                            <a:off x="911233" y="1106206"/>
                            <a:ext cx="418465" cy="0"/>
                          </a:xfrm>
                          <a:prstGeom prst="straightConnector1">
                            <a:avLst/>
                          </a:prstGeom>
                          <a:noFill/>
                          <a:ln w="9525">
                            <a:solidFill>
                              <a:schemeClr val="tx1">
                                <a:lumMod val="100000"/>
                                <a:lumOff val="0"/>
                              </a:schemeClr>
                            </a:solidFill>
                            <a:round/>
                            <a:headEnd type="triangle"/>
                            <a:tailEnd type="none" w="med" len="med"/>
                          </a:ln>
                        </wps:spPr>
                        <wps:bodyPr/>
                      </wps:wsp>
                      <wps:wsp>
                        <wps:cNvPr id="77" name="矩形 77"/>
                        <wps:cNvSpPr>
                          <a:spLocks noChangeArrowheads="1"/>
                        </wps:cNvSpPr>
                        <wps:spPr bwMode="auto">
                          <a:xfrm>
                            <a:off x="8" y="875066"/>
                            <a:ext cx="925830" cy="416560"/>
                          </a:xfrm>
                          <a:prstGeom prst="rect">
                            <a:avLst/>
                          </a:prstGeom>
                          <a:noFill/>
                          <a:ln w="6350">
                            <a:solidFill>
                              <a:schemeClr val="tx1">
                                <a:lumMod val="100000"/>
                                <a:lumOff val="0"/>
                              </a:schemeClr>
                            </a:solidFill>
                            <a:miter lim="800000"/>
                          </a:ln>
                        </wps:spPr>
                        <wps:txbx>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wps:txbx>
                        <wps:bodyPr rot="0" vert="horz" wrap="square" lIns="0" tIns="0" rIns="0" bIns="0" anchor="ctr" anchorCtr="0" upright="1">
                          <a:noAutofit/>
                        </wps:bodyPr>
                      </wps:wsp>
                      <wps:wsp>
                        <wps:cNvPr id="78" name="文本框 4"/>
                        <wps:cNvSpPr txBox="1">
                          <a:spLocks noChangeArrowheads="1"/>
                        </wps:cNvSpPr>
                        <wps:spPr bwMode="auto">
                          <a:xfrm>
                            <a:off x="911233" y="526451"/>
                            <a:ext cx="531495" cy="318135"/>
                          </a:xfrm>
                          <a:prstGeom prst="rect">
                            <a:avLst/>
                          </a:prstGeom>
                          <a:noFill/>
                          <a:ln>
                            <a:noFill/>
                          </a:ln>
                        </wps:spPr>
                        <wps:txbx>
                          <w:txbxContent>
                            <w:p>
                              <w:pPr>
                                <w:pStyle w:val="14"/>
                                <w:spacing w:before="0" w:beforeAutospacing="0" w:after="0" w:afterAutospacing="0" w:line="240" w:lineRule="exact"/>
                                <w:ind w:firstLine="0" w:firstLineChars="0"/>
                                <w:jc w:val="center"/>
                              </w:pPr>
                              <w:r>
                                <w:rPr>
                                  <w:rFonts w:hint="eastAsia" w:ascii="Times New Roman"/>
                                  <w:kern w:val="2"/>
                                  <w:sz w:val="18"/>
                                  <w:szCs w:val="18"/>
                                </w:rPr>
                                <w:t>涉及企业启动</w:t>
                              </w:r>
                            </w:p>
                          </w:txbxContent>
                        </wps:txbx>
                        <wps:bodyPr rot="0" vert="horz" wrap="square" lIns="36000" tIns="0" rIns="36000" bIns="0" anchor="ctr" anchorCtr="0" upright="1">
                          <a:noAutofit/>
                        </wps:bodyPr>
                      </wps:wsp>
                    </wpc:wpc>
                  </a:graphicData>
                </a:graphic>
              </wp:inline>
            </w:drawing>
          </mc:Choice>
          <mc:Fallback>
            <w:pict>
              <v:group id="_x0000_s1026" o:spid="_x0000_s1026" o:spt="203" style="height:286.6pt;width:415pt;" coordsize="5270500,3639820" editas="canvas"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K6DPtPXAAAABQEAAA8AAAAAAAAAAQAgAAAAIgAAAGRycy9kb3ducmV2LnhtbFBLAQIUABQA&#10;AAAIAIdO4kA9goEfLQgAAAM9AAAOAAAAAAAAAAEAIAAAACYBAABkcnMvZTJvRG9jLnhtbFBLBQYA&#10;AAAABgAGAFkBAADFCwAAAAA=&#10;">
                <o:lock v:ext="edit" aspectratio="f"/>
                <v:shape id="_x0000_s1026" o:spid="_x0000_s1026" style="position:absolute;left:0;top:0;height:3639820;width:5270500;" filled="f" stroked="f" coordsize="21600,21600"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">
                  <v:fill on="f" focussize="0,0"/>
                  <v:stroke on="f"/>
                  <v:imagedata o:title=""/>
                  <o:lock v:ext="edit" aspectratio="f"/>
                </v:shape>
                <v:rect id="_x0000_s1026" o:spid="_x0000_s1026" o:spt="1" style="position:absolute;left:1339214;top:875116;height:488659;width:92006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BlBr41AAAAAUBAAAPAAAA&#10;AAAAAAEAIAAAACIAAABkcnMvZG93bnJldi54bWxQSwECFAAUAAAACACHTuJAjr7hp1ICAACVBAAA&#10;DgAAAAAAAAABACAAAAAjAQAAZHJzL2Uyb0RvYy54bWxQSwUGAAAAAAYABgBZAQAA5wUAAAAA&#10;">
                  <v:fill on="f" focussize="0,0"/>
                  <v:stroke weight="0.5pt" color="#000000 [3229]" miterlimit="8" joinstyle="miter"/>
                  <v:imagedata o:title=""/>
                  <o:lock v:ext="edit" aspectratio="f"/>
                  <v:textbox inset="1mm,1mm,1mm,1mm">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v:textbox>
                </v:rect>
                <v:rect id="矩形 7" o:spid="_x0000_s1026" o:spt="1" style="position:absolute;left:2687947;top:909613;height:418510;width:12393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ZQa+NQAAAAFAQAA&#10;DwAAAAAAAAABACAAAAAiAAAAZHJzL2Rvd25yZXYueG1sUEsBAhQAFAAAAAgAh07iQLOWLUNWAgAA&#10;lQQAAA4AAAAAAAAAAQAgAAAAIwEAAGRycy9lMm9Eb2MueG1sUEsFBgAAAAAGAAYAWQEAAOsFAAAA&#10;AA==&#10;">
                  <v:fill on="f" focussize="0,0"/>
                  <v:stroke weight="0.5pt" color="#000000 [3229]" miterlimit="8" joinstyle="miter"/>
                  <v:imagedata o:title=""/>
                  <o:lock v:ext="edit" aspectratio="f"/>
                  <v:textbox inset="1mm,1mm,1mm,1mm">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《大埔县突发环境事件应急预案》</w:t>
                        </w:r>
                      </w:p>
                    </w:txbxContent>
                  </v:textbox>
                </v:rect>
                <v:rect id="矩形 9" o:spid="_x0000_s1026" o:spt="1" style="position:absolute;left:1036719;top:1944083;height:557186;width:1513214;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BlBr41AAAAAUBAAAPAAAAAAAAAAEAIAAAACIAAABkcnMvZG93&#10;bnJldi54bWxQSwECFAAUAAAACACHTuJAsIut0j0CAABgBAAADgAAAAAAAAABACAAAAAjAQAAZHJz&#10;L2Uyb0RvYy54bWxQSwUGAAAAAAYABgBZAQAA0gUAAAAA&#10;">
                  <v:fill on="f" focussize="0,0"/>
                  <v:stroke weight="0.5pt" color="#000000" miterlimit="8" joinstyle="miter"/>
                  <v:imagedata o:title=""/>
                  <o:lock v:ext="edit" aspectratio="f"/>
                  <v:textbox inset="1mm,1mm,1mm,1mm">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《大埔县乡镇集中式饮用水水源地突发环境事件应急预案》</w:t>
                        </w:r>
                      </w:p>
                    </w:txbxContent>
                  </v:textbox>
                </v:rect>
                <v:shape id="直接箭头连接符 3" o:spid="_x0000_s1026" o:spt="32" type="#_x0000_t32" style="position:absolute;left:2267846;top:1112118;height:0;width:420101;"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n9m21wAAAAUBAAAPAAAAAAAAAAEAIAAAACIAAABkcnMvZG93bnJldi54bWxQ&#10;SwECFAAUAAAACACHTuJAyB4+DjECAAAuBAAADgAAAAAAAAABACAAAAAmAQAAZHJzL2Uyb0RvYy54&#10;bWxQSwUGAAAAAAYABgBZAQAAyQUAAAAA&#10;">
                  <v:fill on="f" focussize="0,0"/>
                  <v:stroke color="#000000 [3229]" joinstyle="round" endarrow="block"/>
                  <v:imagedata o:title=""/>
                  <o:lock v:ext="edit" aspectratio="f"/>
                </v:shape>
                <v:shape id="直接箭头连接符 11" o:spid="_x0000_s1026" o:spt="32" type="#_x0000_t32" style="position:absolute;left:3927197;top:1112087;height:0;width:50890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ZttcAAAAFAQAADwAAAAAAAAABACAAAAAiAAAAZHJzL2Rvd25yZXYueG1s&#10;UEsBAhQAFAAAAAgAh07iQIXYdUkyAgAALwQAAA4AAAAAAAAAAQAgAAAAJgEAAGRycy9lMm9Eb2Mu&#10;eG1sUEsFBgAAAAAGAAYAWQEAAMoFAAAAAA==&#10;">
                  <v:fill on="f" focussize="0,0"/>
                  <v:stroke color="#000000 [3229]" joinstyle="round" endarrow="block"/>
                  <v:imagedata o:title=""/>
                  <o:lock v:ext="edit" aspectratio="f"/>
                </v:shape>
                <v:shape id="文本框 4" o:spid="_x0000_s1026" o:spt="202" type="#_x0000_t202" style="position:absolute;left:2202862;top:875095;height:198805;width:501001;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tyIYDh8C&#10;AAAaBAAADgAAAAAAAAABACAAAAAjAQAAZHJzL2Uyb0RvYy54bWxQSwUGAAAAAAYABgBZAQAAtAUA&#10;AAAA&#10;">
                  <v:fill on="f" focussize="0,0"/>
                  <v:stroke on="f"/>
                  <v:imagedata o:title=""/>
                  <o:lock v:ext="edit" aspectratio="f"/>
                  <v:textbox inset="1mm,0mm,1mm,0mm">
                    <w:txbxContent>
                      <w:p>
                        <w:pPr>
                          <w:spacing w:line="240" w:lineRule="auto"/>
                          <w:ind w:firstLine="0" w:firstLineChars="0"/>
                          <w:jc w:val="center"/>
                          <w:rPr>
                            <w:sz w:val="18"/>
                            <w:szCs w:val="18"/>
                          </w:rPr>
                        </w:pPr>
                        <w:r>
                          <w:rPr>
                            <w:rFonts w:hint="eastAsia"/>
                            <w:sz w:val="18"/>
                            <w:szCs w:val="18"/>
                          </w:rPr>
                          <w:t>启动</w:t>
                        </w:r>
                      </w:p>
                    </w:txbxContent>
                  </v:textbox>
                </v:shape>
                <v:shape id="文本框 4" o:spid="_x0000_s1026" o:spt="202" type="#_x0000_t202" style="position:absolute;left:2459235;top:1550846;height:384609;width:829169;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zA39IB8C&#10;AAAbBAAADgAAAAAAAAABACAAAAAjAQAAZHJzL2Uyb0RvYy54bWxQSwUGAAAAAAYABgBZAQAAtAUA&#10;AAAA&#10;">
                  <v:fill on="f" focussize="0,0"/>
                  <v:stroke on="f"/>
                  <v:imagedata o:title=""/>
                  <o:lock v:ext="edit" aspectratio="f"/>
                  <v:textbox inset="1mm,0mm,1mm,0mm">
                    <w:txbxContent>
                      <w:p>
                        <w:pPr>
                          <w:pStyle w:val="14"/>
                          <w:spacing w:before="0" w:beforeAutospacing="0" w:after="0" w:afterAutospacing="0" w:line="200" w:lineRule="exact"/>
                          <w:ind w:firstLine="0" w:firstLineChars="0"/>
                          <w:jc w:val="center"/>
                        </w:pPr>
                        <w:r>
                          <w:rPr>
                            <w:rFonts w:hint="eastAsia" w:ascii="Times New Roman"/>
                            <w:kern w:val="2"/>
                            <w:sz w:val="18"/>
                            <w:szCs w:val="18"/>
                          </w:rPr>
                          <w:t>污染物迁移到本预案适用范围内时启动</w:t>
                        </w:r>
                      </w:p>
                      <w:p>
                        <w:pPr>
                          <w:pStyle w:val="14"/>
                          <w:spacing w:before="0" w:beforeAutospacing="0" w:after="0" w:afterAutospacing="0" w:line="200" w:lineRule="exact"/>
                          <w:ind w:firstLine="0" w:firstLineChars="0"/>
                          <w:jc w:val="center"/>
                        </w:pPr>
                      </w:p>
                    </w:txbxContent>
                  </v:textbox>
                </v:shape>
                <v:shape id="文本框 4" o:spid="_x0000_s1026" o:spt="202" type="#_x0000_t202" style="position:absolute;left:3324365;top:570500;height:198805;width:412928;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MrZZ1QAAAAUBAAAP&#10;AAAAAAAAAAEAIAAAACIAAABkcnMvZG93bnJldi54bWxQSwECFAAUAAAACACHTuJAX+vPAxsCAAAS&#10;BAAADgAAAAAAAAABACAAAAAkAQAAZHJzL2Uyb0RvYy54bWxQSwUGAAAAAAYABgBZAQAAsQUAAAAA&#10;">
                  <v:fill on="f" focussize="0,0"/>
                  <v:stroke on="f"/>
                  <v:imagedata o:title=""/>
                  <o:lock v:ext="edit" aspectratio="f"/>
                  <v:textbox inset="0mm,0mm,0mm,0mm">
                    <w:txbxContent>
                      <w:p>
                        <w:pPr>
                          <w:pStyle w:val="14"/>
                          <w:spacing w:before="0" w:beforeAutospacing="0" w:after="0" w:afterAutospacing="0" w:line="240" w:lineRule="exact"/>
                          <w:ind w:firstLine="0" w:firstLineChars="0"/>
                          <w:jc w:val="center"/>
                        </w:pPr>
                        <w:r>
                          <w:rPr>
                            <w:rFonts w:hint="eastAsia" w:ascii="Times New Roman"/>
                            <w:kern w:val="2"/>
                            <w:sz w:val="18"/>
                            <w:szCs w:val="18"/>
                          </w:rPr>
                          <w:t>启动</w:t>
                        </w:r>
                      </w:p>
                    </w:txbxContent>
                  </v:textbox>
                </v:shape>
                <v:rect id="_x0000_s1026" o:spid="_x0000_s1026" o:spt="1" style="position:absolute;left:2721954;top:48784;height:418510;width:1102842;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S5PPNIAAAAFAQAADwAAAAAAAAAB&#10;ACAAAAAiAAAAZHJzL2Rvd25yZXYueG1sUEsBAhQAFAAAAAgAh07iQKkU1Y9PAgAAhQQAAA4AAAAA&#10;AAAAAQAgAAAAIQEAAGRycy9lMm9Eb2MueG1sUEsFBgAAAAAGAAYAWQEAAOIFAAAAAA==&#10;">
                  <v:fill on="f" focussize="0,0"/>
                  <v:stroke weight="0.5pt" color="#000000 [3229]" miterlimit="8" joinstyle="miter"/>
                  <v:imagedata o:title=""/>
                  <o:lock v:ext="edit" aspectratio="f"/>
                  <v:textbox inset="0mm,0mm,0mm,0mm">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v:textbox>
                </v:rect>
                <v:rect id="_x0000_s1026" o:spid="_x0000_s1026" o:spt="1" style="position:absolute;left:1173929;top:3081325;height:418510;width:12389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lBr41AAAAAUBAAAP&#10;AAAAAAAAAAEAIAAAACIAAABkcnMvZG93bnJldi54bWxQSwECFAAUAAAACACHTuJA//lVzVUCAACX&#10;BAAADgAAAAAAAAABACAAAAAjAQAAZHJzL2Uyb0RvYy54bWxQSwUGAAAAAAYABgBZAQAA6gUAAAAA&#10;">
                  <v:fill on="f" focussize="0,0"/>
                  <v:stroke weight="0.5pt" color="#000000 [3229]" miterlimit="8" joinstyle="miter"/>
                  <v:imagedata o:title=""/>
                  <o:lock v:ext="edit" aspectratio="f"/>
                  <v:textbox inset="1mm,1mm,1mm,1mm">
                    <w:txbxContent>
                      <w:p>
                        <w:pPr>
                          <w:pStyle w:val="14"/>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v:textbox>
                </v:rect>
                <v:shape id="_x0000_s1026" o:spid="_x0000_s1026" o:spt="32" type="#_x0000_t32" style="position:absolute;left:3277816;top:1328046;height:881149;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f2bbXAAAABQEAAA8AAAAAAAAAAQAgAAAAIgAAAGRycy9kb3ducmV2Lnht&#10;bFBLAQIUABQAAAAIAIdO4kA+1PtqMwIAAC8EAAAOAAAAAAAAAAEAIAAAACYBAABkcnMvZTJvRG9j&#10;LnhtbFBLBQYAAAAABgAGAFkBAADLBQAAAAA=&#10;">
                  <v:fill on="f" focussize="0,0"/>
                  <v:stroke color="#000000 [3229]" joinstyle="round" endarrow="block"/>
                  <v:imagedata o:title=""/>
                  <o:lock v:ext="edit" aspectratio="f"/>
                </v:shape>
                <v:shape id="直接箭头连接符 18" o:spid="_x0000_s1026" o:spt="32" type="#_x0000_t32" style="position:absolute;left:3265471;top:466886;height:435720;width:0;"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9AJtMAAAAFAQAADwAAAAAAAAABACAAAAAiAAAAZHJzL2Rvd25y&#10;ZXYueG1sUEsBAhQAFAAAAAgAh07iQCE222k8AgAARgQAAA4AAAAAAAAAAQAgAAAAIgEAAGRycy9l&#10;Mm9Eb2MueG1sUEsFBgAAAAAGAAYAWQEAANAFAAAAAA==&#10;">
                  <v:fill on="f" focussize="0,0"/>
                  <v:stroke color="#000000 [3229]" joinstyle="round" startarrow="block"/>
                  <v:imagedata o:title=""/>
                  <o:lock v:ext="edit" aspectratio="f"/>
                </v:shape>
                <v:shape id="文本框 4" o:spid="_x0000_s1026" o:spt="202" type="#_x0000_t202" style="position:absolute;left:2259173;top:498717;height:403310;width:1005196;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TK2WdUAAAAFAQAA&#10;DwAAAAAAAAABACAAAAAiAAAAZHJzL2Rvd25yZXYueG1sUEsBAhQAFAAAAAgAh07iQB8pATYcAgAA&#10;EwQAAA4AAAAAAAAAAQAgAAAAJAEAAGRycy9lMm9Eb2MueG1sUEsFBgAAAAAGAAYAWQEAALIFAAAA&#10;AA==&#10;">
                  <v:fill on="f" focussize="0,0"/>
                  <v:stroke on="f"/>
                  <v:imagedata o:title=""/>
                  <o:lock v:ext="edit" aspectratio="f"/>
                  <v:textbox inset="0mm,0mm,0mm,0mm">
                    <w:txbxContent>
                      <w:p>
                        <w:pPr>
                          <w:pStyle w:val="14"/>
                          <w:spacing w:before="0" w:beforeAutospacing="0" w:after="0" w:afterAutospacing="0" w:line="140" w:lineRule="atLeast"/>
                          <w:ind w:firstLine="0" w:firstLineChars="0"/>
                          <w:jc w:val="center"/>
                          <w:rPr>
                            <w:color w:val="000000" w:themeColor="text1"/>
                            <w:spacing w:val="-20"/>
                            <w14:textFill>
                              <w14:solidFill>
                                <w14:schemeClr w14:val="tx1"/>
                              </w14:solidFill>
                            </w14:textFill>
                          </w:rPr>
                        </w:pPr>
                        <w:r>
                          <w:rPr>
                            <w:rFonts w:hint="eastAsia" w:ascii="Times New Roman"/>
                            <w:color w:val="000000" w:themeColor="text1"/>
                            <w:spacing w:val="-20"/>
                            <w:kern w:val="2"/>
                            <w:sz w:val="18"/>
                            <w:szCs w:val="18"/>
                            <w14:textFill>
                              <w14:solidFill>
                                <w14:schemeClr w14:val="tx1"/>
                              </w14:solidFill>
                            </w14:textFill>
                          </w:rPr>
                          <w:t>本预案适用范围外</w:t>
                        </w:r>
                      </w:p>
                    </w:txbxContent>
                  </v:textbox>
                </v:shape>
                <v:shape id="文本框 4" o:spid="_x0000_s1026" o:spt="202" type="#_x0000_t202" style="position:absolute;left:925797;top:1467865;height:386239;width:725332;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w+lmfUAAAA&#10;BQEAAA8AAAAAAAAAAQAgAAAAIgAAAGRycy9kb3ducmV2LnhtbFBLAQIUABQAAAAIAIdO4kB14y/A&#10;IQIAABoEAAAOAAAAAAAAAAEAIAAAACMBAABkcnMvZTJvRG9jLnhtbFBLBQYAAAAABgAGAFkBAAC2&#10;BQAAAAA=&#10;">
                  <v:fill on="f" focussize="0,0"/>
                  <v:stroke on="f"/>
                  <v:imagedata o:title=""/>
                  <o:lock v:ext="edit" aspectratio="f"/>
                  <v:textbox inset="1mm,0mm,1mm,0mm">
                    <w:txbxContent>
                      <w:p>
                        <w:pPr>
                          <w:pStyle w:val="14"/>
                          <w:spacing w:before="0" w:beforeAutospacing="0" w:after="0" w:afterAutospacing="0" w:line="240" w:lineRule="exact"/>
                          <w:ind w:firstLine="0" w:firstLineChars="0"/>
                        </w:pPr>
                        <w:r>
                          <w:rPr>
                            <w:rFonts w:hint="eastAsia" w:ascii="Times New Roman"/>
                            <w:kern w:val="2"/>
                            <w:sz w:val="18"/>
                            <w:szCs w:val="18"/>
                          </w:rPr>
                          <w:t>本预案适用范围内启动</w:t>
                        </w:r>
                      </w:p>
                      <w:p>
                        <w:pPr>
                          <w:pStyle w:val="14"/>
                          <w:spacing w:before="0" w:beforeAutospacing="0" w:after="0" w:afterAutospacing="0" w:line="240" w:lineRule="exact"/>
                          <w:ind w:firstLine="0" w:firstLineChars="0"/>
                        </w:pPr>
                      </w:p>
                    </w:txbxContent>
                  </v:textbox>
                </v:shape>
                <v:shape id="_x0000_s1026" o:spid="_x0000_s1026" o:spt="32" type="#_x0000_t32" style="position:absolute;left:1784172;top:1363819;height:57213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ZttcAAAAFAQAADwAAAAAAAAABACAAAAAiAAAAZHJzL2Rvd25yZXYueG1s&#10;UEsBAhQAFAAAAAgAh07iQCRLpQoyAgAALwQAAA4AAAAAAAAAAQAgAAAAJgEAAGRycy9lMm9Eb2Mu&#10;eG1sUEsFBgAAAAAGAAYAWQEAAMoFAAAAAA==&#10;">
                  <v:fill on="f" focussize="0,0"/>
                  <v:stroke color="#000000 [3229]" joinstyle="round" endarrow="block"/>
                  <v:imagedata o:title=""/>
                  <o:lock v:ext="edit" aspectratio="f"/>
                </v:shape>
                <v:shape id="_x0000_s1026" o:spid="_x0000_s1026" o:spt="32" type="#_x0000_t32" style="position:absolute;left:2541275;top:2208982;flip:y;height:129;width:738717;" filled="f" stroked="t" coordsize="21600,21600" o:gfxdata="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5vUf1gAAAAUBAAAPAAAAAAAAAAEAIAAAACIA&#10;AABkcnMvZG93bnJldi54bWxQSwECFAAUAAAACACHTuJAENRR3kQCAABTBAAADgAAAAAAAAABACAA&#10;AAAlAQAAZHJzL2Uyb0RvYy54bWxQSwUGAAAAAAYABgBZAQAA2wUAAAAA&#10;">
                  <v:fill on="f" focussize="0,0"/>
                  <v:stroke color="#000000 [3229]" joinstyle="round" startarrow="block"/>
                  <v:imagedata o:title=""/>
                  <o:lock v:ext="edit" aspectratio="f"/>
                </v:shape>
                <v:shape id="文本框 4" o:spid="_x0000_s1026" o:spt="202" type="#_x0000_t202" style="position:absolute;left:714375;top:2693167;height:198755;width:1061511;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w+lmfUAAAA&#10;BQEAAA8AAAAAAAAAAQAgAAAAIgAAAGRycy9kb3ducmV2LnhtbFBLAQIUABQAAAAIAIdO4kAesVHi&#10;IQIAABsEAAAOAAAAAAAAAAEAIAAAACMBAABkcnMvZTJvRG9jLnhtbFBLBQYAAAAABgAGAFkBAAC2&#10;BQAAAAA=&#10;">
                  <v:fill on="f" focussize="0,0"/>
                  <v:stroke on="f"/>
                  <v:imagedata o:title=""/>
                  <o:lock v:ext="edit" aspectratio="f"/>
                  <v:textbox inset="1mm,0mm,1mm,0mm">
                    <w:txbxContent>
                      <w:p>
                        <w:pPr>
                          <w:pStyle w:val="14"/>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v:textbox>
                </v:shape>
                <v:shape id="_x0000_s1026" o:spid="_x0000_s1026" o:spt="32" type="#_x0000_t32" style="position:absolute;left:1787504;top:2501147;height:571500;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ZttcAAAAFAQAADwAAAAAAAAABACAAAAAiAAAAZHJzL2Rvd25yZXYueG1s&#10;UEsBAhQAFAAAAAgAh07iQFtNYPYyAgAALwQAAA4AAAAAAAAAAQAgAAAAJgEAAGRycy9lMm9Eb2Mu&#10;eG1sUEsFBgAAAAAGAAYAWQEAAMoFAAAAAA==&#10;">
                  <v:fill on="f" focussize="0,0"/>
                  <v:stroke color="#000000 [3229]" joinstyle="round" endarrow="block"/>
                  <v:imagedata o:title=""/>
                  <o:lock v:ext="edit" aspectratio="f"/>
                </v:shape>
                <v:shape id="文本框 4" o:spid="_x0000_s1026" o:spt="202" type="#_x0000_t202" style="position:absolute;left:3566912;top:1327930;height:615590;width:837835;v-text-anchor:middle;" filled="f" stroked="f" coordsize="21600,21600" o:gfxdata="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CR2kLXAAAABQEAAA8AAAAAAAAAAQAgAAAAIgAAAGRycy9kb3du&#10;cmV2LnhtbFBLAQIUABQAAAAIAIdO4kD9XoWEOQIAAEoEAAAOAAAAAAAAAAEAIAAAACYBAABkcnMv&#10;ZTJvRG9jLnhtbFBLBQYAAAAABgAGAFkBAADRBQAAAAA=&#10;">
                  <v:fill on="f" focussize="0,0"/>
                  <v:stroke on="f" weight="0.5pt"/>
                  <v:imagedata o:title=""/>
                  <o:lock v:ext="edit" aspectratio="f"/>
                  <v:textbox inset="1mm,0mm,1mm,0mm">
                    <w:txbxContent>
                      <w:p>
                        <w:pPr>
                          <w:pStyle w:val="14"/>
                          <w:spacing w:before="0" w:beforeAutospacing="0" w:after="0" w:afterAutospacing="0" w:line="240" w:lineRule="exact"/>
                          <w:ind w:firstLine="0" w:firstLineChars="0"/>
                          <w:jc w:val="center"/>
                        </w:pPr>
                        <w:r>
                          <w:rPr>
                            <w:rFonts w:hint="eastAsia" w:ascii="Times New Roman"/>
                            <w:kern w:val="2"/>
                            <w:sz w:val="18"/>
                            <w:szCs w:val="18"/>
                          </w:rPr>
                          <w:t>根据水源地突发环境事件的类型和情景启动</w:t>
                        </w:r>
                      </w:p>
                      <w:p>
                        <w:pPr>
                          <w:pStyle w:val="14"/>
                          <w:spacing w:before="0" w:beforeAutospacing="0" w:after="0" w:afterAutospacing="0" w:line="240" w:lineRule="exact"/>
                          <w:ind w:firstLine="0" w:firstLineChars="0"/>
                          <w:jc w:val="center"/>
                        </w:pPr>
                      </w:p>
                    </w:txbxContent>
                  </v:textbox>
                </v:shape>
                <v:shape id="_x0000_s1026" o:spid="_x0000_s1026" o:spt="32" type="#_x0000_t32" style="position:absolute;left:4436052;top:1112137;height:88074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f2bbXAAAABQEAAA8AAAAAAAAAAQAgAAAAIgAAAGRycy9kb3ducmV2Lnht&#10;bFBLAQIUABQAAAAIAIdO4kAviNTCMwIAAC8EAAAOAAAAAAAAAAEAIAAAACYBAABkcnMvZTJvRG9j&#10;LnhtbFBLBQYAAAAABgAGAFkBAADLBQAAAAA=&#10;">
                  <v:fill on="f" focussize="0,0"/>
                  <v:stroke color="#000000 [3229]" joinstyle="round" endarrow="block"/>
                  <v:imagedata o:title=""/>
                  <o:lock v:ext="edit" aspectratio="f"/>
                </v:shape>
                <v:rect id="_x0000_s1026" o:spid="_x0000_s1026" o:spt="1" style="position:absolute;left:3635209;top:1992605;height:580390;width:1616075;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GUGvjUAAAABQEAAA8AAAAAAAAAAQAgAAAAIgAAAGRycy9kb3ducmV2LnhtbFBLAQIUABQA&#10;AAAIAIdO4kCenUc9ZgIAALMEAAAOAAAAAAAAAAEAIAAAACMBAABkcnMvZTJvRG9jLnhtbFBLBQYA&#10;AAAABgAGAFkBAAD7BQAAAAA=&#10;">
                  <v:fill on="f" focussize="0,0"/>
                  <v:stroke weight="0.5pt" color="#000000 [3213]" miterlimit="8" joinstyle="miter"/>
                  <v:imagedata o:title=""/>
                  <o:lock v:ext="edit" aspectratio="f"/>
                  <v:textbox inset="1mm,1mm,1mm,1mm">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各有关部门启动相关突发环境事件应急预案</w:t>
                        </w:r>
                      </w:p>
                      <w:p>
                        <w:pPr>
                          <w:pStyle w:val="14"/>
                          <w:spacing w:before="0" w:beforeAutospacing="0" w:after="0" w:afterAutospacing="0" w:line="240" w:lineRule="exact"/>
                          <w:ind w:firstLine="0" w:firstLineChars="0"/>
                          <w:jc w:val="center"/>
                        </w:pPr>
                      </w:p>
                    </w:txbxContent>
                  </v:textbox>
                </v:rect>
                <v:shape id="_x0000_s1026" o:spid="_x0000_s1026" o:spt="32" type="#_x0000_t32" style="position:absolute;left:911233;top:1106206;height:0;width:418465;"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9AJtMAAAAFAQAADwAAAAAAAAABACAAAAAiAAAAZHJzL2Rvd25y&#10;ZXYueG1sUEsBAhQAFAAAAAgAh07iQDg/ujs8AgAARgQAAA4AAAAAAAAAAQAgAAAAIgEAAGRycy9l&#10;Mm9Eb2MueG1sUEsFBgAAAAAGAAYAWQEAANAFAAAAAA==&#10;">
                  <v:fill on="f" focussize="0,0"/>
                  <v:stroke color="#000000 [3229]" joinstyle="round" startarrow="block"/>
                  <v:imagedata o:title=""/>
                  <o:lock v:ext="edit" aspectratio="f"/>
                </v:shape>
                <v:rect id="_x0000_s1026" o:spid="_x0000_s1026" o:spt="1" style="position:absolute;left:8;top:875066;height:416560;width:925830;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UuTzzSAAAABQEAAA8AAAAAAAAAAQAgAAAA&#10;IgAAAGRycy9kb3ducmV2LnhtbFBLAQIUABQAAAAIAIdO4kCydmcuSgIAAH8EAAAOAAAAAAAAAAEA&#10;IAAAACEBAABkcnMvZTJvRG9jLnhtbFBLBQYAAAAABgAGAFkBAADdBQAAAAA=&#10;">
                  <v:fill on="f" focussize="0,0"/>
                  <v:stroke weight="0.5pt" color="#000000 [3229]" miterlimit="8" joinstyle="miter"/>
                  <v:imagedata o:title=""/>
                  <o:lock v:ext="edit" aspectratio="f"/>
                  <v:textbox inset="0mm,0mm,0mm,0mm">
                    <w:txbxContent>
                      <w:p>
                        <w:pPr>
                          <w:pStyle w:val="14"/>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v:textbox>
                </v:rect>
                <v:shape id="文本框 4" o:spid="_x0000_s1026" o:spt="202" type="#_x0000_t202" style="position:absolute;left:911233;top:526451;height:318135;width:531495;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D6WZ9QAAAAF&#10;AQAADwAAAAAAAAABACAAAAAiAAAAZHJzL2Rvd25yZXYueG1sUEsBAhQAFAAAAAgAh07iQBXLsPkg&#10;AgAAGQQAAA4AAAAAAAAAAQAgAAAAIwEAAGRycy9lMm9Eb2MueG1sUEsFBgAAAAAGAAYAWQEAALUF&#10;AAAAAA==&#10;">
                  <v:fill on="f" focussize="0,0"/>
                  <v:stroke on="f"/>
                  <v:imagedata o:title=""/>
                  <o:lock v:ext="edit" aspectratio="f"/>
                  <v:textbox inset="1mm,0mm,1mm,0mm">
                    <w:txbxContent>
                      <w:p>
                        <w:pPr>
                          <w:pStyle w:val="14"/>
                          <w:spacing w:before="0" w:beforeAutospacing="0" w:after="0" w:afterAutospacing="0" w:line="240" w:lineRule="exact"/>
                          <w:ind w:firstLine="0" w:firstLineChars="0"/>
                          <w:jc w:val="center"/>
                        </w:pPr>
                        <w:r>
                          <w:rPr>
                            <w:rFonts w:hint="eastAsia" w:ascii="Times New Roman"/>
                            <w:kern w:val="2"/>
                            <w:sz w:val="18"/>
                            <w:szCs w:val="18"/>
                          </w:rPr>
                          <w:t>涉及企业启动</w:t>
                        </w:r>
                      </w:p>
                    </w:txbxContent>
                  </v:textbox>
                </v:shape>
                <w10:wrap type="none"/>
                <w10:anchorlock/>
              </v:group>
            </w:pict>
          </mc:Fallback>
        </mc:AlternateContent>
      </w:r>
    </w:p>
    <w:p>
      <w:pPr>
        <w:ind w:firstLine="0" w:firstLineChars="0"/>
        <w:jc w:val="center"/>
        <w:rPr>
          <w:rFonts w:eastAsia="方正仿宋简体" w:cs="Times New Roman"/>
          <w:color w:val="000000" w:themeColor="text1"/>
          <w14:textFill>
            <w14:solidFill>
              <w14:schemeClr w14:val="tx1"/>
            </w14:solidFill>
          </w14:textFill>
        </w:rPr>
      </w:pPr>
      <w:r>
        <w:rPr>
          <w:rFonts w:eastAsia="方正仿宋简体" w:cs="Times New Roman"/>
          <w:color w:val="000000" w:themeColor="text1"/>
          <w14:textFill>
            <w14:solidFill>
              <w14:schemeClr w14:val="tx1"/>
            </w14:solidFill>
          </w14:textFill>
        </w:rPr>
        <w:t>图1.6-1 应急预案体系图</w:t>
      </w:r>
    </w:p>
    <w:p>
      <w:pPr>
        <w:snapToGrid w:val="0"/>
        <w:ind w:firstLine="560"/>
        <w:rPr>
          <w:rFonts w:eastAsia="方正仿宋简体" w:cs="Times New Roman"/>
        </w:rPr>
      </w:pPr>
    </w:p>
    <w:p>
      <w:pPr>
        <w:pStyle w:val="3"/>
        <w:snapToGrid w:val="0"/>
        <w:rPr>
          <w:rFonts w:eastAsia="方正仿宋简体" w:cs="Times New Roman"/>
        </w:rPr>
      </w:pPr>
      <w:bookmarkStart w:id="15" w:name="_Toc28462"/>
      <w:bookmarkStart w:id="16" w:name="_Toc112250721"/>
      <w:r>
        <w:rPr>
          <w:rFonts w:eastAsia="方正仿宋简体" w:cs="Times New Roman"/>
        </w:rPr>
        <w:t>1.5工作原则</w:t>
      </w:r>
      <w:bookmarkEnd w:id="15"/>
      <w:bookmarkEnd w:id="16"/>
    </w:p>
    <w:p>
      <w:pPr>
        <w:snapToGrid w:val="0"/>
        <w:ind w:firstLine="560"/>
        <w:rPr>
          <w:rFonts w:eastAsia="方正仿宋简体" w:cs="Times New Roman"/>
          <w:color w:val="000000" w:themeColor="text1"/>
          <w:szCs w:val="28"/>
          <w14:textFill>
            <w14:solidFill>
              <w14:schemeClr w14:val="tx1"/>
            </w14:solidFill>
          </w14:textFill>
        </w:rPr>
      </w:pPr>
      <w:bookmarkStart w:id="17" w:name="_Toc27902"/>
      <w:r>
        <w:rPr>
          <w:rFonts w:eastAsia="方正仿宋简体" w:cs="Times New Roman"/>
          <w:color w:val="000000" w:themeColor="text1"/>
          <w:szCs w:val="28"/>
          <w14:textFill>
            <w14:solidFill>
              <w14:schemeClr w14:val="tx1"/>
            </w14:solidFill>
          </w14:textFill>
        </w:rPr>
        <w:t>（1）以人为本，预防为主。加强饮用水水源地的监测、监控、监督管理，构建饮用水环境风险防范体系，将突发事件应对工作落实到日常管理，最大程度地保障公众供水安全。</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（2）统一领导，部门协作。坚持市政府统一领导，各部门密切配合，充分发挥专业优势，提高整体应急反应能力。</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w:t>
      </w:r>
      <w:r>
        <w:rPr>
          <w:rFonts w:hint="eastAsia" w:eastAsia="方正仿宋简体"/>
          <w:color w:val="000000" w:themeColor="text1"/>
          <w:szCs w:val="28"/>
          <w14:textFill>
            <w14:solidFill>
              <w14:schemeClr w14:val="tx1"/>
            </w14:solidFill>
          </w14:textFill>
        </w:rPr>
        <w:t>健全体系，强化演练。加强饮用水源地应急预案体系建设，构建完善的应急指挥平台、联动机制，全面提升应急能力。</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（4）快速反应，协同应对。加强应急处置队伍建设，建立部门联动机制，充分发挥企事业单位作用，形成统一指挥、功能齐全、运转高效的应急管理机制。</w:t>
      </w:r>
    </w:p>
    <w:p>
      <w:pPr>
        <w:pStyle w:val="2"/>
        <w:snapToGrid w:val="0"/>
        <w:rPr>
          <w:rFonts w:eastAsia="方正仿宋简体" w:cs="Times New Roman"/>
        </w:rPr>
      </w:pPr>
      <w:bookmarkStart w:id="18" w:name="_Toc112250722"/>
      <w:r>
        <w:rPr>
          <w:rFonts w:eastAsia="方正仿宋简体" w:cs="Times New Roman"/>
        </w:rPr>
        <w:t>2</w:t>
      </w:r>
      <w:bookmarkEnd w:id="17"/>
      <w:r>
        <w:rPr>
          <w:rFonts w:eastAsia="方正仿宋简体" w:cs="Times New Roman"/>
        </w:rPr>
        <w:t>应急组织指挥体系</w:t>
      </w:r>
      <w:bookmarkEnd w:id="18"/>
    </w:p>
    <w:p>
      <w:pPr>
        <w:snapToGrid w:val="0"/>
        <w:ind w:firstLine="560"/>
        <w:rPr>
          <w:rFonts w:eastAsia="方正仿宋简体" w:cs="Times New Roman"/>
          <w:color w:val="000000" w:themeColor="text1"/>
          <w:szCs w:val="28"/>
          <w14:textFill>
            <w14:solidFill>
              <w14:schemeClr w14:val="tx1"/>
            </w14:solidFill>
          </w14:textFill>
        </w:rPr>
      </w:pPr>
      <w:bookmarkStart w:id="19" w:name="_Toc2379"/>
      <w:r>
        <w:rPr>
          <w:rFonts w:eastAsia="方正仿宋简体" w:cs="Times New Roman"/>
          <w:color w:val="000000" w:themeColor="text1"/>
          <w:szCs w:val="28"/>
          <w14:textFill>
            <w14:solidFill>
              <w14:schemeClr w14:val="tx1"/>
            </w14:solidFill>
          </w14:textFill>
        </w:rPr>
        <w:t>大埔县乡镇集中式水源地突发环境事件应急组织指挥体系主要分为大埔县乡镇集中式饮用水水源地突发环境事件应急指挥部（以下简称“县应急指挥部”）和</w:t>
      </w:r>
      <w:r>
        <w:rPr>
          <w:rFonts w:hint="eastAsia" w:eastAsia="方正仿宋简体" w:cs="Times New Roman"/>
          <w:color w:val="000000" w:themeColor="text1"/>
          <w:szCs w:val="28"/>
          <w14:textFill>
            <w14:solidFill>
              <w14:schemeClr w14:val="tx1"/>
            </w14:solidFill>
          </w14:textFill>
        </w:rPr>
        <w:t>大埔县乡镇集中式饮用水水源地突发环境事件现场应急指挥部（以下简称“</w:t>
      </w:r>
      <w:r>
        <w:rPr>
          <w:rFonts w:eastAsia="方正仿宋简体" w:cs="Times New Roman"/>
          <w:color w:val="000000" w:themeColor="text1"/>
          <w:szCs w:val="28"/>
          <w14:textFill>
            <w14:solidFill>
              <w14:schemeClr w14:val="tx1"/>
            </w14:solidFill>
          </w14:textFill>
        </w:rPr>
        <w:t>县现场应急指挥部</w:t>
      </w:r>
      <w:r>
        <w:rPr>
          <w:rFonts w:hint="eastAsia" w:eastAsia="方正仿宋简体" w:cs="Times New Roman"/>
          <w:color w:val="000000" w:themeColor="text1"/>
          <w:szCs w:val="28"/>
          <w14:textFill>
            <w14:solidFill>
              <w14:schemeClr w14:val="tx1"/>
            </w14:solidFill>
          </w14:textFill>
        </w:rPr>
        <w:t>”）</w:t>
      </w:r>
      <w:r>
        <w:rPr>
          <w:rFonts w:eastAsia="方正仿宋简体" w:cs="Times New Roman"/>
          <w:color w:val="000000" w:themeColor="text1"/>
          <w:szCs w:val="28"/>
          <w14:textFill>
            <w14:solidFill>
              <w14:schemeClr w14:val="tx1"/>
            </w14:solidFill>
          </w14:textFill>
        </w:rPr>
        <w:t>。其中县应急指挥部下设县应急指挥部办公室，县现场应急指挥部下设6个工作组。</w:t>
      </w:r>
    </w:p>
    <w:p>
      <w:pPr>
        <w:pStyle w:val="3"/>
        <w:snapToGrid w:val="0"/>
        <w:rPr>
          <w:rFonts w:eastAsia="方正仿宋简体" w:cs="Times New Roman"/>
        </w:rPr>
      </w:pPr>
      <w:bookmarkStart w:id="20" w:name="_Toc112250723"/>
      <w:r>
        <w:rPr>
          <w:rFonts w:eastAsia="方正仿宋简体" w:cs="Times New Roman"/>
        </w:rPr>
        <w:t>2.1</w:t>
      </w:r>
      <w:bookmarkEnd w:id="19"/>
      <w:r>
        <w:rPr>
          <w:rFonts w:eastAsia="方正仿宋简体" w:cs="Times New Roman"/>
        </w:rPr>
        <w:t>县应急指挥部</w:t>
      </w:r>
      <w:bookmarkEnd w:id="20"/>
    </w:p>
    <w:p>
      <w:pPr>
        <w:snapToGrid w:val="0"/>
        <w:ind w:firstLine="560"/>
        <w:rPr>
          <w:rFonts w:eastAsia="方正仿宋简体" w:cs="Times New Roman"/>
          <w:szCs w:val="28"/>
        </w:rPr>
      </w:pPr>
      <w:bookmarkStart w:id="21" w:name="_Toc6684"/>
      <w:r>
        <w:rPr>
          <w:rFonts w:eastAsia="方正仿宋简体" w:cs="Times New Roman"/>
          <w:szCs w:val="28"/>
        </w:rPr>
        <w:t>县</w:t>
      </w:r>
      <w:r>
        <w:rPr>
          <w:rFonts w:hint="eastAsia" w:eastAsia="方正仿宋简体" w:cs="Times New Roman"/>
          <w:szCs w:val="28"/>
        </w:rPr>
        <w:t>应急指挥部为大埔县人民政府处置大埔县乡镇集中式饮用水水源地突发环境事件的机构，统一领导和指挥突发环境事件及其次生、衍生灾害的应急处置工作。</w:t>
      </w:r>
    </w:p>
    <w:p>
      <w:pPr>
        <w:snapToGrid w:val="0"/>
        <w:ind w:firstLine="560"/>
        <w:rPr>
          <w:rFonts w:eastAsia="方正仿宋简体" w:cs="Times New Roman"/>
          <w:szCs w:val="28"/>
        </w:rPr>
      </w:pPr>
      <w:r>
        <w:rPr>
          <w:rFonts w:eastAsia="方正仿宋简体" w:cs="Times New Roman"/>
          <w:szCs w:val="28"/>
        </w:rPr>
        <w:t>总指挥：</w:t>
      </w:r>
      <w:r>
        <w:rPr>
          <w:rFonts w:hint="eastAsia" w:eastAsia="方正仿宋简体" w:cs="Times New Roman"/>
          <w:szCs w:val="28"/>
        </w:rPr>
        <w:t>分管相关工作的</w:t>
      </w:r>
      <w:r>
        <w:rPr>
          <w:rFonts w:eastAsia="方正仿宋简体" w:cs="Times New Roman"/>
          <w:szCs w:val="28"/>
        </w:rPr>
        <w:t>大埔县</w:t>
      </w:r>
      <w:r>
        <w:rPr>
          <w:rFonts w:hint="eastAsia" w:eastAsia="方正仿宋简体" w:cs="Times New Roman"/>
          <w:szCs w:val="28"/>
        </w:rPr>
        <w:t>人民政府负责同志。</w:t>
      </w:r>
    </w:p>
    <w:p>
      <w:pPr>
        <w:snapToGrid w:val="0"/>
        <w:ind w:firstLine="560"/>
        <w:rPr>
          <w:rFonts w:eastAsia="方正仿宋简体" w:cs="Times New Roman"/>
          <w:szCs w:val="28"/>
        </w:rPr>
      </w:pPr>
      <w:r>
        <w:rPr>
          <w:rFonts w:eastAsia="方正仿宋简体" w:cs="Times New Roman"/>
          <w:szCs w:val="28"/>
        </w:rPr>
        <w:t>副总指挥：大埔县人民政府办公室协管生态环境工作副主任、水源地所在镇镇长、梅州市生态环境局大埔分局局长、大埔县应急管理局局长、大埔县水务局局长。</w:t>
      </w:r>
    </w:p>
    <w:p>
      <w:pPr>
        <w:snapToGrid w:val="0"/>
        <w:ind w:firstLine="560"/>
        <w:rPr>
          <w:rFonts w:eastAsia="方正仿宋简体" w:cs="Times New Roman"/>
          <w:szCs w:val="28"/>
        </w:rPr>
      </w:pPr>
      <w:r>
        <w:rPr>
          <w:rFonts w:eastAsia="方正仿宋简体" w:cs="Times New Roman"/>
          <w:szCs w:val="28"/>
        </w:rPr>
        <w:t>成员：</w:t>
      </w:r>
      <w:r>
        <w:rPr>
          <w:rFonts w:eastAsia="方正仿宋简体" w:cs="Times New Roman"/>
          <w:color w:val="auto"/>
          <w:szCs w:val="28"/>
        </w:rPr>
        <w:t>大埔县委宣传部、大埔</w:t>
      </w:r>
      <w:r>
        <w:rPr>
          <w:rFonts w:eastAsia="方正仿宋简体" w:cs="Times New Roman"/>
          <w:szCs w:val="28"/>
        </w:rPr>
        <w:t>县发展和改革局、大埔县科工商务局、大埔县公安局、大埔县民政局、大埔县司法局、大埔县财政局、梅州市自然资源局大埔分局、大埔县交通运输局、大埔县水务局、大埔县农业农村局、大埔县文化广电旅游体育局、大埔县卫生健康局、大埔县林业局、大埔县市场监管局、大埔县城乡管理和综合执法局、大埔县气象局和水源地所在镇政府等单位负责人。</w:t>
      </w:r>
    </w:p>
    <w:p>
      <w:pPr>
        <w:snapToGrid w:val="0"/>
        <w:ind w:firstLine="560"/>
        <w:rPr>
          <w:rFonts w:eastAsia="方正仿宋简体" w:cs="Times New Roman"/>
          <w:szCs w:val="28"/>
        </w:rPr>
      </w:pPr>
      <w:r>
        <w:rPr>
          <w:rFonts w:eastAsia="方正仿宋简体" w:cs="Times New Roman"/>
          <w:szCs w:val="28"/>
        </w:rPr>
        <w:t>县应急指挥部的主要职责为：</w:t>
      </w:r>
    </w:p>
    <w:p>
      <w:pPr>
        <w:snapToGrid w:val="0"/>
        <w:ind w:firstLine="560"/>
        <w:rPr>
          <w:rFonts w:eastAsia="方正仿宋简体" w:cs="Times New Roman"/>
          <w:szCs w:val="28"/>
        </w:rPr>
      </w:pPr>
      <w:r>
        <w:rPr>
          <w:rFonts w:eastAsia="方正仿宋简体" w:cs="Times New Roman"/>
          <w:szCs w:val="28"/>
        </w:rPr>
        <w:t>（1）贯彻执行预防和应对饮用水水源地突发环境事件的法律、法规、规章和政策，认真落实大埔县县委、大埔县人民政府和上级饮用水水源地突发环境事件应急指挥部有关环境应急工作的指示和要求；</w:t>
      </w:r>
    </w:p>
    <w:p>
      <w:pPr>
        <w:snapToGrid w:val="0"/>
        <w:ind w:firstLine="560"/>
        <w:rPr>
          <w:rFonts w:eastAsia="方正仿宋简体" w:cs="Times New Roman"/>
          <w:szCs w:val="28"/>
        </w:rPr>
      </w:pPr>
      <w:r>
        <w:rPr>
          <w:rFonts w:eastAsia="方正仿宋简体" w:cs="Times New Roman"/>
          <w:szCs w:val="28"/>
        </w:rPr>
        <w:t>（2）建立和完善突发环境事件应急预警机制；</w:t>
      </w:r>
    </w:p>
    <w:p>
      <w:pPr>
        <w:snapToGrid w:val="0"/>
        <w:ind w:firstLine="560"/>
        <w:rPr>
          <w:rFonts w:eastAsia="方正仿宋简体" w:cs="Times New Roman"/>
          <w:szCs w:val="28"/>
        </w:rPr>
      </w:pPr>
      <w:r>
        <w:rPr>
          <w:rFonts w:eastAsia="方正仿宋简体" w:cs="Times New Roman"/>
          <w:szCs w:val="28"/>
        </w:rPr>
        <w:t>（3）统一组织、指挥和协调一般饮用水水源地突发环境事件的应急处置工作及较大、重大和特别重大饮用水水源地突发环境事件的先期处置工作；</w:t>
      </w:r>
    </w:p>
    <w:p>
      <w:pPr>
        <w:snapToGrid w:val="0"/>
        <w:ind w:firstLine="560"/>
        <w:rPr>
          <w:rFonts w:eastAsia="方正仿宋简体" w:cs="Times New Roman"/>
          <w:szCs w:val="28"/>
        </w:rPr>
      </w:pPr>
      <w:r>
        <w:rPr>
          <w:rFonts w:eastAsia="方正仿宋简体" w:cs="Times New Roman"/>
          <w:szCs w:val="28"/>
        </w:rPr>
        <w:t>（4）指导、协调开展饮用水水源地突发环境事件应急工作；</w:t>
      </w:r>
    </w:p>
    <w:p>
      <w:pPr>
        <w:snapToGrid w:val="0"/>
        <w:ind w:firstLine="560"/>
        <w:rPr>
          <w:rFonts w:eastAsia="方正仿宋简体" w:cs="Times New Roman"/>
          <w:szCs w:val="28"/>
        </w:rPr>
      </w:pPr>
      <w:r>
        <w:rPr>
          <w:rFonts w:eastAsia="方正仿宋简体" w:cs="Times New Roman"/>
          <w:szCs w:val="28"/>
        </w:rPr>
        <w:t>（5）部署县饮用水水源地环境应急工作的公众宣传和教育，依照有关规定统一发布环境污染信息，控制传言、谣言散发；</w:t>
      </w:r>
    </w:p>
    <w:p>
      <w:pPr>
        <w:snapToGrid w:val="0"/>
        <w:ind w:firstLine="560"/>
        <w:rPr>
          <w:rFonts w:eastAsia="方正仿宋简体" w:cs="Times New Roman"/>
          <w:szCs w:val="28"/>
        </w:rPr>
      </w:pPr>
      <w:r>
        <w:rPr>
          <w:rFonts w:eastAsia="方正仿宋简体" w:cs="Times New Roman"/>
          <w:szCs w:val="28"/>
        </w:rPr>
        <w:t>（6）及时向梅州市人民政府、大埔县人民政府和梅州市生态环境局等相关应急指挥机构报告处置情况；</w:t>
      </w:r>
    </w:p>
    <w:p>
      <w:pPr>
        <w:snapToGrid w:val="0"/>
        <w:ind w:firstLine="560"/>
        <w:rPr>
          <w:rFonts w:eastAsia="方正仿宋简体" w:cs="Times New Roman"/>
          <w:szCs w:val="28"/>
        </w:rPr>
      </w:pPr>
      <w:r>
        <w:rPr>
          <w:rFonts w:eastAsia="方正仿宋简体" w:cs="Times New Roman"/>
          <w:szCs w:val="28"/>
        </w:rPr>
        <w:t>（7）完成大埔县县委、大埔县人民政府下达的其他应急救援任务。</w:t>
      </w:r>
    </w:p>
    <w:p>
      <w:pPr>
        <w:pStyle w:val="3"/>
        <w:snapToGrid w:val="0"/>
        <w:rPr>
          <w:rFonts w:eastAsia="方正仿宋简体" w:cs="Times New Roman"/>
        </w:rPr>
      </w:pPr>
      <w:bookmarkStart w:id="22" w:name="_Toc112250724"/>
      <w:r>
        <w:rPr>
          <w:rFonts w:eastAsia="方正仿宋简体" w:cs="Times New Roman"/>
        </w:rPr>
        <w:t>2.2</w:t>
      </w:r>
      <w:bookmarkEnd w:id="21"/>
      <w:r>
        <w:rPr>
          <w:rFonts w:eastAsia="方正仿宋简体" w:cs="Times New Roman"/>
        </w:rPr>
        <w:t>县应急指挥部办公室</w:t>
      </w:r>
      <w:bookmarkEnd w:id="22"/>
    </w:p>
    <w:p>
      <w:pPr>
        <w:snapToGrid w:val="0"/>
        <w:ind w:firstLine="560"/>
        <w:rPr>
          <w:rFonts w:eastAsia="方正仿宋简体" w:cs="Times New Roman"/>
          <w:szCs w:val="28"/>
        </w:rPr>
      </w:pPr>
      <w:r>
        <w:rPr>
          <w:rFonts w:eastAsia="方正仿宋简体" w:cs="Times New Roman"/>
          <w:szCs w:val="28"/>
        </w:rPr>
        <w:t>县应急指挥部下设县应急指挥部办公室，办公室设在水源地所在镇政府，办公室主任由水源地所在镇镇长兼任。</w:t>
      </w:r>
    </w:p>
    <w:p>
      <w:pPr>
        <w:pStyle w:val="3"/>
        <w:snapToGrid w:val="0"/>
        <w:rPr>
          <w:rFonts w:eastAsia="方正仿宋简体" w:cs="Times New Roman"/>
        </w:rPr>
      </w:pPr>
      <w:bookmarkStart w:id="23" w:name="_Toc428"/>
      <w:bookmarkStart w:id="24" w:name="_Toc112250725"/>
      <w:r>
        <w:rPr>
          <w:rFonts w:eastAsia="方正仿宋简体" w:cs="Times New Roman"/>
        </w:rPr>
        <w:t>2.3现场应急</w:t>
      </w:r>
      <w:bookmarkEnd w:id="23"/>
      <w:r>
        <w:rPr>
          <w:rFonts w:eastAsia="方正仿宋简体" w:cs="Times New Roman"/>
        </w:rPr>
        <w:t>指挥部</w:t>
      </w:r>
      <w:bookmarkEnd w:id="24"/>
    </w:p>
    <w:p>
      <w:pPr>
        <w:snapToGrid w:val="0"/>
        <w:ind w:firstLine="560"/>
        <w:rPr>
          <w:rFonts w:eastAsia="方正仿宋简体" w:cs="Times New Roman"/>
          <w:szCs w:val="28"/>
        </w:rPr>
      </w:pPr>
      <w:r>
        <w:rPr>
          <w:rFonts w:eastAsia="方正仿宋简体" w:cs="Times New Roman"/>
          <w:szCs w:val="28"/>
        </w:rPr>
        <w:t>根据《广东省突发事件现场指挥官工作规范（试行）》，县现场应急指挥部设现场指挥官1名，根据实际需要设现场副指挥官若干名，负责大埔县行政区域内突发环境事件的现场应急指挥。当发生较大及以上突发环境事件时，县现场应急指挥部向梅州市人民政府请求支援，主要职责为：</w:t>
      </w:r>
    </w:p>
    <w:p>
      <w:pPr>
        <w:snapToGrid w:val="0"/>
        <w:ind w:firstLine="560"/>
        <w:rPr>
          <w:rFonts w:eastAsia="方正仿宋简体" w:cs="Times New Roman"/>
          <w:szCs w:val="28"/>
        </w:rPr>
      </w:pPr>
      <w:r>
        <w:rPr>
          <w:rFonts w:eastAsia="方正仿宋简体" w:cs="Times New Roman"/>
          <w:szCs w:val="28"/>
        </w:rPr>
        <w:t>（1）执行县应急指挥部各项应急指令；</w:t>
      </w:r>
    </w:p>
    <w:p>
      <w:pPr>
        <w:snapToGrid w:val="0"/>
        <w:ind w:firstLine="560"/>
        <w:rPr>
          <w:rFonts w:eastAsia="方正仿宋简体" w:cs="Times New Roman"/>
          <w:szCs w:val="28"/>
        </w:rPr>
      </w:pPr>
      <w:r>
        <w:rPr>
          <w:rFonts w:eastAsia="方正仿宋简体" w:cs="Times New Roman"/>
          <w:szCs w:val="28"/>
        </w:rPr>
        <w:t>（2）提出现场应急行动方案和应急处置措施；</w:t>
      </w:r>
    </w:p>
    <w:p>
      <w:pPr>
        <w:snapToGrid w:val="0"/>
        <w:ind w:firstLine="560"/>
        <w:rPr>
          <w:rFonts w:eastAsia="方正仿宋简体" w:cs="Times New Roman"/>
          <w:szCs w:val="28"/>
        </w:rPr>
      </w:pPr>
      <w:r>
        <w:rPr>
          <w:rFonts w:eastAsia="方正仿宋简体" w:cs="Times New Roman"/>
          <w:szCs w:val="28"/>
        </w:rPr>
        <w:t>（3）组织有关专家和相关人员参与应急处置工作；</w:t>
      </w:r>
    </w:p>
    <w:p>
      <w:pPr>
        <w:snapToGrid w:val="0"/>
        <w:ind w:firstLine="560"/>
        <w:rPr>
          <w:rFonts w:eastAsia="方正仿宋简体" w:cs="Times New Roman"/>
          <w:szCs w:val="28"/>
        </w:rPr>
      </w:pPr>
      <w:r>
        <w:rPr>
          <w:rFonts w:eastAsia="方正仿宋简体" w:cs="Times New Roman"/>
          <w:szCs w:val="28"/>
        </w:rPr>
        <w:t>（4）协调各部门、各专业应急力量实施应急支援行动；</w:t>
      </w:r>
    </w:p>
    <w:p>
      <w:pPr>
        <w:snapToGrid w:val="0"/>
        <w:ind w:firstLine="560"/>
        <w:rPr>
          <w:rFonts w:eastAsia="方正仿宋简体" w:cs="Times New Roman"/>
          <w:szCs w:val="28"/>
        </w:rPr>
      </w:pPr>
      <w:r>
        <w:rPr>
          <w:rFonts w:eastAsia="方正仿宋简体" w:cs="Times New Roman"/>
          <w:szCs w:val="28"/>
        </w:rPr>
        <w:t>（5）开展受威胁的周边地市危险源的监控工作；</w:t>
      </w:r>
    </w:p>
    <w:p>
      <w:pPr>
        <w:snapToGrid w:val="0"/>
        <w:ind w:firstLine="560"/>
        <w:rPr>
          <w:rFonts w:eastAsia="方正仿宋简体" w:cs="Times New Roman"/>
          <w:szCs w:val="28"/>
        </w:rPr>
      </w:pPr>
      <w:r>
        <w:rPr>
          <w:rFonts w:eastAsia="方正仿宋简体" w:cs="Times New Roman"/>
          <w:szCs w:val="28"/>
        </w:rPr>
        <w:t>（6）划定建立现场警戒区域和交通管制区域，确定重点防护市域；</w:t>
      </w:r>
    </w:p>
    <w:p>
      <w:pPr>
        <w:snapToGrid w:val="0"/>
        <w:ind w:firstLine="560"/>
        <w:rPr>
          <w:rFonts w:eastAsia="方正仿宋简体" w:cs="Times New Roman"/>
          <w:szCs w:val="28"/>
        </w:rPr>
      </w:pPr>
      <w:r>
        <w:rPr>
          <w:rFonts w:eastAsia="方正仿宋简体" w:cs="Times New Roman"/>
          <w:szCs w:val="28"/>
        </w:rPr>
        <w:t>（7）及时向县应急指挥部报告应急行动的进展情况；</w:t>
      </w:r>
    </w:p>
    <w:p>
      <w:pPr>
        <w:snapToGrid w:val="0"/>
        <w:ind w:firstLine="560"/>
        <w:rPr>
          <w:rFonts w:eastAsia="方正仿宋简体" w:cs="Times New Roman"/>
          <w:szCs w:val="28"/>
        </w:rPr>
      </w:pPr>
      <w:r>
        <w:rPr>
          <w:rFonts w:eastAsia="方正仿宋简体" w:cs="Times New Roman"/>
          <w:szCs w:val="28"/>
        </w:rPr>
        <w:t>（8）向县应急指挥部提出现场应急结束的建议，经县应急指挥部同意后宣布现场应急结束。</w:t>
      </w:r>
    </w:p>
    <w:p>
      <w:pPr>
        <w:pStyle w:val="3"/>
        <w:snapToGrid w:val="0"/>
        <w:rPr>
          <w:rFonts w:eastAsia="方正仿宋简体" w:cs="Times New Roman"/>
        </w:rPr>
      </w:pPr>
      <w:bookmarkStart w:id="25" w:name="_Toc112250726"/>
      <w:bookmarkStart w:id="26" w:name="_Toc23390"/>
      <w:r>
        <w:rPr>
          <w:rFonts w:eastAsia="方正仿宋简体" w:cs="Times New Roman"/>
        </w:rPr>
        <w:t>2.4现场工作组</w:t>
      </w:r>
      <w:bookmarkEnd w:id="25"/>
      <w:bookmarkEnd w:id="26"/>
    </w:p>
    <w:p>
      <w:pPr>
        <w:snapToGrid w:val="0"/>
        <w:ind w:firstLine="560"/>
        <w:rPr>
          <w:rFonts w:eastAsia="方正仿宋简体" w:cs="Times New Roman"/>
        </w:rPr>
      </w:pPr>
      <w:r>
        <w:rPr>
          <w:rFonts w:eastAsia="方正仿宋简体" w:cs="Times New Roman"/>
        </w:rPr>
        <w:t>根据现场应急处置工作的需要，现场应急工作组包括应急处置组、应急监测组、应急供水保障组、应急物资保障组、应急专家组和综合组等。各现场工作组组长由县应急现场指挥部指定专人担任。</w:t>
      </w:r>
    </w:p>
    <w:p>
      <w:pPr>
        <w:pStyle w:val="4"/>
        <w:snapToGrid w:val="0"/>
        <w:rPr>
          <w:rFonts w:eastAsia="方正仿宋简体" w:cs="Times New Roman"/>
        </w:rPr>
      </w:pPr>
      <w:bookmarkStart w:id="27" w:name="_Toc112250727"/>
      <w:bookmarkStart w:id="28" w:name="_Toc16853"/>
      <w:r>
        <w:rPr>
          <w:rFonts w:eastAsia="方正仿宋简体" w:cs="Times New Roman"/>
        </w:rPr>
        <w:t>2.4.1应急处置组</w:t>
      </w:r>
      <w:bookmarkEnd w:id="27"/>
      <w:bookmarkEnd w:id="28"/>
    </w:p>
    <w:p>
      <w:pPr>
        <w:snapToGrid w:val="0"/>
        <w:ind w:firstLine="560"/>
        <w:rPr>
          <w:rFonts w:eastAsia="方正仿宋简体" w:cs="Times New Roman"/>
        </w:rPr>
      </w:pPr>
      <w:r>
        <w:rPr>
          <w:rFonts w:eastAsia="方正仿宋简体" w:cs="Times New Roman"/>
        </w:rPr>
        <w:t>组成：由</w:t>
      </w:r>
      <w:r>
        <w:rPr>
          <w:rFonts w:hint="eastAsia" w:eastAsia="方正仿宋简体" w:cs="Times New Roman"/>
        </w:rPr>
        <w:t>水源地所在镇政府</w:t>
      </w:r>
      <w:r>
        <w:rPr>
          <w:rFonts w:eastAsia="方正仿宋简体" w:cs="Times New Roman"/>
        </w:rPr>
        <w:t>牵头，梅州市生态环境局大埔分局、大埔县公安局、大埔县交通运输局、大埔县水务局、大埔县农业农村局、大埔县林业局、大埔县应急管理局等相关部门组成。</w:t>
      </w:r>
    </w:p>
    <w:p>
      <w:pPr>
        <w:snapToGrid w:val="0"/>
        <w:ind w:firstLine="560"/>
        <w:rPr>
          <w:rFonts w:eastAsia="方正仿宋简体" w:cs="Times New Roman"/>
        </w:rPr>
      </w:pPr>
      <w:r>
        <w:rPr>
          <w:rFonts w:eastAsia="方正仿宋简体" w:cs="Times New Roman"/>
        </w:rPr>
        <w:t>主要职责：</w:t>
      </w:r>
    </w:p>
    <w:p>
      <w:pPr>
        <w:snapToGrid w:val="0"/>
        <w:ind w:firstLine="560"/>
        <w:rPr>
          <w:rFonts w:eastAsia="方正仿宋简体" w:cs="Times New Roman"/>
        </w:rPr>
      </w:pPr>
      <w:r>
        <w:rPr>
          <w:rFonts w:eastAsia="方正仿宋简体" w:cs="Times New Roman"/>
        </w:rPr>
        <w:t>（1）收集汇总相关数据，及时掌握水源地突发事件的地点及影响范围，组织进行技术研判，开展事态分析，组织制定应急处置方案；</w:t>
      </w:r>
    </w:p>
    <w:p>
      <w:pPr>
        <w:snapToGrid w:val="0"/>
        <w:ind w:firstLine="560"/>
        <w:rPr>
          <w:rFonts w:eastAsia="方正仿宋简体" w:cs="Times New Roman"/>
        </w:rPr>
      </w:pPr>
      <w:r>
        <w:rPr>
          <w:rFonts w:eastAsia="方正仿宋简体" w:cs="Times New Roman"/>
        </w:rPr>
        <w:t>（2）迅速组织切断污染源，分析污染途径，确定防止污染物扩散的程序；</w:t>
      </w:r>
    </w:p>
    <w:p>
      <w:pPr>
        <w:snapToGrid w:val="0"/>
        <w:ind w:firstLine="560"/>
        <w:rPr>
          <w:rFonts w:eastAsia="方正仿宋简体" w:cs="Times New Roman"/>
        </w:rPr>
      </w:pPr>
      <w:r>
        <w:rPr>
          <w:rFonts w:eastAsia="方正仿宋简体" w:cs="Times New Roman"/>
        </w:rPr>
        <w:t>（3）组织采取有效措施，负责现场污染物消除、围堵和削减，以及污染物收集、转运和异地处置等工作；</w:t>
      </w:r>
    </w:p>
    <w:p>
      <w:pPr>
        <w:snapToGrid w:val="0"/>
        <w:ind w:firstLine="560"/>
        <w:rPr>
          <w:rFonts w:eastAsia="方正仿宋简体" w:cs="Times New Roman"/>
        </w:rPr>
      </w:pPr>
      <w:r>
        <w:rPr>
          <w:rFonts w:eastAsia="方正仿宋简体" w:cs="Times New Roman"/>
        </w:rPr>
        <w:t>（4）明确不同情况下的现场处置人员须采取的个人防护措施；</w:t>
      </w:r>
    </w:p>
    <w:p>
      <w:pPr>
        <w:snapToGrid w:val="0"/>
        <w:ind w:firstLine="560"/>
        <w:rPr>
          <w:rFonts w:eastAsia="方正仿宋简体" w:cs="Times New Roman"/>
        </w:rPr>
      </w:pPr>
      <w:r>
        <w:rPr>
          <w:rFonts w:eastAsia="方正仿宋简体" w:cs="Times New Roman"/>
        </w:rPr>
        <w:t>（5）组织建立现场警戒区和交通管制区域，确定重点防护区域，确定受威胁人员疏散方式和途径，疏散受威胁人员转移至安全紧急避险场所；</w:t>
      </w:r>
    </w:p>
    <w:p>
      <w:pPr>
        <w:snapToGrid w:val="0"/>
        <w:ind w:firstLine="560"/>
        <w:rPr>
          <w:rFonts w:eastAsia="方正仿宋简体" w:cs="Times New Roman"/>
        </w:rPr>
      </w:pPr>
      <w:r>
        <w:rPr>
          <w:rFonts w:eastAsia="方正仿宋简体" w:cs="Times New Roman"/>
        </w:rPr>
        <w:t>（6）协调公安、消防等有关力量参与应急处置。</w:t>
      </w:r>
    </w:p>
    <w:p>
      <w:pPr>
        <w:pStyle w:val="4"/>
        <w:snapToGrid w:val="0"/>
        <w:rPr>
          <w:rFonts w:eastAsia="方正仿宋简体" w:cs="Times New Roman"/>
        </w:rPr>
      </w:pPr>
      <w:bookmarkStart w:id="29" w:name="_Toc1469"/>
      <w:bookmarkStart w:id="30" w:name="_Toc112250728"/>
      <w:r>
        <w:rPr>
          <w:rFonts w:eastAsia="方正仿宋简体" w:cs="Times New Roman"/>
        </w:rPr>
        <w:t>2.4.2应急监测组</w:t>
      </w:r>
      <w:bookmarkEnd w:id="29"/>
      <w:bookmarkEnd w:id="30"/>
    </w:p>
    <w:p>
      <w:pPr>
        <w:snapToGrid w:val="0"/>
        <w:ind w:firstLine="560"/>
        <w:rPr>
          <w:rFonts w:eastAsia="方正仿宋简体" w:cs="Times New Roman"/>
        </w:rPr>
      </w:pPr>
      <w:r>
        <w:rPr>
          <w:rFonts w:eastAsia="方正仿宋简体" w:cs="Times New Roman"/>
        </w:rPr>
        <w:t>组成：由梅州市生态环境局大埔分局牵头，大埔县应急管理局、大埔县农业农村局、大埔县卫生健康局、大埔县气象局、水源地所在镇政府等相关部门组成。</w:t>
      </w:r>
    </w:p>
    <w:p>
      <w:pPr>
        <w:snapToGrid w:val="0"/>
        <w:ind w:firstLine="560"/>
        <w:rPr>
          <w:rFonts w:eastAsia="方正仿宋简体" w:cs="Times New Roman"/>
        </w:rPr>
      </w:pPr>
      <w:r>
        <w:rPr>
          <w:rFonts w:eastAsia="方正仿宋简体" w:cs="Times New Roman"/>
        </w:rPr>
        <w:t>主要职责：</w:t>
      </w:r>
    </w:p>
    <w:p>
      <w:pPr>
        <w:snapToGrid w:val="0"/>
        <w:ind w:firstLine="560"/>
        <w:rPr>
          <w:rFonts w:eastAsia="方正仿宋简体" w:cs="Times New Roman"/>
        </w:rPr>
      </w:pPr>
      <w:r>
        <w:rPr>
          <w:rFonts w:eastAsia="方正仿宋简体" w:cs="Times New Roman"/>
        </w:rPr>
        <w:t>（1）根据水源地突发环境事件的污染物种类、性质及事发地气象、自然、社会环境状况等，明确相应的应急监测方案及监测方法；</w:t>
      </w:r>
    </w:p>
    <w:p>
      <w:pPr>
        <w:snapToGrid w:val="0"/>
        <w:ind w:firstLine="560"/>
        <w:rPr>
          <w:rFonts w:eastAsia="方正仿宋简体" w:cs="Times New Roman"/>
        </w:rPr>
      </w:pPr>
      <w:r>
        <w:rPr>
          <w:rFonts w:eastAsia="方正仿宋简体" w:cs="Times New Roman"/>
        </w:rPr>
        <w:t>（2）确定污染物扩散范围，明确监测布点和频次，负责在污染带上游、下游分别设置断面进行应急监测；</w:t>
      </w:r>
    </w:p>
    <w:p>
      <w:pPr>
        <w:snapToGrid w:val="0"/>
        <w:ind w:firstLine="560"/>
        <w:rPr>
          <w:rFonts w:eastAsia="方正仿宋简体" w:cs="Times New Roman"/>
        </w:rPr>
      </w:pPr>
      <w:r>
        <w:rPr>
          <w:rFonts w:eastAsia="方正仿宋简体" w:cs="Times New Roman"/>
        </w:rPr>
        <w:t>（3）负责应急期间的水源地、供水单位和管网末梢水的水质监测。</w:t>
      </w:r>
    </w:p>
    <w:p>
      <w:pPr>
        <w:pStyle w:val="4"/>
        <w:snapToGrid w:val="0"/>
        <w:rPr>
          <w:rFonts w:eastAsia="方正仿宋简体" w:cs="Times New Roman"/>
        </w:rPr>
      </w:pPr>
      <w:bookmarkStart w:id="31" w:name="_Toc7759"/>
      <w:bookmarkStart w:id="32" w:name="_Toc112250729"/>
      <w:r>
        <w:rPr>
          <w:rFonts w:eastAsia="方正仿宋简体" w:cs="Times New Roman"/>
        </w:rPr>
        <w:t>2.4.3应急供水保障组</w:t>
      </w:r>
      <w:bookmarkEnd w:id="31"/>
      <w:bookmarkEnd w:id="32"/>
    </w:p>
    <w:p>
      <w:pPr>
        <w:snapToGrid w:val="0"/>
        <w:ind w:firstLine="560"/>
        <w:rPr>
          <w:rFonts w:eastAsia="方正仿宋简体" w:cs="Times New Roman"/>
        </w:rPr>
      </w:pPr>
      <w:r>
        <w:rPr>
          <w:rFonts w:eastAsia="方正仿宋简体" w:cs="Times New Roman"/>
        </w:rPr>
        <w:t>组成：由大埔县水务局牵头，大埔县发展和改革局、大埔县卫生健康局、水源地所在地水厂和水源地所在镇政府等相关部门组成。</w:t>
      </w:r>
    </w:p>
    <w:p>
      <w:pPr>
        <w:snapToGrid w:val="0"/>
        <w:ind w:firstLine="560"/>
        <w:rPr>
          <w:rFonts w:eastAsia="方正仿宋简体" w:cs="Times New Roman"/>
        </w:rPr>
      </w:pPr>
      <w:r>
        <w:rPr>
          <w:rFonts w:eastAsia="方正仿宋简体" w:cs="Times New Roman"/>
        </w:rPr>
        <w:t>主要职责：</w:t>
      </w:r>
    </w:p>
    <w:p>
      <w:pPr>
        <w:snapToGrid w:val="0"/>
        <w:ind w:firstLine="560"/>
        <w:rPr>
          <w:rFonts w:eastAsia="方正仿宋简体" w:cs="Times New Roman"/>
        </w:rPr>
      </w:pPr>
      <w:r>
        <w:rPr>
          <w:rFonts w:eastAsia="方正仿宋简体" w:cs="Times New Roman"/>
        </w:rPr>
        <w:t>（1）负责制定应急供水保障方案；</w:t>
      </w:r>
    </w:p>
    <w:p>
      <w:pPr>
        <w:snapToGrid w:val="0"/>
        <w:spacing w:line="500" w:lineRule="exact"/>
        <w:ind w:firstLine="560"/>
        <w:rPr>
          <w:rFonts w:eastAsia="方正仿宋简体" w:cs="Times New Roman"/>
        </w:rPr>
      </w:pPr>
      <w:r>
        <w:rPr>
          <w:rFonts w:eastAsia="方正仿宋简体" w:cs="Times New Roman"/>
        </w:rPr>
        <w:t>（2）负责指导供水单位启动深度处理设施或备用水源以及应急供水车等措施，保障居民用水。</w:t>
      </w:r>
    </w:p>
    <w:p>
      <w:pPr>
        <w:pStyle w:val="4"/>
        <w:snapToGrid w:val="0"/>
        <w:spacing w:line="500" w:lineRule="exact"/>
        <w:rPr>
          <w:rFonts w:eastAsia="方正仿宋简体" w:cs="Times New Roman"/>
        </w:rPr>
      </w:pPr>
      <w:bookmarkStart w:id="33" w:name="_Toc2348"/>
      <w:bookmarkStart w:id="34" w:name="_Toc112250730"/>
      <w:r>
        <w:rPr>
          <w:rFonts w:eastAsia="方正仿宋简体" w:cs="Times New Roman"/>
        </w:rPr>
        <w:t>2.4.4应急物资保障组</w:t>
      </w:r>
      <w:bookmarkEnd w:id="33"/>
      <w:bookmarkEnd w:id="34"/>
    </w:p>
    <w:p>
      <w:pPr>
        <w:snapToGrid w:val="0"/>
        <w:spacing w:line="500" w:lineRule="exact"/>
        <w:ind w:firstLine="560"/>
        <w:rPr>
          <w:rFonts w:eastAsia="方正仿宋简体" w:cs="Times New Roman"/>
        </w:rPr>
      </w:pPr>
      <w:r>
        <w:rPr>
          <w:rFonts w:eastAsia="方正仿宋简体" w:cs="Times New Roman"/>
        </w:rPr>
        <w:t>组成：由大埔县应急管理局牵头，大埔县发展和改革局、大埔县科工商务局、大埔县公安局、大埔县财政局、梅州市生态环境局大埔分局、大埔县交通运输局、大埔县水务局和水源地所在镇政府等有关部门及事发地政府组成。</w:t>
      </w:r>
    </w:p>
    <w:p>
      <w:pPr>
        <w:snapToGrid w:val="0"/>
        <w:spacing w:line="500" w:lineRule="exact"/>
        <w:ind w:firstLine="560"/>
        <w:rPr>
          <w:rFonts w:eastAsia="方正仿宋简体" w:cs="Times New Roman"/>
        </w:rPr>
      </w:pPr>
      <w:r>
        <w:rPr>
          <w:rFonts w:eastAsia="方正仿宋简体" w:cs="Times New Roman"/>
        </w:rPr>
        <w:t>主要职责：</w:t>
      </w:r>
    </w:p>
    <w:p>
      <w:pPr>
        <w:snapToGrid w:val="0"/>
        <w:spacing w:line="500" w:lineRule="exact"/>
        <w:ind w:firstLine="560"/>
        <w:rPr>
          <w:rFonts w:eastAsia="方正仿宋简体" w:cs="Times New Roman"/>
        </w:rPr>
      </w:pPr>
      <w:r>
        <w:rPr>
          <w:rFonts w:eastAsia="方正仿宋简体" w:cs="Times New Roman"/>
        </w:rPr>
        <w:t>（1）负责制定应急物资保障方案；</w:t>
      </w:r>
    </w:p>
    <w:p>
      <w:pPr>
        <w:snapToGrid w:val="0"/>
        <w:spacing w:line="500" w:lineRule="exact"/>
        <w:ind w:firstLine="560"/>
        <w:rPr>
          <w:rFonts w:eastAsia="方正仿宋简体" w:cs="Times New Roman"/>
        </w:rPr>
      </w:pPr>
      <w:r>
        <w:rPr>
          <w:rFonts w:eastAsia="方正仿宋简体" w:cs="Times New Roman"/>
        </w:rPr>
        <w:t>（2）</w:t>
      </w:r>
      <w:r>
        <w:rPr>
          <w:rFonts w:hint="eastAsia" w:eastAsia="方正仿宋简体" w:cs="Times New Roman"/>
        </w:rPr>
        <w:t>为现场应急处置工作人员提供食宿等基本生活保障，以及必要的交通、通讯、防护等工具器材；</w:t>
      </w:r>
    </w:p>
    <w:p>
      <w:pPr>
        <w:snapToGrid w:val="0"/>
        <w:spacing w:line="500" w:lineRule="exact"/>
        <w:ind w:firstLine="560"/>
        <w:rPr>
          <w:rFonts w:eastAsia="方正仿宋简体" w:cs="Times New Roman"/>
        </w:rPr>
      </w:pPr>
      <w:r>
        <w:rPr>
          <w:rFonts w:eastAsia="方正仿宋简体" w:cs="Times New Roman"/>
        </w:rPr>
        <w:t>（3）</w:t>
      </w:r>
      <w:r>
        <w:rPr>
          <w:rFonts w:hint="eastAsia" w:eastAsia="方正仿宋简体" w:cs="Times New Roman"/>
        </w:rPr>
        <w:t>指导做好事件影响区域有关人员的紧急转移和临时安置工作。</w:t>
      </w:r>
    </w:p>
    <w:p>
      <w:pPr>
        <w:pStyle w:val="4"/>
        <w:snapToGrid w:val="0"/>
        <w:spacing w:line="500" w:lineRule="exact"/>
        <w:rPr>
          <w:rFonts w:eastAsia="方正仿宋简体" w:cs="Times New Roman"/>
        </w:rPr>
      </w:pPr>
      <w:bookmarkStart w:id="35" w:name="_Toc112250731"/>
      <w:bookmarkStart w:id="36" w:name="_Toc382"/>
      <w:r>
        <w:rPr>
          <w:rFonts w:eastAsia="方正仿宋简体" w:cs="Times New Roman"/>
        </w:rPr>
        <w:t>2.4.5应急专家组</w:t>
      </w:r>
      <w:bookmarkEnd w:id="35"/>
      <w:bookmarkEnd w:id="36"/>
    </w:p>
    <w:p>
      <w:pPr>
        <w:snapToGrid w:val="0"/>
        <w:spacing w:line="500" w:lineRule="exact"/>
        <w:ind w:firstLine="560"/>
        <w:rPr>
          <w:rFonts w:eastAsia="方正仿宋简体" w:cs="Times New Roman"/>
        </w:rPr>
      </w:pPr>
      <w:r>
        <w:rPr>
          <w:rFonts w:eastAsia="方正仿宋简体" w:cs="Times New Roman"/>
        </w:rPr>
        <w:t>组成：由梅州市生态环境局大埔分局牵头，大埔县</w:t>
      </w:r>
      <w:r>
        <w:rPr>
          <w:rFonts w:hint="eastAsia" w:eastAsia="方正仿宋简体" w:cs="Times New Roman"/>
        </w:rPr>
        <w:t>应急管理局参加。</w:t>
      </w:r>
      <w:r>
        <w:rPr>
          <w:rFonts w:eastAsia="方正仿宋简体" w:cs="Times New Roman"/>
        </w:rPr>
        <w:t>组织环境监测、饮用卫生安全、危险化学品、生态环境保护、核与辐射、环境评估、环境工程、水利水文、船舶污染、给排水、损害评估与索赔等领域专家参加。</w:t>
      </w:r>
    </w:p>
    <w:p>
      <w:pPr>
        <w:snapToGrid w:val="0"/>
        <w:spacing w:line="500" w:lineRule="exact"/>
        <w:ind w:firstLine="560"/>
        <w:rPr>
          <w:rFonts w:eastAsia="方正仿宋简体" w:cs="Times New Roman"/>
        </w:rPr>
      </w:pPr>
      <w:r>
        <w:rPr>
          <w:rFonts w:eastAsia="方正仿宋简体" w:cs="Times New Roman"/>
        </w:rPr>
        <w:t>主要职责：</w:t>
      </w:r>
    </w:p>
    <w:p>
      <w:pPr>
        <w:snapToGrid w:val="0"/>
        <w:spacing w:line="500" w:lineRule="exact"/>
        <w:ind w:firstLine="560"/>
        <w:rPr>
          <w:rFonts w:eastAsia="方正仿宋简体" w:cs="Times New Roman"/>
        </w:rPr>
      </w:pPr>
      <w:r>
        <w:rPr>
          <w:rFonts w:eastAsia="方正仿宋简体" w:cs="Times New Roman"/>
        </w:rPr>
        <w:t>（1）对事故风险源和事故原因进行分析和判断，对事件信息进行综合分析和研究，协助判别事件类型和等级；</w:t>
      </w:r>
    </w:p>
    <w:p>
      <w:pPr>
        <w:snapToGrid w:val="0"/>
        <w:spacing w:line="500" w:lineRule="exact"/>
        <w:ind w:firstLine="560"/>
        <w:rPr>
          <w:rFonts w:eastAsia="方正仿宋简体" w:cs="Times New Roman"/>
        </w:rPr>
      </w:pPr>
      <w:r>
        <w:rPr>
          <w:rFonts w:eastAsia="方正仿宋简体" w:cs="Times New Roman"/>
        </w:rPr>
        <w:t>（2）对水源地水质污染事件的危害范围、程度、发展态势做出估计；</w:t>
      </w:r>
    </w:p>
    <w:p>
      <w:pPr>
        <w:snapToGrid w:val="0"/>
        <w:spacing w:line="500" w:lineRule="exact"/>
        <w:ind w:firstLine="560"/>
        <w:rPr>
          <w:rFonts w:eastAsia="方正仿宋简体" w:cs="Times New Roman"/>
        </w:rPr>
      </w:pPr>
      <w:r>
        <w:rPr>
          <w:rFonts w:eastAsia="方正仿宋简体" w:cs="Times New Roman"/>
        </w:rPr>
        <w:t>（3）为污染源控制、水利工程调度、水质监测、卫生防疫、供水单位深度净化等应急处置方案的制定提供技术支持；</w:t>
      </w:r>
    </w:p>
    <w:p>
      <w:pPr>
        <w:snapToGrid w:val="0"/>
        <w:spacing w:line="500" w:lineRule="exact"/>
        <w:ind w:firstLine="560"/>
        <w:rPr>
          <w:rFonts w:eastAsia="方正仿宋简体" w:cs="Times New Roman"/>
        </w:rPr>
      </w:pPr>
      <w:r>
        <w:rPr>
          <w:rFonts w:eastAsia="方正仿宋简体" w:cs="Times New Roman"/>
        </w:rPr>
        <w:t>（4）参与突发环境事件的调查，对事故处理提出咨询意见。</w:t>
      </w:r>
    </w:p>
    <w:p>
      <w:pPr>
        <w:pStyle w:val="4"/>
        <w:snapToGrid w:val="0"/>
        <w:spacing w:line="500" w:lineRule="exact"/>
        <w:rPr>
          <w:rFonts w:eastAsia="方正仿宋简体" w:cs="Times New Roman"/>
        </w:rPr>
      </w:pPr>
      <w:bookmarkStart w:id="37" w:name="_Toc112250732"/>
      <w:bookmarkStart w:id="38" w:name="_Toc28843"/>
      <w:r>
        <w:rPr>
          <w:rFonts w:eastAsia="方正仿宋简体" w:cs="Times New Roman"/>
        </w:rPr>
        <w:t>2.4.6综合组</w:t>
      </w:r>
      <w:bookmarkEnd w:id="37"/>
      <w:bookmarkEnd w:id="38"/>
    </w:p>
    <w:p>
      <w:pPr>
        <w:snapToGrid w:val="0"/>
        <w:spacing w:line="500" w:lineRule="exact"/>
        <w:ind w:firstLine="560"/>
        <w:rPr>
          <w:rFonts w:eastAsia="方正仿宋简体" w:cs="Times New Roman"/>
          <w:szCs w:val="28"/>
        </w:rPr>
      </w:pPr>
      <w:r>
        <w:rPr>
          <w:rFonts w:eastAsia="方正仿宋简体" w:cs="Times New Roman"/>
        </w:rPr>
        <w:t>组成：</w:t>
      </w:r>
      <w:r>
        <w:rPr>
          <w:rFonts w:hint="eastAsia" w:eastAsia="方正仿宋简体" w:cs="Times New Roman"/>
          <w:szCs w:val="28"/>
        </w:rPr>
        <w:t>由水源地所在镇政府牵头，县指挥部成员单位参加</w:t>
      </w:r>
      <w:r>
        <w:rPr>
          <w:rFonts w:eastAsia="方正仿宋简体" w:cs="Times New Roman"/>
          <w:szCs w:val="28"/>
        </w:rPr>
        <w:t>。</w:t>
      </w:r>
    </w:p>
    <w:p>
      <w:pPr>
        <w:snapToGrid w:val="0"/>
        <w:spacing w:line="500" w:lineRule="exact"/>
        <w:ind w:firstLine="560"/>
        <w:rPr>
          <w:rFonts w:eastAsia="方正仿宋简体" w:cs="Times New Roman"/>
          <w:szCs w:val="28"/>
        </w:rPr>
      </w:pPr>
      <w:r>
        <w:rPr>
          <w:rFonts w:eastAsia="方正仿宋简体" w:cs="Times New Roman"/>
          <w:szCs w:val="28"/>
        </w:rPr>
        <w:t>主要职责：</w:t>
      </w:r>
    </w:p>
    <w:p>
      <w:pPr>
        <w:snapToGrid w:val="0"/>
        <w:spacing w:line="500" w:lineRule="exact"/>
        <w:ind w:firstLine="560"/>
        <w:rPr>
          <w:rFonts w:eastAsia="方正仿宋简体" w:cs="Times New Roman"/>
          <w:szCs w:val="28"/>
        </w:rPr>
      </w:pPr>
      <w:r>
        <w:rPr>
          <w:rFonts w:hint="eastAsia" w:eastAsia="方正仿宋简体" w:cs="Times New Roman"/>
          <w:szCs w:val="28"/>
        </w:rPr>
        <w:t>（1）</w:t>
      </w:r>
      <w:r>
        <w:rPr>
          <w:rFonts w:eastAsia="方正仿宋简体" w:cs="Times New Roman"/>
          <w:szCs w:val="28"/>
        </w:rPr>
        <w:t>负责综合协调、公文运转、会议组织、信息汇总、资料管理、与上级工作组协调联络等工作；</w:t>
      </w:r>
    </w:p>
    <w:p>
      <w:pPr>
        <w:snapToGrid w:val="0"/>
        <w:spacing w:line="500" w:lineRule="exact"/>
        <w:ind w:firstLine="560"/>
        <w:rPr>
          <w:rFonts w:eastAsia="方正仿宋简体" w:cs="Times New Roman"/>
          <w:szCs w:val="28"/>
        </w:rPr>
      </w:pPr>
      <w:r>
        <w:rPr>
          <w:rFonts w:hint="eastAsia" w:eastAsia="方正仿宋简体" w:cs="Times New Roman"/>
          <w:szCs w:val="28"/>
        </w:rPr>
        <w:t>（2）</w:t>
      </w:r>
      <w:r>
        <w:rPr>
          <w:rFonts w:eastAsia="方正仿宋简体" w:cs="Times New Roman"/>
          <w:szCs w:val="28"/>
        </w:rPr>
        <w:t>负责组织开展伤病员医疗救治、应急心理援助等；</w:t>
      </w:r>
    </w:p>
    <w:p>
      <w:pPr>
        <w:snapToGrid w:val="0"/>
        <w:spacing w:line="500" w:lineRule="exact"/>
        <w:ind w:firstLine="560"/>
        <w:rPr>
          <w:rFonts w:eastAsia="方正仿宋简体" w:cs="Times New Roman"/>
          <w:szCs w:val="28"/>
        </w:rPr>
      </w:pPr>
      <w:r>
        <w:rPr>
          <w:rFonts w:hint="eastAsia" w:eastAsia="方正仿宋简体" w:cs="Times New Roman"/>
          <w:szCs w:val="28"/>
        </w:rPr>
        <w:t>（3）</w:t>
      </w:r>
      <w:r>
        <w:rPr>
          <w:rFonts w:eastAsia="方正仿宋简体" w:cs="Times New Roman"/>
          <w:szCs w:val="28"/>
        </w:rPr>
        <w:t>负责新闻发布、舆情引导、宣传报道等工作；</w:t>
      </w:r>
    </w:p>
    <w:p>
      <w:pPr>
        <w:snapToGrid w:val="0"/>
        <w:spacing w:line="500" w:lineRule="exact"/>
        <w:ind w:firstLine="560"/>
        <w:rPr>
          <w:rFonts w:eastAsia="方正仿宋简体" w:cs="Times New Roman"/>
          <w:szCs w:val="28"/>
        </w:rPr>
      </w:pPr>
      <w:r>
        <w:rPr>
          <w:rFonts w:hint="eastAsia" w:eastAsia="方正仿宋简体" w:cs="Times New Roman"/>
          <w:szCs w:val="28"/>
        </w:rPr>
        <w:t>（4）</w:t>
      </w:r>
      <w:r>
        <w:rPr>
          <w:rFonts w:eastAsia="方正仿宋简体" w:cs="Times New Roman"/>
          <w:szCs w:val="28"/>
        </w:rPr>
        <w:t>负责深入调查事件发生原因，作出调查结论，评估事件影响，提出防范意见。</w:t>
      </w:r>
    </w:p>
    <w:p>
      <w:pPr>
        <w:snapToGrid w:val="0"/>
        <w:spacing w:line="500" w:lineRule="exact"/>
        <w:ind w:firstLine="560"/>
        <w:rPr>
          <w:rFonts w:eastAsia="方正仿宋简体" w:cs="Times New Roman"/>
          <w:szCs w:val="28"/>
        </w:rPr>
      </w:pPr>
      <w:bookmarkStart w:id="39" w:name="_Toc6005"/>
    </w:p>
    <w:p>
      <w:pPr>
        <w:pStyle w:val="2"/>
        <w:snapToGrid w:val="0"/>
        <w:rPr>
          <w:rFonts w:eastAsia="方正仿宋简体" w:cs="Times New Roman"/>
        </w:rPr>
      </w:pPr>
      <w:bookmarkStart w:id="40" w:name="_Toc112250733"/>
      <w:r>
        <w:rPr>
          <w:rFonts w:eastAsia="方正仿宋简体" w:cs="Times New Roman"/>
        </w:rPr>
        <w:t>3</w:t>
      </w:r>
      <w:bookmarkEnd w:id="39"/>
      <w:r>
        <w:rPr>
          <w:rFonts w:eastAsia="方正仿宋简体" w:cs="Times New Roman"/>
        </w:rPr>
        <w:t>应急响应</w:t>
      </w:r>
      <w:bookmarkEnd w:id="40"/>
    </w:p>
    <w:p>
      <w:pPr>
        <w:pStyle w:val="3"/>
        <w:snapToGrid w:val="0"/>
        <w:rPr>
          <w:rFonts w:eastAsia="方正仿宋简体" w:cs="Times New Roman"/>
          <w:szCs w:val="28"/>
        </w:rPr>
      </w:pPr>
      <w:bookmarkStart w:id="41" w:name="_Toc112250734"/>
      <w:bookmarkStart w:id="42" w:name="_Toc94376389"/>
      <w:bookmarkStart w:id="43" w:name="_Toc32416"/>
      <w:r>
        <w:rPr>
          <w:rFonts w:eastAsia="方正仿宋简体" w:cs="Times New Roman"/>
          <w:szCs w:val="28"/>
        </w:rPr>
        <w:t>3.1 信息收集和研判</w:t>
      </w:r>
      <w:bookmarkEnd w:id="41"/>
      <w:bookmarkEnd w:id="42"/>
    </w:p>
    <w:p>
      <w:pPr>
        <w:pStyle w:val="4"/>
        <w:snapToGrid w:val="0"/>
        <w:rPr>
          <w:rFonts w:eastAsia="方正仿宋简体" w:cs="Times New Roman"/>
          <w:szCs w:val="28"/>
        </w:rPr>
      </w:pPr>
      <w:bookmarkStart w:id="44" w:name="_Toc112250735"/>
      <w:bookmarkStart w:id="45" w:name="_Toc89985417"/>
      <w:bookmarkStart w:id="46" w:name="_Toc94376390"/>
      <w:bookmarkStart w:id="47" w:name="_Toc87815835"/>
      <w:r>
        <w:rPr>
          <w:rFonts w:eastAsia="方正仿宋简体" w:cs="Times New Roman"/>
          <w:szCs w:val="28"/>
        </w:rPr>
        <w:t>3.1.1 信息收集</w:t>
      </w:r>
      <w:bookmarkEnd w:id="44"/>
      <w:bookmarkEnd w:id="45"/>
      <w:bookmarkEnd w:id="46"/>
      <w:bookmarkEnd w:id="47"/>
    </w:p>
    <w:p>
      <w:pPr>
        <w:snapToGrid w:val="0"/>
        <w:ind w:firstLine="560"/>
        <w:rPr>
          <w:rFonts w:eastAsia="方正仿宋简体" w:cs="Times New Roman"/>
          <w:color w:val="000000" w:themeColor="text1"/>
          <w:szCs w:val="28"/>
          <w14:textFill>
            <w14:solidFill>
              <w14:schemeClr w14:val="tx1"/>
            </w14:solidFill>
          </w14:textFill>
        </w:rPr>
      </w:pPr>
      <w:bookmarkStart w:id="48" w:name="_Toc94376391"/>
      <w:bookmarkStart w:id="49" w:name="_Toc87815836"/>
      <w:r>
        <w:rPr>
          <w:rFonts w:eastAsia="方正仿宋简体" w:cs="Times New Roman"/>
          <w:color w:val="000000" w:themeColor="text1"/>
          <w:szCs w:val="28"/>
          <w14:textFill>
            <w14:solidFill>
              <w14:schemeClr w14:val="tx1"/>
            </w14:solidFill>
          </w14:textFill>
        </w:rPr>
        <w:t>（1）梅州市生态环境局大埔分局通过饮用水源地开展的水质常规监测和水质预警监测等渠道获取水质异常信息，通过水源地上游及周边主要风险企业监控获取异常排放信息；还可通过12345热线、网络等途径获取突发环境事件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（2）大埔县水务局负责通过供水单位水质监督性监测等日常监管渠道获取水质异常信息；通过对水库藻密度变化情况监测，获取水华事件信息。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（3）梅州市公安局大埔县分局、大埔县交通运输局可通过交通事故报警获取流动源事故信息。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（4）大埔县卫生健康局负责通过水质卫生监督性监测等日常监管渠道获取水质异常信息。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（5）大埔县应急管理局负责通过危险源的日常监管，获取危险源异常信息。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（6）大埔县气象局负责通过降水量等气象信息监控，获取异常气象信息。</w:t>
      </w:r>
    </w:p>
    <w:p>
      <w:pPr>
        <w:snapToGrid w:val="0"/>
        <w:ind w:firstLine="560"/>
        <w:rPr>
          <w:rFonts w:eastAsia="方正仿宋简体" w:cs="Times New Roman"/>
          <w:color w:val="000000" w:themeColor="text1"/>
          <w:szCs w:val="28"/>
          <w14:textFill>
            <w14:solidFill>
              <w14:schemeClr w14:val="tx1"/>
            </w14:solidFill>
          </w14:textFill>
        </w:rPr>
      </w:pPr>
      <w:r>
        <w:rPr>
          <w:rFonts w:eastAsia="方正仿宋简体" w:cs="Times New Roman"/>
          <w:color w:val="000000" w:themeColor="text1"/>
          <w:szCs w:val="28"/>
          <w14:textFill>
            <w14:solidFill>
              <w14:schemeClr w14:val="tx1"/>
            </w14:solidFill>
          </w14:textFill>
        </w:rPr>
        <w:t>（7）通过大埔县人民政府不同部门之间、上下游相邻行政县政府之间建立的信息收集与共享渠道，获取突发环境事件信息。</w:t>
      </w:r>
    </w:p>
    <w:p>
      <w:pPr>
        <w:pStyle w:val="4"/>
        <w:snapToGrid w:val="0"/>
        <w:rPr>
          <w:rFonts w:eastAsia="方正仿宋简体" w:cs="Times New Roman"/>
          <w:szCs w:val="28"/>
        </w:rPr>
      </w:pPr>
      <w:bookmarkStart w:id="50" w:name="_Toc112250736"/>
      <w:r>
        <w:rPr>
          <w:rFonts w:eastAsia="方正仿宋简体" w:cs="Times New Roman"/>
          <w:szCs w:val="28"/>
        </w:rPr>
        <w:t>3.1.2 信息核实与报告</w:t>
      </w:r>
      <w:bookmarkEnd w:id="48"/>
      <w:bookmarkEnd w:id="49"/>
      <w:bookmarkEnd w:id="50"/>
    </w:p>
    <w:p>
      <w:pPr>
        <w:snapToGrid w:val="0"/>
        <w:ind w:firstLine="560"/>
        <w:rPr>
          <w:rFonts w:eastAsia="方正仿宋简体" w:cs="Times New Roman"/>
          <w:szCs w:val="28"/>
        </w:rPr>
      </w:pPr>
      <w:r>
        <w:rPr>
          <w:rFonts w:eastAsia="方正仿宋简体" w:cs="Times New Roman"/>
          <w:szCs w:val="28"/>
        </w:rPr>
        <w:t>通过日常监管渠道发现水质异常或群众举报、责任单位报告等接到突发事件报告的有关人员和事故发生单位，值班人员做好详细记录，包括时间、地点、人物、事件及其状况，并第一时间通知梅州市生态环境局大埔分局。</w:t>
      </w:r>
    </w:p>
    <w:p>
      <w:pPr>
        <w:snapToGrid w:val="0"/>
        <w:ind w:firstLine="560"/>
        <w:rPr>
          <w:rFonts w:eastAsia="方正仿宋简体" w:cs="Times New Roman"/>
          <w:szCs w:val="28"/>
        </w:rPr>
      </w:pPr>
      <w:r>
        <w:rPr>
          <w:rFonts w:eastAsia="方正仿宋简体" w:cs="Times New Roman"/>
          <w:szCs w:val="28"/>
        </w:rPr>
        <w:t>梅州市生态环境局大埔分局在接到水源地突发环境事件信息或监测到相关信息后，应第一时间进行核实，初步认定突发环境事件的性质和类别。</w:t>
      </w:r>
    </w:p>
    <w:p>
      <w:pPr>
        <w:snapToGrid w:val="0"/>
        <w:ind w:firstLine="560"/>
        <w:rPr>
          <w:rFonts w:eastAsia="方正仿宋简体" w:cs="Times New Roman"/>
          <w:szCs w:val="28"/>
        </w:rPr>
      </w:pPr>
      <w:r>
        <w:rPr>
          <w:rFonts w:eastAsia="方正仿宋简体" w:cs="Times New Roman"/>
          <w:szCs w:val="28"/>
        </w:rPr>
        <w:t>（1）核实信息的真实性。</w:t>
      </w:r>
    </w:p>
    <w:p>
      <w:pPr>
        <w:snapToGrid w:val="0"/>
        <w:ind w:firstLine="560"/>
        <w:rPr>
          <w:rFonts w:eastAsia="方正仿宋简体" w:cs="Times New Roman"/>
          <w:szCs w:val="28"/>
        </w:rPr>
      </w:pPr>
      <w:r>
        <w:rPr>
          <w:rFonts w:eastAsia="方正仿宋简体" w:cs="Times New Roman"/>
          <w:szCs w:val="28"/>
        </w:rPr>
        <w:t>（2）进一步收集信息，及时通报大埔县人民政府办公室、大埔县应急管理局、大埔县农业农村和大埔县水务局等有关部门共同开展信息收集工作。</w:t>
      </w:r>
    </w:p>
    <w:p>
      <w:pPr>
        <w:snapToGrid w:val="0"/>
        <w:ind w:firstLine="560"/>
        <w:rPr>
          <w:rFonts w:eastAsia="方正仿宋简体" w:cs="Times New Roman"/>
          <w:szCs w:val="28"/>
        </w:rPr>
      </w:pPr>
      <w:r>
        <w:rPr>
          <w:rFonts w:eastAsia="方正仿宋简体" w:cs="Times New Roman"/>
          <w:szCs w:val="28"/>
        </w:rPr>
        <w:t>（3）信息核实后，第一时间将有关信息报告大埔县人民政府。</w:t>
      </w:r>
    </w:p>
    <w:p>
      <w:pPr>
        <w:snapToGrid w:val="0"/>
        <w:ind w:firstLine="560"/>
        <w:rPr>
          <w:rFonts w:eastAsia="方正仿宋简体" w:cs="Times New Roman"/>
          <w:szCs w:val="28"/>
        </w:rPr>
      </w:pPr>
      <w:r>
        <w:rPr>
          <w:rFonts w:eastAsia="方正仿宋简体" w:cs="Times New Roman"/>
          <w:szCs w:val="28"/>
        </w:rPr>
        <w:t>接到信息报告的大埔县人民政府应立即组织有关部门和应急专家进行会商，研判水质变化趋势，若判断可能对水源地水质造成影响，应立即启动应急预案。</w:t>
      </w:r>
    </w:p>
    <w:p>
      <w:pPr>
        <w:pStyle w:val="3"/>
        <w:snapToGrid w:val="0"/>
        <w:rPr>
          <w:rFonts w:eastAsia="方正仿宋简体" w:cs="Times New Roman"/>
          <w:szCs w:val="28"/>
        </w:rPr>
      </w:pPr>
      <w:bookmarkStart w:id="51" w:name="_Toc87815837"/>
      <w:bookmarkStart w:id="52" w:name="_Toc112250737"/>
      <w:bookmarkStart w:id="53" w:name="_Toc94376392"/>
      <w:r>
        <w:rPr>
          <w:rFonts w:eastAsia="方正仿宋简体" w:cs="Times New Roman"/>
          <w:szCs w:val="28"/>
        </w:rPr>
        <w:t>3.2 预警工作</w:t>
      </w:r>
      <w:bookmarkEnd w:id="51"/>
      <w:bookmarkEnd w:id="52"/>
      <w:bookmarkEnd w:id="53"/>
    </w:p>
    <w:p>
      <w:pPr>
        <w:pStyle w:val="4"/>
        <w:snapToGrid w:val="0"/>
        <w:rPr>
          <w:rFonts w:eastAsia="方正仿宋简体" w:cs="Times New Roman"/>
          <w:szCs w:val="28"/>
        </w:rPr>
      </w:pPr>
      <w:bookmarkStart w:id="54" w:name="_Toc112250738"/>
      <w:bookmarkStart w:id="55" w:name="_Toc87815838"/>
      <w:bookmarkStart w:id="56" w:name="_Toc94376393"/>
      <w:r>
        <w:rPr>
          <w:rFonts w:eastAsia="方正仿宋简体" w:cs="Times New Roman"/>
          <w:szCs w:val="28"/>
        </w:rPr>
        <w:t>3.2.1 预警分级</w:t>
      </w:r>
      <w:bookmarkEnd w:id="54"/>
      <w:bookmarkEnd w:id="55"/>
      <w:bookmarkEnd w:id="56"/>
    </w:p>
    <w:p>
      <w:pPr>
        <w:snapToGrid w:val="0"/>
        <w:ind w:firstLine="560"/>
        <w:rPr>
          <w:rFonts w:eastAsia="方正仿宋简体" w:cs="Times New Roman"/>
          <w:szCs w:val="28"/>
        </w:rPr>
      </w:pPr>
      <w:r>
        <w:rPr>
          <w:rFonts w:eastAsia="方正仿宋简体" w:cs="Times New Roman"/>
          <w:szCs w:val="28"/>
        </w:rPr>
        <w:t>为提高效率、简化程序，根据饮用水水源地重要性、污染物危害性、事态紧急程度、采取响应措施以及对取水可能造成的影响等实际情况，预警级别分为橙色、红色两级。</w:t>
      </w:r>
    </w:p>
    <w:p>
      <w:pPr>
        <w:snapToGrid w:val="0"/>
        <w:ind w:firstLine="562"/>
        <w:rPr>
          <w:rFonts w:eastAsia="方正仿宋简体" w:cs="Times New Roman"/>
          <w:szCs w:val="28"/>
        </w:rPr>
      </w:pPr>
      <w:r>
        <w:rPr>
          <w:rFonts w:eastAsia="方正仿宋简体" w:cs="Times New Roman"/>
          <w:b/>
          <w:szCs w:val="28"/>
        </w:rPr>
        <w:t>红色预警：</w:t>
      </w:r>
      <w:r>
        <w:rPr>
          <w:rFonts w:eastAsia="方正仿宋简体" w:cs="Times New Roman"/>
          <w:szCs w:val="28"/>
        </w:rPr>
        <w:t>当污染物已进入（或出现在）水源保护区或其上游连接水体，且应急专家组研判认为对水源地水质影响可能较大时、可能影响取水时，为红色预警。</w:t>
      </w:r>
    </w:p>
    <w:p>
      <w:pPr>
        <w:snapToGrid w:val="0"/>
        <w:ind w:firstLine="562"/>
        <w:rPr>
          <w:rFonts w:eastAsia="方正仿宋简体" w:cs="Times New Roman"/>
          <w:szCs w:val="28"/>
        </w:rPr>
      </w:pPr>
      <w:r>
        <w:rPr>
          <w:rFonts w:eastAsia="方正仿宋简体" w:cs="Times New Roman"/>
          <w:b/>
          <w:szCs w:val="28"/>
        </w:rPr>
        <w:t>橙色预警：</w:t>
      </w:r>
      <w:r>
        <w:rPr>
          <w:rFonts w:eastAsia="方正仿宋简体" w:cs="Times New Roman"/>
          <w:szCs w:val="28"/>
        </w:rPr>
        <w:t>当水源保护区边界向上游连接水体及周边汇水区域上溯24小时流程范围内的水域和分水岭内的陆域发生突发环境事件，但水源保护区或其连接水体尚未受到污染，或是污染物已进入水源保护区上游连接水体，现场应急指挥部研判认为对水源地水质影响可能较小、可能不影响取水时，为橙色预警。</w:t>
      </w:r>
    </w:p>
    <w:p>
      <w:pPr>
        <w:pStyle w:val="4"/>
        <w:snapToGrid w:val="0"/>
        <w:rPr>
          <w:rFonts w:eastAsia="方正仿宋简体" w:cs="Times New Roman"/>
          <w:szCs w:val="28"/>
        </w:rPr>
      </w:pPr>
      <w:bookmarkStart w:id="57" w:name="_Toc112250739"/>
      <w:bookmarkStart w:id="58" w:name="_Toc94376394"/>
      <w:bookmarkStart w:id="59" w:name="_Toc87815839"/>
      <w:r>
        <w:rPr>
          <w:rFonts w:eastAsia="方正仿宋简体" w:cs="Times New Roman"/>
          <w:szCs w:val="28"/>
        </w:rPr>
        <w:t>3.2.2 预警启动条件</w:t>
      </w:r>
      <w:bookmarkEnd w:id="57"/>
      <w:bookmarkEnd w:id="58"/>
      <w:bookmarkEnd w:id="59"/>
    </w:p>
    <w:p>
      <w:pPr>
        <w:snapToGrid w:val="0"/>
        <w:ind w:firstLine="560"/>
        <w:rPr>
          <w:rFonts w:eastAsia="方正仿宋简体" w:cs="Times New Roman"/>
          <w:szCs w:val="28"/>
        </w:rPr>
      </w:pPr>
      <w:r>
        <w:rPr>
          <w:rFonts w:eastAsia="方正仿宋简体" w:cs="Times New Roman"/>
          <w:szCs w:val="28"/>
        </w:rPr>
        <w:t>根据信息获取方式，综合考虑突发事件类型、发生地点、污染物质种类和数量等情况，制定不同级别预警的启动条件。</w:t>
      </w:r>
    </w:p>
    <w:p>
      <w:pPr>
        <w:snapToGrid w:val="0"/>
        <w:ind w:firstLine="562"/>
        <w:rPr>
          <w:rFonts w:eastAsia="方正仿宋简体" w:cs="Times New Roman"/>
          <w:b/>
          <w:szCs w:val="28"/>
        </w:rPr>
      </w:pPr>
      <w:r>
        <w:rPr>
          <w:rFonts w:eastAsia="方正仿宋简体" w:cs="Times New Roman"/>
          <w:b/>
          <w:szCs w:val="28"/>
        </w:rPr>
        <w:t>下列情形为红色预警启动条件：</w:t>
      </w:r>
    </w:p>
    <w:p>
      <w:pPr>
        <w:snapToGrid w:val="0"/>
        <w:ind w:firstLine="560"/>
        <w:rPr>
          <w:rFonts w:eastAsia="方正仿宋简体" w:cs="Times New Roman"/>
          <w:szCs w:val="28"/>
        </w:rPr>
      </w:pPr>
      <w:r>
        <w:rPr>
          <w:rFonts w:eastAsia="方正仿宋简体" w:cs="Times New Roman"/>
          <w:szCs w:val="28"/>
        </w:rPr>
        <w:t>（1）通过信息报告发现，在水源保护区内发生突发环境事件。</w:t>
      </w:r>
    </w:p>
    <w:p>
      <w:pPr>
        <w:snapToGrid w:val="0"/>
        <w:ind w:firstLine="560"/>
        <w:rPr>
          <w:rFonts w:eastAsia="方正仿宋简体" w:cs="Times New Roman"/>
          <w:szCs w:val="28"/>
        </w:rPr>
      </w:pPr>
      <w:r>
        <w:rPr>
          <w:rFonts w:eastAsia="方正仿宋简体" w:cs="Times New Roman"/>
          <w:szCs w:val="28"/>
        </w:rPr>
        <w:t>（2）通过信息报告发现，在二级保护区上游汇水区域4小时流程范围内发生固定源或流动源突发环境事件，或污染物已扩散至距水源保护区上游连接水体的直线距离不足100米的陆域或水域。</w:t>
      </w:r>
    </w:p>
    <w:p>
      <w:pPr>
        <w:snapToGrid w:val="0"/>
        <w:ind w:firstLine="560"/>
        <w:rPr>
          <w:rFonts w:eastAsia="方正仿宋简体" w:cs="Times New Roman"/>
          <w:szCs w:val="28"/>
        </w:rPr>
      </w:pPr>
      <w:r>
        <w:rPr>
          <w:rFonts w:eastAsia="方正仿宋简体" w:cs="Times New Roman"/>
          <w:szCs w:val="28"/>
        </w:rPr>
        <w:t>（3）通过信息报告发现，在二级保护区上游汇水区域8小时流程范围内发生固定源或流动源突发环境事件，或污染物已扩散至距水源保护区上游连接水体的直线距离不足200米的陆域或水域，经水质监测和信息研判，判断污染物迁移至取水口位置时，相应指标浓度仍会超标的。</w:t>
      </w:r>
    </w:p>
    <w:p>
      <w:pPr>
        <w:snapToGrid w:val="0"/>
        <w:ind w:firstLine="560"/>
        <w:rPr>
          <w:rFonts w:eastAsia="方正仿宋简体" w:cs="Times New Roman"/>
          <w:szCs w:val="28"/>
        </w:rPr>
      </w:pPr>
      <w:r>
        <w:rPr>
          <w:rFonts w:eastAsia="方正仿宋简体" w:cs="Times New Roman"/>
          <w:szCs w:val="28"/>
        </w:rPr>
        <w:t>（4）通过监测发现，水源保护区或其上游连接水体理化指标异常。</w:t>
      </w:r>
    </w:p>
    <w:p>
      <w:pPr>
        <w:snapToGrid w:val="0"/>
        <w:ind w:firstLine="560"/>
        <w:rPr>
          <w:rFonts w:eastAsia="方正仿宋简体" w:cs="Times New Roman"/>
          <w:szCs w:val="28"/>
        </w:rPr>
      </w:pPr>
      <w:r>
        <w:rPr>
          <w:rFonts w:hint="eastAsia" w:ascii="宋体" w:hAnsi="宋体" w:cs="宋体"/>
          <w:szCs w:val="28"/>
        </w:rPr>
        <w:t>①</w:t>
      </w:r>
      <w:r>
        <w:rPr>
          <w:rFonts w:eastAsia="方正仿宋简体" w:cs="Times New Roman"/>
          <w:szCs w:val="28"/>
        </w:rPr>
        <w:t>在二级保护区内，出现自动站水质监测指标超标或生物综合毒性异常，经实验室监（复）测确认的；</w:t>
      </w:r>
    </w:p>
    <w:p>
      <w:pPr>
        <w:snapToGrid w:val="0"/>
        <w:ind w:firstLine="560"/>
        <w:rPr>
          <w:rFonts w:eastAsia="方正仿宋简体" w:cs="Times New Roman"/>
          <w:szCs w:val="28"/>
        </w:rPr>
      </w:pPr>
      <w:r>
        <w:rPr>
          <w:rFonts w:hint="eastAsia" w:ascii="宋体" w:hAnsi="宋体" w:cs="宋体"/>
          <w:szCs w:val="28"/>
        </w:rPr>
        <w:t>②</w:t>
      </w:r>
      <w:r>
        <w:rPr>
          <w:rFonts w:eastAsia="方正仿宋简体" w:cs="Times New Roman"/>
          <w:szCs w:val="28"/>
        </w:rPr>
        <w:t>在二级保护区上游8小时流程范围内，出现水质监测指标、有毒有害物质或生物综合毒性异常，且污染物浓度持续升高的；</w:t>
      </w:r>
    </w:p>
    <w:p>
      <w:pPr>
        <w:snapToGrid w:val="0"/>
        <w:ind w:firstLine="560"/>
        <w:rPr>
          <w:rFonts w:eastAsia="方正仿宋简体" w:cs="Times New Roman"/>
          <w:szCs w:val="28"/>
        </w:rPr>
      </w:pPr>
      <w:r>
        <w:rPr>
          <w:rFonts w:hint="eastAsia" w:ascii="宋体" w:hAnsi="宋体" w:cs="宋体"/>
          <w:szCs w:val="28"/>
        </w:rPr>
        <w:t>③</w:t>
      </w:r>
      <w:r>
        <w:rPr>
          <w:rFonts w:eastAsia="方正仿宋简体" w:cs="Times New Roman"/>
          <w:szCs w:val="28"/>
        </w:rPr>
        <w:t>在二级保护区上游4小时流程范围内，出现水质监测指标、有毒有害物质或生物综合毒性异常的。</w:t>
      </w:r>
    </w:p>
    <w:p>
      <w:pPr>
        <w:snapToGrid w:val="0"/>
        <w:ind w:firstLine="560"/>
        <w:rPr>
          <w:rFonts w:eastAsia="方正仿宋简体" w:cs="Times New Roman"/>
          <w:szCs w:val="28"/>
        </w:rPr>
      </w:pPr>
      <w:r>
        <w:rPr>
          <w:rFonts w:hint="eastAsia" w:ascii="宋体" w:hAnsi="宋体" w:cs="宋体"/>
          <w:szCs w:val="28"/>
        </w:rPr>
        <w:t>⑤</w:t>
      </w:r>
      <w:r>
        <w:rPr>
          <w:rFonts w:eastAsia="方正仿宋简体" w:cs="Times New Roman"/>
          <w:szCs w:val="28"/>
        </w:rPr>
        <w:t>通过监测发现，水源保护区感官性状异常，即水体出现异常颜色或气味的。</w:t>
      </w:r>
    </w:p>
    <w:p>
      <w:pPr>
        <w:snapToGrid w:val="0"/>
        <w:ind w:firstLine="560"/>
        <w:rPr>
          <w:rFonts w:eastAsia="方正仿宋简体" w:cs="Times New Roman"/>
          <w:szCs w:val="28"/>
        </w:rPr>
      </w:pPr>
      <w:r>
        <w:rPr>
          <w:rFonts w:hint="eastAsia" w:ascii="宋体" w:hAnsi="宋体" w:cs="宋体"/>
          <w:szCs w:val="28"/>
        </w:rPr>
        <w:t>⑥</w:t>
      </w:r>
      <w:r>
        <w:rPr>
          <w:rFonts w:eastAsia="方正仿宋简体" w:cs="Times New Roman"/>
          <w:szCs w:val="28"/>
        </w:rPr>
        <w:t>通过监测发现，水源保护区生态指标异常，即水面出现大面积死鱼或生物综合毒性异常并经实验室监测后确认的。</w:t>
      </w:r>
    </w:p>
    <w:p>
      <w:pPr>
        <w:snapToGrid w:val="0"/>
        <w:ind w:firstLine="562"/>
        <w:rPr>
          <w:rFonts w:eastAsia="方正仿宋简体" w:cs="Times New Roman"/>
          <w:b/>
          <w:szCs w:val="28"/>
        </w:rPr>
      </w:pPr>
      <w:r>
        <w:rPr>
          <w:rFonts w:eastAsia="方正仿宋简体" w:cs="Times New Roman"/>
          <w:b/>
          <w:szCs w:val="28"/>
        </w:rPr>
        <w:t>下列情形为橙色预警启动条件：</w:t>
      </w:r>
    </w:p>
    <w:p>
      <w:pPr>
        <w:snapToGrid w:val="0"/>
        <w:ind w:firstLine="560"/>
        <w:rPr>
          <w:rFonts w:eastAsia="方正仿宋简体" w:cs="Times New Roman"/>
          <w:szCs w:val="28"/>
        </w:rPr>
      </w:pPr>
      <w:bookmarkStart w:id="60" w:name="_Toc94376395"/>
      <w:bookmarkStart w:id="61" w:name="_Toc87815840"/>
      <w:r>
        <w:rPr>
          <w:rFonts w:eastAsia="方正仿宋简体" w:cs="Times New Roman"/>
          <w:szCs w:val="28"/>
        </w:rPr>
        <w:t>（1）通过信息报告发现，在水源保护区上游汇水区域上游24小时流程范围内的水域和分水岭内的陆域发生突发环境事件。</w:t>
      </w:r>
    </w:p>
    <w:p>
      <w:pPr>
        <w:snapToGrid w:val="0"/>
        <w:ind w:firstLine="560"/>
        <w:rPr>
          <w:rFonts w:eastAsia="方正仿宋简体" w:cs="Times New Roman"/>
          <w:szCs w:val="28"/>
        </w:rPr>
      </w:pPr>
      <w:r>
        <w:rPr>
          <w:rFonts w:hint="eastAsia" w:eastAsia="方正仿宋简体" w:cs="Times New Roman"/>
          <w:szCs w:val="28"/>
        </w:rPr>
        <w:t>（</w:t>
      </w:r>
      <w:r>
        <w:rPr>
          <w:rFonts w:eastAsia="方正仿宋简体" w:cs="Times New Roman"/>
          <w:szCs w:val="28"/>
        </w:rPr>
        <w:t>2</w:t>
      </w:r>
      <w:r>
        <w:rPr>
          <w:rFonts w:hint="eastAsia" w:eastAsia="方正仿宋简体" w:cs="Times New Roman"/>
          <w:szCs w:val="28"/>
        </w:rPr>
        <w:t>）</w:t>
      </w:r>
      <w:r>
        <w:rPr>
          <w:rFonts w:eastAsia="方正仿宋简体" w:cs="Times New Roman"/>
          <w:szCs w:val="28"/>
        </w:rPr>
        <w:t>其他不属于红色预警的水源地突发环境事件</w:t>
      </w:r>
      <w:r>
        <w:rPr>
          <w:rFonts w:hint="eastAsia" w:eastAsia="方正仿宋简体" w:cs="Times New Roman"/>
          <w:szCs w:val="28"/>
        </w:rPr>
        <w:t>。</w:t>
      </w:r>
    </w:p>
    <w:p>
      <w:pPr>
        <w:pStyle w:val="4"/>
        <w:snapToGrid w:val="0"/>
        <w:rPr>
          <w:rFonts w:eastAsia="方正仿宋简体" w:cs="Times New Roman"/>
          <w:szCs w:val="28"/>
        </w:rPr>
      </w:pPr>
      <w:bookmarkStart w:id="62" w:name="_Toc112250740"/>
      <w:r>
        <w:rPr>
          <w:rFonts w:eastAsia="方正仿宋简体" w:cs="Times New Roman"/>
          <w:szCs w:val="28"/>
        </w:rPr>
        <w:t>3.2.3 预警发布</w:t>
      </w:r>
      <w:bookmarkEnd w:id="60"/>
      <w:bookmarkEnd w:id="61"/>
      <w:r>
        <w:rPr>
          <w:rFonts w:eastAsia="方正仿宋简体" w:cs="Times New Roman"/>
          <w:szCs w:val="28"/>
        </w:rPr>
        <w:t>和预警级别调整</w:t>
      </w:r>
      <w:bookmarkEnd w:id="62"/>
    </w:p>
    <w:p>
      <w:pPr>
        <w:snapToGrid w:val="0"/>
        <w:ind w:firstLine="560"/>
        <w:rPr>
          <w:rFonts w:eastAsia="方正仿宋简体" w:cs="Times New Roman"/>
          <w:szCs w:val="28"/>
        </w:rPr>
      </w:pPr>
      <w:r>
        <w:rPr>
          <w:rFonts w:eastAsia="方正仿宋简体" w:cs="Times New Roman"/>
          <w:szCs w:val="28"/>
        </w:rPr>
        <w:t>（1）发布制度。由县应急指挥部办公室组织制作，报请县应急指挥部批准后，由县应急指挥部办公室组织发布。水源地突发环境事件预警信息按照《广东省突发事件预警信息发布管理办法》等有关规定执行，发布预警信息遵循“归口管理、统一发布、快速传播”原则。</w:t>
      </w:r>
    </w:p>
    <w:p>
      <w:pPr>
        <w:snapToGrid w:val="0"/>
        <w:ind w:firstLine="560"/>
        <w:rPr>
          <w:rFonts w:eastAsia="方正仿宋简体" w:cs="Times New Roman"/>
          <w:szCs w:val="28"/>
        </w:rPr>
      </w:pPr>
      <w:r>
        <w:rPr>
          <w:rFonts w:eastAsia="方正仿宋简体" w:cs="Times New Roman"/>
          <w:szCs w:val="28"/>
        </w:rPr>
        <w:t>（2）发布内容。基本情况、事件类别、预警级别、预警起始时间、可能影响范围、可能污染后果、警示事项、应采取措施、发布机关、发布时间等。</w:t>
      </w:r>
    </w:p>
    <w:p>
      <w:pPr>
        <w:snapToGrid w:val="0"/>
        <w:ind w:firstLine="560"/>
        <w:rPr>
          <w:rFonts w:eastAsia="方正仿宋简体" w:cs="Times New Roman"/>
          <w:szCs w:val="28"/>
        </w:rPr>
      </w:pPr>
      <w:r>
        <w:rPr>
          <w:rFonts w:eastAsia="方正仿宋简体" w:cs="Times New Roman"/>
          <w:szCs w:val="28"/>
        </w:rPr>
        <w:t>（3）发布途径。通过广播、电视、报刊、网站、微博、微信、短信、电子显示屏等，及时向社会发布应对工作提示。</w:t>
      </w:r>
    </w:p>
    <w:p>
      <w:pPr>
        <w:snapToGrid w:val="0"/>
        <w:ind w:firstLine="560"/>
        <w:rPr>
          <w:rFonts w:eastAsia="方正仿宋简体" w:cs="Times New Roman"/>
          <w:szCs w:val="28"/>
        </w:rPr>
      </w:pPr>
      <w:r>
        <w:rPr>
          <w:rFonts w:eastAsia="方正仿宋简体" w:cs="Times New Roman"/>
          <w:szCs w:val="28"/>
        </w:rPr>
        <w:t>县应急指挥部要密切关注事件进展情况，根据事态发展和采取措施效果，</w:t>
      </w:r>
      <w:r>
        <w:rPr>
          <w:rFonts w:eastAsia="方正仿宋简体" w:cs="Times New Roman"/>
          <w:b/>
          <w:szCs w:val="28"/>
        </w:rPr>
        <w:t>按照有关规定适时调整并发布预警级别，</w:t>
      </w:r>
      <w:r>
        <w:rPr>
          <w:rFonts w:eastAsia="方正仿宋简体" w:cs="Times New Roman"/>
          <w:szCs w:val="28"/>
        </w:rPr>
        <w:t>将预警信息向可能受到危害的毗邻或者相关政府或生态环境部门通报。</w:t>
      </w:r>
    </w:p>
    <w:p>
      <w:pPr>
        <w:pStyle w:val="4"/>
        <w:snapToGrid w:val="0"/>
        <w:rPr>
          <w:rFonts w:eastAsia="方正仿宋简体" w:cs="Times New Roman"/>
          <w:szCs w:val="28"/>
        </w:rPr>
      </w:pPr>
      <w:bookmarkStart w:id="63" w:name="_Toc112250741"/>
      <w:bookmarkStart w:id="64" w:name="_Toc94376396"/>
      <w:bookmarkStart w:id="65" w:name="_Toc87815841"/>
      <w:r>
        <w:rPr>
          <w:rFonts w:eastAsia="方正仿宋简体" w:cs="Times New Roman"/>
          <w:szCs w:val="28"/>
        </w:rPr>
        <w:t>3.2.4 预警行动</w:t>
      </w:r>
      <w:bookmarkEnd w:id="63"/>
      <w:bookmarkEnd w:id="64"/>
      <w:bookmarkEnd w:id="65"/>
    </w:p>
    <w:p>
      <w:pPr>
        <w:snapToGrid w:val="0"/>
        <w:ind w:firstLine="560"/>
        <w:rPr>
          <w:rFonts w:eastAsia="方正仿宋简体" w:cs="Times New Roman"/>
          <w:szCs w:val="28"/>
        </w:rPr>
      </w:pPr>
      <w:r>
        <w:rPr>
          <w:rFonts w:eastAsia="方正仿宋简体" w:cs="Times New Roman"/>
          <w:szCs w:val="28"/>
        </w:rPr>
        <w:t>发布预警后，宣布进入预警期，开展以下预警行动：</w:t>
      </w:r>
    </w:p>
    <w:p>
      <w:pPr>
        <w:snapToGrid w:val="0"/>
        <w:ind w:firstLine="560"/>
        <w:rPr>
          <w:rFonts w:eastAsia="方正仿宋简体" w:cs="Times New Roman"/>
          <w:szCs w:val="28"/>
        </w:rPr>
      </w:pPr>
      <w:r>
        <w:rPr>
          <w:rFonts w:eastAsia="方正仿宋简体" w:cs="Times New Roman"/>
          <w:szCs w:val="28"/>
        </w:rPr>
        <w:t>（1）总指挥下达启动水源地应急预案的命令；</w:t>
      </w:r>
    </w:p>
    <w:p>
      <w:pPr>
        <w:snapToGrid w:val="0"/>
        <w:ind w:firstLine="560"/>
        <w:rPr>
          <w:rFonts w:eastAsia="方正仿宋简体" w:cs="Times New Roman"/>
          <w:szCs w:val="28"/>
        </w:rPr>
      </w:pPr>
      <w:r>
        <w:rPr>
          <w:rFonts w:eastAsia="方正仿宋简体" w:cs="Times New Roman"/>
          <w:szCs w:val="28"/>
        </w:rPr>
        <w:t>（2）县指挥部办公室通知现场应急指挥部有关单位和人员做好应急准备，进入待命状态，必要时到达现场开展相关工作；</w:t>
      </w:r>
    </w:p>
    <w:p>
      <w:pPr>
        <w:snapToGrid w:val="0"/>
        <w:ind w:firstLine="560"/>
        <w:rPr>
          <w:rFonts w:eastAsia="方正仿宋简体" w:cs="Times New Roman"/>
          <w:szCs w:val="28"/>
        </w:rPr>
      </w:pPr>
      <w:r>
        <w:rPr>
          <w:rFonts w:eastAsia="方正仿宋简体" w:cs="Times New Roman"/>
          <w:szCs w:val="28"/>
        </w:rPr>
        <w:t>（3）应急供水保障组通知水源地对应的供水单位进入待命状态，做好停止取水、深度处理、低压供水或启动备用水源等准备；</w:t>
      </w:r>
    </w:p>
    <w:p>
      <w:pPr>
        <w:snapToGrid w:val="0"/>
        <w:ind w:firstLine="560"/>
        <w:rPr>
          <w:rFonts w:eastAsia="方正仿宋简体" w:cs="Times New Roman"/>
          <w:szCs w:val="28"/>
        </w:rPr>
      </w:pPr>
      <w:r>
        <w:rPr>
          <w:rFonts w:eastAsia="方正仿宋简体" w:cs="Times New Roman"/>
          <w:szCs w:val="28"/>
        </w:rPr>
        <w:t>（4）应急处置组牵头加强信息监控，核实突发环境事件污染来源、进入水体的污染物种类和总量、污染扩散范围等信息；</w:t>
      </w:r>
    </w:p>
    <w:p>
      <w:pPr>
        <w:snapToGrid w:val="0"/>
        <w:ind w:firstLine="560"/>
        <w:rPr>
          <w:rFonts w:eastAsia="方正仿宋简体" w:cs="Times New Roman"/>
          <w:szCs w:val="28"/>
        </w:rPr>
      </w:pPr>
      <w:r>
        <w:rPr>
          <w:rFonts w:eastAsia="方正仿宋简体" w:cs="Times New Roman"/>
          <w:szCs w:val="28"/>
        </w:rPr>
        <w:t>（5）应急监测组开展应急监测或做好应急监测准备；</w:t>
      </w:r>
    </w:p>
    <w:p>
      <w:pPr>
        <w:snapToGrid w:val="0"/>
        <w:ind w:firstLine="560"/>
        <w:rPr>
          <w:rFonts w:eastAsia="方正仿宋简体" w:cs="Times New Roman"/>
          <w:szCs w:val="28"/>
        </w:rPr>
      </w:pPr>
      <w:r>
        <w:rPr>
          <w:rFonts w:eastAsia="方正仿宋简体" w:cs="Times New Roman"/>
          <w:szCs w:val="28"/>
        </w:rPr>
        <w:t>（6）综合组做好事件信息上报和通报；</w:t>
      </w:r>
    </w:p>
    <w:p>
      <w:pPr>
        <w:snapToGrid w:val="0"/>
        <w:ind w:firstLine="560"/>
        <w:rPr>
          <w:rFonts w:eastAsia="方正仿宋简体" w:cs="Times New Roman"/>
          <w:szCs w:val="28"/>
        </w:rPr>
      </w:pPr>
      <w:r>
        <w:rPr>
          <w:rFonts w:eastAsia="方正仿宋简体" w:cs="Times New Roman"/>
          <w:szCs w:val="28"/>
        </w:rPr>
        <w:t>（7）应急物资保障组组织调集所需应急物资和设备，做好应急保障；</w:t>
      </w:r>
    </w:p>
    <w:p>
      <w:pPr>
        <w:snapToGrid w:val="0"/>
        <w:ind w:firstLine="560"/>
        <w:rPr>
          <w:rFonts w:eastAsia="方正仿宋简体" w:cs="Times New Roman"/>
          <w:szCs w:val="28"/>
        </w:rPr>
      </w:pPr>
      <w:r>
        <w:rPr>
          <w:rFonts w:eastAsia="方正仿宋简体" w:cs="Times New Roman"/>
          <w:szCs w:val="28"/>
        </w:rPr>
        <w:t>（8）应急处置组组织在危险区域设置提示或警告标志；</w:t>
      </w:r>
    </w:p>
    <w:p>
      <w:pPr>
        <w:snapToGrid w:val="0"/>
        <w:ind w:firstLine="560"/>
        <w:rPr>
          <w:rFonts w:eastAsia="方正仿宋简体" w:cs="Times New Roman"/>
          <w:szCs w:val="28"/>
        </w:rPr>
      </w:pPr>
      <w:r>
        <w:rPr>
          <w:rFonts w:eastAsia="方正仿宋简体" w:cs="Times New Roman"/>
          <w:szCs w:val="28"/>
        </w:rPr>
        <w:t>（9）必要时，县应急指挥部及时通过媒体向公众发布信息；</w:t>
      </w:r>
    </w:p>
    <w:p>
      <w:pPr>
        <w:snapToGrid w:val="0"/>
        <w:ind w:firstLine="560"/>
        <w:rPr>
          <w:rFonts w:eastAsia="方正仿宋简体" w:cs="Times New Roman"/>
          <w:szCs w:val="28"/>
        </w:rPr>
      </w:pPr>
      <w:r>
        <w:rPr>
          <w:rFonts w:eastAsia="方正仿宋简体" w:cs="Times New Roman"/>
          <w:szCs w:val="28"/>
        </w:rPr>
        <w:t>（10）综合组加强舆情监测、引导和应对工作。。</w:t>
      </w:r>
    </w:p>
    <w:p>
      <w:pPr>
        <w:pStyle w:val="4"/>
        <w:snapToGrid w:val="0"/>
        <w:rPr>
          <w:rFonts w:eastAsia="方正仿宋简体" w:cs="Times New Roman"/>
          <w:szCs w:val="28"/>
        </w:rPr>
      </w:pPr>
      <w:bookmarkStart w:id="66" w:name="_Toc87815842"/>
      <w:bookmarkStart w:id="67" w:name="_Toc112250742"/>
      <w:bookmarkStart w:id="68" w:name="_Toc94376397"/>
      <w:r>
        <w:rPr>
          <w:rFonts w:eastAsia="方正仿宋简体" w:cs="Times New Roman"/>
          <w:szCs w:val="28"/>
        </w:rPr>
        <w:t>3.2.5 预警解除</w:t>
      </w:r>
      <w:bookmarkEnd w:id="66"/>
      <w:bookmarkEnd w:id="67"/>
      <w:bookmarkEnd w:id="68"/>
    </w:p>
    <w:p>
      <w:pPr>
        <w:snapToGrid w:val="0"/>
        <w:ind w:firstLine="560"/>
        <w:rPr>
          <w:rFonts w:eastAsia="方正仿宋简体" w:cs="Times New Roman"/>
          <w:szCs w:val="28"/>
        </w:rPr>
      </w:pPr>
      <w:r>
        <w:rPr>
          <w:rFonts w:eastAsia="方正仿宋简体" w:cs="Times New Roman"/>
          <w:szCs w:val="28"/>
        </w:rPr>
        <w:t>县应急指挥部办公室应当根据事态发展情况和采取措施后的效果对突发环境事件进行研判，当判断饮用水水源地危险已经被消除时，及时报告县人民政府，由县应急指挥部宣布解除预警，实时终止相关措施。</w:t>
      </w:r>
    </w:p>
    <w:p>
      <w:pPr>
        <w:pStyle w:val="3"/>
        <w:snapToGrid w:val="0"/>
        <w:rPr>
          <w:rFonts w:eastAsia="方正仿宋简体" w:cs="Times New Roman"/>
          <w:szCs w:val="28"/>
        </w:rPr>
      </w:pPr>
      <w:bookmarkStart w:id="69" w:name="_Toc112250743"/>
      <w:bookmarkStart w:id="70" w:name="_Toc87815843"/>
      <w:bookmarkStart w:id="71" w:name="_Toc94376398"/>
      <w:r>
        <w:rPr>
          <w:rFonts w:eastAsia="方正仿宋简体" w:cs="Times New Roman"/>
          <w:szCs w:val="28"/>
        </w:rPr>
        <w:t>3.3 信息报告与通报</w:t>
      </w:r>
      <w:bookmarkEnd w:id="69"/>
      <w:bookmarkEnd w:id="70"/>
      <w:bookmarkEnd w:id="71"/>
    </w:p>
    <w:p>
      <w:pPr>
        <w:pStyle w:val="4"/>
        <w:snapToGrid w:val="0"/>
        <w:rPr>
          <w:rFonts w:eastAsia="方正仿宋简体" w:cs="Times New Roman"/>
          <w:szCs w:val="28"/>
        </w:rPr>
      </w:pPr>
      <w:bookmarkStart w:id="72" w:name="_Toc112250744"/>
      <w:bookmarkStart w:id="73" w:name="_Toc94376399"/>
      <w:bookmarkStart w:id="74" w:name="_Toc87815844"/>
      <w:r>
        <w:rPr>
          <w:rFonts w:eastAsia="方正仿宋简体" w:cs="Times New Roman"/>
          <w:szCs w:val="28"/>
        </w:rPr>
        <w:t>3.3.1 信息报告</w:t>
      </w:r>
      <w:bookmarkEnd w:id="72"/>
      <w:bookmarkEnd w:id="73"/>
      <w:bookmarkEnd w:id="74"/>
    </w:p>
    <w:p>
      <w:pPr>
        <w:snapToGrid w:val="0"/>
        <w:ind w:firstLine="560"/>
        <w:rPr>
          <w:rFonts w:eastAsia="方正仿宋简体" w:cs="Times New Roman"/>
          <w:szCs w:val="28"/>
        </w:rPr>
      </w:pPr>
      <w:r>
        <w:rPr>
          <w:rFonts w:eastAsia="方正仿宋简体" w:cs="Times New Roman"/>
          <w:szCs w:val="28"/>
        </w:rPr>
        <w:t>（1）饮用水水源地突发环境事件发生或者出现重大风险、隐患后，有关社区、企业、社会组织及相关专业机构、监测网点等要按照规定，及时报告突发事件信息，必要时可以越级上报。</w:t>
      </w:r>
    </w:p>
    <w:p>
      <w:pPr>
        <w:snapToGrid w:val="0"/>
        <w:ind w:firstLine="560"/>
        <w:rPr>
          <w:rFonts w:eastAsia="方正仿宋简体" w:cs="Times New Roman"/>
          <w:szCs w:val="28"/>
        </w:rPr>
      </w:pPr>
      <w:r>
        <w:rPr>
          <w:rFonts w:eastAsia="方正仿宋简体" w:cs="Times New Roman"/>
          <w:szCs w:val="28"/>
        </w:rPr>
        <w:t>（2）</w:t>
      </w:r>
      <w:r>
        <w:rPr>
          <w:rFonts w:hint="eastAsia" w:eastAsia="方正仿宋简体" w:cs="Times New Roman"/>
          <w:szCs w:val="28"/>
        </w:rPr>
        <w:t>发现或得知大埔县乡镇集中式饮用水水源地突发环境事件信息后，事件责任单位、水源所在地镇政府和大埔县人民政府有关部门应立即核实,将初步情况向县应急指挥部报告。</w:t>
      </w:r>
    </w:p>
    <w:p>
      <w:pPr>
        <w:snapToGrid w:val="0"/>
        <w:ind w:firstLine="560"/>
        <w:rPr>
          <w:rFonts w:eastAsia="方正仿宋简体" w:cs="Times New Roman"/>
          <w:szCs w:val="28"/>
        </w:rPr>
      </w:pPr>
      <w:r>
        <w:rPr>
          <w:rFonts w:eastAsia="方正仿宋简体" w:cs="Times New Roman"/>
          <w:szCs w:val="28"/>
        </w:rPr>
        <w:t>（3）紧急信息边处置、边核实、边报告，最新处置进展情况要及时续报，事件处置结束后要尽快提供书面终报。报送、报告突发事件信息，应当做到及时、客观、真实，不得迟报、谎报、瞒报和漏报。</w:t>
      </w:r>
    </w:p>
    <w:p>
      <w:pPr>
        <w:snapToGrid w:val="0"/>
        <w:ind w:firstLine="560"/>
        <w:rPr>
          <w:rFonts w:eastAsia="方正仿宋简体" w:cs="Times New Roman"/>
          <w:szCs w:val="28"/>
        </w:rPr>
      </w:pPr>
      <w:r>
        <w:rPr>
          <w:rFonts w:eastAsia="方正仿宋简体" w:cs="Times New Roman"/>
          <w:szCs w:val="28"/>
        </w:rPr>
        <w:t>（4）上级人民政府及其生态环境部门先于下级人民政府及其生态环境部门获悉饮用水水源地突发环境事件信息的，可主动要求下级人民政府及其生态环境部门核实并报告相应信息。</w:t>
      </w:r>
    </w:p>
    <w:p>
      <w:pPr>
        <w:pStyle w:val="4"/>
        <w:snapToGrid w:val="0"/>
        <w:rPr>
          <w:rFonts w:eastAsia="方正仿宋简体" w:cs="Times New Roman"/>
          <w:szCs w:val="28"/>
        </w:rPr>
      </w:pPr>
      <w:bookmarkStart w:id="75" w:name="_Toc112250745"/>
      <w:bookmarkStart w:id="76" w:name="_Toc94376400"/>
      <w:bookmarkStart w:id="77" w:name="_Toc87815845"/>
      <w:r>
        <w:rPr>
          <w:rFonts w:eastAsia="方正仿宋简体" w:cs="Times New Roman"/>
          <w:szCs w:val="28"/>
        </w:rPr>
        <w:t>3.3.2 信息通报</w:t>
      </w:r>
      <w:bookmarkEnd w:id="75"/>
      <w:bookmarkEnd w:id="76"/>
      <w:bookmarkEnd w:id="77"/>
    </w:p>
    <w:p>
      <w:pPr>
        <w:snapToGrid w:val="0"/>
        <w:ind w:firstLine="560"/>
        <w:rPr>
          <w:rFonts w:eastAsia="方正仿宋简体" w:cs="Times New Roman"/>
          <w:szCs w:val="28"/>
        </w:rPr>
      </w:pPr>
      <w:r>
        <w:rPr>
          <w:rFonts w:eastAsia="方正仿宋简体" w:cs="Times New Roman"/>
          <w:szCs w:val="28"/>
        </w:rPr>
        <w:t>（1）水源地突发环境事件发生后，涉事企事业单位或其他生产经营者必须采取应对措施，并立即向应按照有关规定立即向本级人民政府应急组织指挥机构及梅州市生态环境局大埔分局等部门报告，同时通报可能受到污染危害的单位和居民。</w:t>
      </w:r>
    </w:p>
    <w:p>
      <w:pPr>
        <w:snapToGrid w:val="0"/>
        <w:ind w:firstLine="560"/>
        <w:rPr>
          <w:rFonts w:eastAsia="方正仿宋简体" w:cs="Times New Roman"/>
          <w:szCs w:val="28"/>
        </w:rPr>
      </w:pPr>
      <w:r>
        <w:rPr>
          <w:rFonts w:eastAsia="方正仿宋简体" w:cs="Times New Roman"/>
          <w:szCs w:val="28"/>
        </w:rPr>
        <w:t>（2）对经核实的水源地突发环境事件，接报的有关部门应向本级人民政府和有关部门通报。因生产安全事故、交通事故等导致的饮用水水源地突发环境事件，大埔县应急管理局、大埔县公安局、大埔县交通运输局等有关部门应当及时通报梅州市生态环境局大埔分局。</w:t>
      </w:r>
    </w:p>
    <w:p>
      <w:pPr>
        <w:snapToGrid w:val="0"/>
        <w:ind w:firstLine="560"/>
        <w:rPr>
          <w:rFonts w:eastAsia="方正仿宋简体" w:cs="Times New Roman"/>
          <w:szCs w:val="28"/>
        </w:rPr>
      </w:pPr>
      <w:r>
        <w:rPr>
          <w:rFonts w:eastAsia="方正仿宋简体" w:cs="Times New Roman"/>
          <w:szCs w:val="28"/>
        </w:rPr>
        <w:t>（3）饮用水水源地突发环境事件已经或者可能涉及相邻行政区域的，水源地所在镇政府应当及时通报给相邻镇政府，并向</w:t>
      </w:r>
      <w:r>
        <w:rPr>
          <w:rFonts w:hint="eastAsia" w:eastAsia="方正仿宋简体" w:cs="Times New Roman"/>
          <w:szCs w:val="28"/>
        </w:rPr>
        <w:t>梅州市生态环境局大埔分局等部门通报</w:t>
      </w:r>
      <w:r>
        <w:rPr>
          <w:rFonts w:eastAsia="方正仿宋简体" w:cs="Times New Roman"/>
          <w:szCs w:val="28"/>
        </w:rPr>
        <w:t>。</w:t>
      </w:r>
    </w:p>
    <w:p>
      <w:pPr>
        <w:pStyle w:val="4"/>
        <w:snapToGrid w:val="0"/>
        <w:rPr>
          <w:rFonts w:eastAsia="方正仿宋简体" w:cs="Times New Roman"/>
          <w:szCs w:val="28"/>
        </w:rPr>
      </w:pPr>
      <w:bookmarkStart w:id="78" w:name="_Toc112250746"/>
      <w:bookmarkStart w:id="79" w:name="_Toc94376401"/>
      <w:bookmarkStart w:id="80" w:name="_Toc87815846"/>
      <w:r>
        <w:rPr>
          <w:rFonts w:eastAsia="方正仿宋简体" w:cs="Times New Roman"/>
          <w:szCs w:val="28"/>
        </w:rPr>
        <w:t>3.3.3 报告内容和方式</w:t>
      </w:r>
      <w:bookmarkEnd w:id="78"/>
      <w:bookmarkEnd w:id="79"/>
      <w:bookmarkEnd w:id="80"/>
    </w:p>
    <w:p>
      <w:pPr>
        <w:snapToGrid w:val="0"/>
        <w:ind w:firstLine="560"/>
        <w:rPr>
          <w:rFonts w:eastAsia="方正仿宋简体" w:cs="Times New Roman"/>
          <w:szCs w:val="28"/>
        </w:rPr>
      </w:pPr>
      <w:r>
        <w:rPr>
          <w:rFonts w:eastAsia="方正仿宋简体" w:cs="Times New Roman"/>
          <w:szCs w:val="28"/>
        </w:rPr>
        <w:t>报告内容与方式。饮用水水源地突发环境事件报告分为初报、续报和处理结果报告。初报是发现或得知事件后的首次报告；续报是查清有关基本情况、事件发展情况后的报告，可随时报告；处理结果报告是事件处理完毕后的报告。</w:t>
      </w:r>
    </w:p>
    <w:p>
      <w:pPr>
        <w:snapToGrid w:val="0"/>
        <w:ind w:firstLine="0" w:firstLineChars="0"/>
        <w:rPr>
          <w:rFonts w:eastAsia="方正仿宋简体" w:cs="Times New Roman"/>
          <w:szCs w:val="28"/>
        </w:rPr>
      </w:pPr>
      <w:r>
        <w:rPr>
          <w:rFonts w:eastAsia="方正仿宋简体" w:cs="Times New Roman"/>
          <w:szCs w:val="28"/>
        </w:rPr>
        <w:t>　　初报应报告事件发生时间、地点、信息来源、事件起因和性质、基本过程、主要污染物和数量、监测结果、人员伤亡情况、水源地受影响情况、事件发展趋势、处置情况、拟采取措施以及下一步工作建议等初步情况，并提供可能受到事件影响的环境敏感点分布示意图。</w:t>
      </w:r>
    </w:p>
    <w:p>
      <w:pPr>
        <w:snapToGrid w:val="0"/>
        <w:ind w:firstLine="0" w:firstLineChars="0"/>
        <w:rPr>
          <w:rFonts w:eastAsia="方正仿宋简体" w:cs="Times New Roman"/>
          <w:szCs w:val="28"/>
        </w:rPr>
      </w:pPr>
      <w:r>
        <w:rPr>
          <w:rFonts w:eastAsia="方正仿宋简体" w:cs="Times New Roman"/>
          <w:szCs w:val="28"/>
        </w:rPr>
        <w:t>　　续报应在初报基础上，报告事件及有关处置措施进展情况。</w:t>
      </w:r>
    </w:p>
    <w:p>
      <w:pPr>
        <w:snapToGrid w:val="0"/>
        <w:ind w:firstLine="0" w:firstLineChars="0"/>
        <w:rPr>
          <w:rFonts w:eastAsia="方正仿宋简体" w:cs="Times New Roman"/>
          <w:szCs w:val="28"/>
        </w:rPr>
      </w:pPr>
      <w:r>
        <w:rPr>
          <w:rFonts w:eastAsia="方正仿宋简体" w:cs="Times New Roman"/>
          <w:szCs w:val="28"/>
        </w:rPr>
        <w:t>　　处理结果报告应在初报、续报基础上，报告事件处置措施、过程和结果，事件潜在危害或者间接危害以及损失、社会影响、处理后遗留问题、责任追究等详细情况。</w:t>
      </w:r>
    </w:p>
    <w:p>
      <w:pPr>
        <w:snapToGrid w:val="0"/>
        <w:ind w:firstLine="0" w:firstLineChars="0"/>
        <w:rPr>
          <w:rFonts w:eastAsia="方正仿宋简体" w:cs="Times New Roman"/>
          <w:szCs w:val="28"/>
        </w:rPr>
      </w:pPr>
      <w:r>
        <w:rPr>
          <w:rFonts w:eastAsia="方正仿宋简体" w:cs="Times New Roman"/>
          <w:szCs w:val="28"/>
        </w:rPr>
        <w:t>　　事件信息应当采用传真、网络、邮寄和面呈等方式书面报告；情况紧急时，初报可通过电话报告，但应当及时补报书面报告。书面报告中应当载明报告单位、报告签发人、联系人及联系方式等内容，并尽可能提供地图、图片及相关多媒体资料。</w:t>
      </w:r>
    </w:p>
    <w:p>
      <w:pPr>
        <w:pStyle w:val="3"/>
        <w:snapToGrid w:val="0"/>
        <w:rPr>
          <w:rFonts w:eastAsia="方正仿宋简体" w:cs="Times New Roman"/>
          <w:szCs w:val="28"/>
        </w:rPr>
      </w:pPr>
      <w:bookmarkStart w:id="81" w:name="_Toc94376402"/>
      <w:bookmarkStart w:id="82" w:name="_Toc112250747"/>
      <w:bookmarkStart w:id="83" w:name="_Toc87815850"/>
      <w:r>
        <w:rPr>
          <w:rFonts w:eastAsia="方正仿宋简体" w:cs="Times New Roman"/>
          <w:szCs w:val="28"/>
        </w:rPr>
        <w:t>3.4 事态研判</w:t>
      </w:r>
      <w:bookmarkEnd w:id="81"/>
      <w:bookmarkEnd w:id="82"/>
      <w:bookmarkEnd w:id="83"/>
    </w:p>
    <w:p>
      <w:pPr>
        <w:snapToGrid w:val="0"/>
        <w:ind w:firstLine="560"/>
        <w:rPr>
          <w:rFonts w:eastAsia="方正仿宋简体" w:cs="Times New Roman"/>
          <w:szCs w:val="28"/>
        </w:rPr>
      </w:pPr>
      <w:r>
        <w:rPr>
          <w:rFonts w:eastAsia="方正仿宋简体" w:cs="Times New Roman"/>
          <w:szCs w:val="28"/>
        </w:rPr>
        <w:t>发布预警后，由现场应急指挥部总指挥、副总指挥迅速组建现场工作组，跟踪开展事态研判。</w:t>
      </w:r>
    </w:p>
    <w:p>
      <w:pPr>
        <w:snapToGrid w:val="0"/>
        <w:ind w:firstLine="560"/>
        <w:rPr>
          <w:rFonts w:eastAsia="方正仿宋简体" w:cs="Times New Roman"/>
          <w:szCs w:val="28"/>
        </w:rPr>
      </w:pPr>
      <w:r>
        <w:rPr>
          <w:rFonts w:eastAsia="方正仿宋简体" w:cs="Times New Roman"/>
          <w:szCs w:val="28"/>
        </w:rPr>
        <w:t>专家组及现场应急工作组应根据事故点下游沿河水利设施工程情况、判断污染物进入水库、入库河流的数量及种类性质、事故点下游水系分布、发生水华的水域面积及程度、距离水源地取水口的距离和可能对水源地造成的危害，以及备用水源地情况，判定污染程度、危害范围、事件等级，提出相应的对策和意见；指导现场应急工作组进行应急处置；对突发环境事件的危害范围、发展趋势做出科学预测。</w:t>
      </w:r>
    </w:p>
    <w:p>
      <w:pPr>
        <w:snapToGrid w:val="0"/>
        <w:ind w:firstLine="560"/>
        <w:rPr>
          <w:rFonts w:eastAsia="方正仿宋简体" w:cs="Times New Roman"/>
          <w:szCs w:val="28"/>
        </w:rPr>
      </w:pPr>
      <w:r>
        <w:rPr>
          <w:rFonts w:eastAsia="方正仿宋简体" w:cs="Times New Roman"/>
          <w:szCs w:val="28"/>
        </w:rPr>
        <w:t>事态研判的结果，应作为制定和动态调整应急响应有关方案、实施应急监测、污染源排查与应急处置的重要基础。</w:t>
      </w:r>
    </w:p>
    <w:p>
      <w:pPr>
        <w:pStyle w:val="3"/>
        <w:snapToGrid w:val="0"/>
        <w:rPr>
          <w:rFonts w:eastAsia="方正仿宋简体" w:cs="Times New Roman"/>
          <w:szCs w:val="28"/>
        </w:rPr>
      </w:pPr>
      <w:bookmarkStart w:id="84" w:name="_Toc112250748"/>
      <w:bookmarkStart w:id="85" w:name="_Toc87815851"/>
      <w:bookmarkStart w:id="86" w:name="_Toc94376403"/>
      <w:r>
        <w:rPr>
          <w:rFonts w:eastAsia="方正仿宋简体" w:cs="Times New Roman"/>
          <w:szCs w:val="28"/>
        </w:rPr>
        <w:t>3.5 应急监测</w:t>
      </w:r>
      <w:bookmarkEnd w:id="84"/>
      <w:bookmarkEnd w:id="85"/>
      <w:bookmarkEnd w:id="86"/>
    </w:p>
    <w:p>
      <w:pPr>
        <w:snapToGrid w:val="0"/>
        <w:ind w:firstLine="560"/>
        <w:rPr>
          <w:rFonts w:eastAsia="方正仿宋简体" w:cs="Times New Roman"/>
          <w:szCs w:val="28"/>
        </w:rPr>
      </w:pPr>
      <w:r>
        <w:rPr>
          <w:rFonts w:eastAsia="方正仿宋简体" w:cs="Times New Roman"/>
          <w:szCs w:val="28"/>
        </w:rPr>
        <w:t>应急监测工作主要由应急监测组负责。应急监测组负责组织实施水源地应急监测工作。水源地突发环境事件发生时，根据事件的严重性、紧急程度和可能波及的范围分级启动应急监测工作，查明污染物种类、污染程度、范围以及污染发展趋势，提出处理建议，为应急处置提供决策依据。县卫生健康局、供水单位负责组织供水水质的应急监测工作。判定水源地污染事件发生后对其供水质量的危害程度以及受影响的范围，向县现场应急指挥部报告现场情况，提出处置建议。具体如下：</w:t>
      </w:r>
      <w:bookmarkStart w:id="87" w:name="_Toc94376404"/>
      <w:bookmarkStart w:id="88" w:name="_Toc87815852"/>
    </w:p>
    <w:p>
      <w:pPr>
        <w:pStyle w:val="4"/>
        <w:snapToGrid w:val="0"/>
        <w:rPr>
          <w:rFonts w:eastAsia="方正仿宋简体" w:cs="Times New Roman"/>
          <w:szCs w:val="28"/>
        </w:rPr>
      </w:pPr>
      <w:bookmarkStart w:id="89" w:name="_Toc112250749"/>
      <w:r>
        <w:rPr>
          <w:rFonts w:eastAsia="方正仿宋简体" w:cs="Times New Roman"/>
          <w:szCs w:val="28"/>
        </w:rPr>
        <w:t>3.5.1 开展应急监测程序</w:t>
      </w:r>
      <w:bookmarkEnd w:id="87"/>
      <w:bookmarkEnd w:id="88"/>
      <w:bookmarkEnd w:id="89"/>
    </w:p>
    <w:p>
      <w:pPr>
        <w:snapToGrid w:val="0"/>
        <w:ind w:firstLine="560"/>
        <w:rPr>
          <w:rFonts w:eastAsia="方正仿宋简体" w:cs="Times New Roman"/>
          <w:szCs w:val="28"/>
        </w:rPr>
      </w:pPr>
      <w:bookmarkStart w:id="90" w:name="_Toc87815853"/>
      <w:bookmarkStart w:id="91" w:name="_Toc94376405"/>
      <w:r>
        <w:rPr>
          <w:rFonts w:eastAsia="方正仿宋简体" w:cs="Times New Roman"/>
          <w:szCs w:val="28"/>
        </w:rPr>
        <w:t>应急监测组负责组织制定应急监测方案，应急专家组为应急监测方案的制定提供技术支持，应急处置组负责组织、实施、协调，在发生水源地突发环境事件时第一时间根据现场实际情况制定监测方案。根据现场实际情况制定监测方案、设置监测点位（断面）、确定监测频次、组织开展监测、形成应急监测报告。</w:t>
      </w:r>
    </w:p>
    <w:p>
      <w:pPr>
        <w:pStyle w:val="4"/>
        <w:snapToGrid w:val="0"/>
        <w:rPr>
          <w:rFonts w:eastAsia="方正仿宋简体" w:cs="Times New Roman"/>
          <w:szCs w:val="28"/>
        </w:rPr>
      </w:pPr>
      <w:bookmarkStart w:id="92" w:name="_Toc112250750"/>
      <w:r>
        <w:rPr>
          <w:rFonts w:eastAsia="方正仿宋简体" w:cs="Times New Roman"/>
          <w:szCs w:val="28"/>
        </w:rPr>
        <w:t>3.5.2 制定应急监测方案</w:t>
      </w:r>
      <w:bookmarkEnd w:id="90"/>
      <w:bookmarkEnd w:id="91"/>
      <w:bookmarkEnd w:id="92"/>
    </w:p>
    <w:p>
      <w:pPr>
        <w:snapToGrid w:val="0"/>
        <w:ind w:firstLine="560"/>
        <w:rPr>
          <w:rFonts w:eastAsia="方正仿宋简体" w:cs="Times New Roman"/>
          <w:szCs w:val="28"/>
        </w:rPr>
      </w:pPr>
      <w:r>
        <w:rPr>
          <w:rFonts w:eastAsia="方正仿宋简体" w:cs="Times New Roman"/>
          <w:szCs w:val="28"/>
        </w:rPr>
        <w:t>应急监测方案应包括依据的技术规范、实施人员、布点原则、采样频次和注意事项、监测结果记录和报告方式等。应急监测原则和注意事项包括但不限于以下内容。</w:t>
      </w:r>
    </w:p>
    <w:p>
      <w:pPr>
        <w:snapToGrid w:val="0"/>
        <w:ind w:firstLine="560"/>
        <w:rPr>
          <w:rFonts w:eastAsia="方正仿宋简体" w:cs="Times New Roman"/>
          <w:szCs w:val="28"/>
        </w:rPr>
      </w:pPr>
      <w:r>
        <w:rPr>
          <w:rFonts w:eastAsia="方正仿宋简体" w:cs="Times New Roman"/>
          <w:szCs w:val="28"/>
        </w:rPr>
        <w:t>（1）监测范围。水源地保护区范围内及上游连接水体处。</w:t>
      </w:r>
    </w:p>
    <w:p>
      <w:pPr>
        <w:snapToGrid w:val="0"/>
        <w:ind w:firstLine="560"/>
        <w:rPr>
          <w:rFonts w:eastAsia="方正仿宋简体" w:cs="Times New Roman"/>
          <w:szCs w:val="28"/>
        </w:rPr>
      </w:pPr>
      <w:r>
        <w:rPr>
          <w:rFonts w:eastAsia="方正仿宋简体" w:cs="Times New Roman"/>
          <w:szCs w:val="28"/>
        </w:rPr>
        <w:t>（2）监测布点和频次</w:t>
      </w:r>
    </w:p>
    <w:p>
      <w:pPr>
        <w:snapToGrid w:val="0"/>
        <w:ind w:firstLine="560"/>
        <w:rPr>
          <w:rFonts w:eastAsia="方正仿宋简体" w:cs="Times New Roman"/>
          <w:szCs w:val="28"/>
        </w:rPr>
      </w:pPr>
      <w:r>
        <w:rPr>
          <w:rFonts w:hint="eastAsia" w:ascii="宋体" w:hAnsi="宋体" w:cs="宋体"/>
          <w:szCs w:val="28"/>
        </w:rPr>
        <w:t>①</w:t>
      </w:r>
      <w:r>
        <w:rPr>
          <w:rFonts w:eastAsia="方正仿宋简体" w:cs="Times New Roman"/>
          <w:szCs w:val="28"/>
        </w:rPr>
        <w:t>针对固定源突发环境事件，应对固定源排放口附近水域、下游水源地附近水域进行加密跟踪监测。</w:t>
      </w:r>
    </w:p>
    <w:p>
      <w:pPr>
        <w:snapToGrid w:val="0"/>
        <w:ind w:firstLine="560"/>
        <w:rPr>
          <w:rFonts w:eastAsia="方正仿宋简体" w:cs="Times New Roman"/>
          <w:szCs w:val="28"/>
        </w:rPr>
      </w:pPr>
      <w:r>
        <w:rPr>
          <w:rFonts w:hint="eastAsia" w:ascii="宋体" w:hAnsi="宋体" w:cs="宋体"/>
          <w:szCs w:val="28"/>
        </w:rPr>
        <w:t>②</w:t>
      </w:r>
      <w:r>
        <w:rPr>
          <w:rFonts w:eastAsia="方正仿宋简体" w:cs="Times New Roman"/>
          <w:szCs w:val="28"/>
        </w:rPr>
        <w:t>针对流动源、非点源突发环境事件，应对事发地下游水域、下游水源地附近进行加密跟踪监测。</w:t>
      </w:r>
    </w:p>
    <w:p>
      <w:pPr>
        <w:snapToGrid w:val="0"/>
        <w:ind w:firstLine="560"/>
        <w:rPr>
          <w:rFonts w:eastAsia="方正仿宋简体" w:cs="Times New Roman"/>
          <w:szCs w:val="28"/>
        </w:rPr>
      </w:pPr>
      <w:r>
        <w:rPr>
          <w:rFonts w:hint="eastAsia" w:ascii="宋体" w:hAnsi="宋体" w:cs="宋体"/>
          <w:szCs w:val="28"/>
        </w:rPr>
        <w:t>③</w:t>
      </w:r>
      <w:r>
        <w:rPr>
          <w:rFonts w:eastAsia="方正仿宋简体" w:cs="Times New Roman"/>
          <w:szCs w:val="28"/>
        </w:rPr>
        <w:t>水华灾害突发事件若发生在一级、二级保护区范围，应对取水口处进行加密跟踪监测。</w:t>
      </w:r>
    </w:p>
    <w:p>
      <w:pPr>
        <w:snapToGrid w:val="0"/>
        <w:ind w:firstLine="560"/>
        <w:rPr>
          <w:rFonts w:eastAsia="方正仿宋简体" w:cs="Times New Roman"/>
          <w:szCs w:val="28"/>
        </w:rPr>
      </w:pPr>
      <w:r>
        <w:rPr>
          <w:rFonts w:eastAsia="方正仿宋简体" w:cs="Times New Roman"/>
          <w:szCs w:val="28"/>
        </w:rPr>
        <w:t>（3）监测项目。通过现场信息收集、信息研判、代表性样品分析等途径，确定主要污染物及监测项目。</w:t>
      </w:r>
    </w:p>
    <w:p>
      <w:pPr>
        <w:snapToGrid w:val="0"/>
        <w:ind w:firstLine="560"/>
        <w:rPr>
          <w:rFonts w:eastAsia="方正仿宋简体" w:cs="Times New Roman"/>
          <w:szCs w:val="28"/>
        </w:rPr>
      </w:pPr>
      <w:r>
        <w:rPr>
          <w:rFonts w:eastAsia="方正仿宋简体" w:cs="Times New Roman"/>
          <w:szCs w:val="28"/>
        </w:rPr>
        <w:t>（4）监测结果。应按照有关监测技术规范进行数据处理。监测结果可采用电话、传真、快报、简报、监测报告等形式第一时间报告县现场应急指挥部。</w:t>
      </w:r>
    </w:p>
    <w:p>
      <w:pPr>
        <w:pStyle w:val="3"/>
        <w:snapToGrid w:val="0"/>
        <w:rPr>
          <w:rFonts w:eastAsia="方正仿宋简体" w:cs="Times New Roman"/>
          <w:szCs w:val="28"/>
        </w:rPr>
      </w:pPr>
      <w:bookmarkStart w:id="93" w:name="_Toc112250751"/>
      <w:bookmarkStart w:id="94" w:name="_Toc94376406"/>
      <w:bookmarkStart w:id="95" w:name="_Toc87815854"/>
      <w:r>
        <w:rPr>
          <w:rFonts w:eastAsia="方正仿宋简体" w:cs="Times New Roman"/>
          <w:szCs w:val="28"/>
        </w:rPr>
        <w:t>3.6 污染源排查与处置</w:t>
      </w:r>
      <w:bookmarkEnd w:id="93"/>
      <w:bookmarkEnd w:id="94"/>
      <w:bookmarkEnd w:id="95"/>
    </w:p>
    <w:p>
      <w:pPr>
        <w:snapToGrid w:val="0"/>
        <w:ind w:firstLine="560"/>
        <w:rPr>
          <w:rFonts w:eastAsia="方正仿宋简体" w:cs="Times New Roman"/>
          <w:szCs w:val="28"/>
        </w:rPr>
      </w:pPr>
      <w:r>
        <w:rPr>
          <w:rFonts w:eastAsia="方正仿宋简体" w:cs="Times New Roman"/>
          <w:szCs w:val="28"/>
        </w:rPr>
        <w:t>污染源排查与处置工作主要由应急处置组负责。</w:t>
      </w:r>
    </w:p>
    <w:p>
      <w:pPr>
        <w:pStyle w:val="4"/>
        <w:snapToGrid w:val="0"/>
        <w:rPr>
          <w:rFonts w:eastAsia="方正仿宋简体" w:cs="Times New Roman"/>
          <w:szCs w:val="28"/>
        </w:rPr>
      </w:pPr>
      <w:bookmarkStart w:id="96" w:name="_Toc112250752"/>
      <w:bookmarkStart w:id="97" w:name="_Toc94376407"/>
      <w:bookmarkStart w:id="98" w:name="_Toc87815855"/>
      <w:r>
        <w:rPr>
          <w:rFonts w:eastAsia="方正仿宋简体" w:cs="Times New Roman"/>
          <w:szCs w:val="28"/>
        </w:rPr>
        <w:t>3.6.1 明确排查对象</w:t>
      </w:r>
      <w:bookmarkEnd w:id="96"/>
      <w:bookmarkEnd w:id="97"/>
      <w:bookmarkEnd w:id="98"/>
    </w:p>
    <w:p>
      <w:pPr>
        <w:snapToGrid w:val="0"/>
        <w:ind w:firstLine="560"/>
        <w:rPr>
          <w:rFonts w:eastAsia="方正仿宋简体" w:cs="Times New Roman"/>
          <w:szCs w:val="28"/>
        </w:rPr>
      </w:pPr>
      <w:r>
        <w:rPr>
          <w:rFonts w:eastAsia="方正仿宋简体" w:cs="Times New Roman"/>
          <w:szCs w:val="28"/>
        </w:rPr>
        <w:t>当水质监测发现异常、污染物来源不确定时，应急处置组根据特征污染物种类、浓度变化、释放总量、释放路径、释放时间，以及当时的水文和气象条件，迅速组织开展污染源排查。针对不同类型污染物的排查重点和对象如下：</w:t>
      </w:r>
    </w:p>
    <w:p>
      <w:pPr>
        <w:snapToGrid w:val="0"/>
        <w:ind w:firstLine="560"/>
        <w:rPr>
          <w:rFonts w:eastAsia="方正仿宋简体" w:cs="Times New Roman"/>
          <w:szCs w:val="28"/>
        </w:rPr>
      </w:pPr>
      <w:r>
        <w:rPr>
          <w:rFonts w:eastAsia="方正仿宋简体" w:cs="Times New Roman"/>
          <w:szCs w:val="28"/>
        </w:rPr>
        <w:t>（1）有机类污染：重点排查</w:t>
      </w:r>
      <w:r>
        <w:rPr>
          <w:rFonts w:eastAsia="方正仿宋简体" w:cs="Times New Roman"/>
        </w:rPr>
        <w:t>农村生活污水处理设施</w:t>
      </w:r>
      <w:r>
        <w:rPr>
          <w:rFonts w:eastAsia="方正仿宋简体" w:cs="Times New Roman"/>
          <w:szCs w:val="28"/>
        </w:rPr>
        <w:t>、工业企业，调查污水处理设施运行、尾水排放的异常情况。</w:t>
      </w:r>
    </w:p>
    <w:p>
      <w:pPr>
        <w:snapToGrid w:val="0"/>
        <w:ind w:firstLine="560"/>
        <w:rPr>
          <w:rFonts w:eastAsia="方正仿宋简体" w:cs="Times New Roman"/>
          <w:szCs w:val="28"/>
        </w:rPr>
      </w:pPr>
      <w:r>
        <w:rPr>
          <w:rFonts w:eastAsia="方正仿宋简体" w:cs="Times New Roman"/>
          <w:szCs w:val="28"/>
        </w:rPr>
        <w:t>（2）营养盐类污染：重点排查</w:t>
      </w:r>
      <w:r>
        <w:rPr>
          <w:rFonts w:eastAsia="方正仿宋简体" w:cs="Times New Roman"/>
        </w:rPr>
        <w:t>农村生活污水处理设施</w:t>
      </w:r>
      <w:r>
        <w:rPr>
          <w:rFonts w:eastAsia="方正仿宋简体" w:cs="Times New Roman"/>
          <w:szCs w:val="28"/>
        </w:rPr>
        <w:t>、工业企业、畜禽养殖场（户）、农田种植户、农村居民点等，调查污水处理设施运行、养殖废物处理处置、农药化肥施用、农村生活污染的异常情况。</w:t>
      </w:r>
    </w:p>
    <w:p>
      <w:pPr>
        <w:snapToGrid w:val="0"/>
        <w:ind w:firstLine="560"/>
        <w:rPr>
          <w:rFonts w:eastAsia="方正仿宋简体" w:cs="Times New Roman"/>
          <w:szCs w:val="28"/>
        </w:rPr>
      </w:pPr>
      <w:r>
        <w:rPr>
          <w:rFonts w:eastAsia="方正仿宋简体" w:cs="Times New Roman"/>
          <w:szCs w:val="28"/>
        </w:rPr>
        <w:t>（3）细菌类污染：重点排查</w:t>
      </w:r>
      <w:r>
        <w:rPr>
          <w:rFonts w:eastAsia="方正仿宋简体" w:cs="Times New Roman"/>
        </w:rPr>
        <w:t>农村生活污水处理设施</w:t>
      </w:r>
      <w:r>
        <w:rPr>
          <w:rFonts w:eastAsia="方正仿宋简体" w:cs="Times New Roman"/>
          <w:szCs w:val="28"/>
        </w:rPr>
        <w:t>、畜禽养殖场（户）、农村居民点，调查污水处理设施运行、养殖废物处理处置、农村生活污染的异常情况。</w:t>
      </w:r>
    </w:p>
    <w:p>
      <w:pPr>
        <w:snapToGrid w:val="0"/>
        <w:ind w:firstLine="560"/>
        <w:rPr>
          <w:rFonts w:eastAsia="方正仿宋简体" w:cs="Times New Roman"/>
          <w:szCs w:val="28"/>
        </w:rPr>
      </w:pPr>
      <w:r>
        <w:rPr>
          <w:rFonts w:eastAsia="方正仿宋简体" w:cs="Times New Roman"/>
          <w:szCs w:val="28"/>
        </w:rPr>
        <w:t>（4）农药类污染：重点排查果园种植园（户）、农田种植户、农灌退水排放口，调查农药施用和流失的异常情况。</w:t>
      </w:r>
    </w:p>
    <w:p>
      <w:pPr>
        <w:snapToGrid w:val="0"/>
        <w:ind w:firstLine="560"/>
        <w:rPr>
          <w:rFonts w:eastAsia="方正仿宋简体" w:cs="Times New Roman"/>
          <w:szCs w:val="28"/>
        </w:rPr>
      </w:pPr>
      <w:r>
        <w:rPr>
          <w:rFonts w:eastAsia="方正仿宋简体" w:cs="Times New Roman"/>
          <w:szCs w:val="28"/>
        </w:rPr>
        <w:t>（5）石油类污染：</w:t>
      </w:r>
      <w:r>
        <w:rPr>
          <w:rFonts w:eastAsia="方正仿宋简体" w:cs="Times New Roman"/>
        </w:rPr>
        <w:t>重点排查运输车辆的异常情况。</w:t>
      </w:r>
    </w:p>
    <w:p>
      <w:pPr>
        <w:snapToGrid w:val="0"/>
        <w:ind w:firstLine="560"/>
        <w:rPr>
          <w:rFonts w:eastAsia="方正仿宋简体" w:cs="Times New Roman"/>
        </w:rPr>
      </w:pPr>
      <w:r>
        <w:rPr>
          <w:rFonts w:eastAsia="方正仿宋简体" w:cs="Times New Roman"/>
          <w:szCs w:val="28"/>
        </w:rPr>
        <w:t>（6）重金属及其他有毒有害物质污染：</w:t>
      </w:r>
      <w:r>
        <w:rPr>
          <w:rFonts w:eastAsia="方正仿宋简体" w:cs="Times New Roman"/>
        </w:rPr>
        <w:t>重点排查危化品运输车辆的异常情况。</w:t>
      </w:r>
    </w:p>
    <w:p>
      <w:pPr>
        <w:pStyle w:val="4"/>
        <w:snapToGrid w:val="0"/>
        <w:rPr>
          <w:rFonts w:eastAsia="方正仿宋简体" w:cs="Times New Roman"/>
          <w:szCs w:val="28"/>
        </w:rPr>
      </w:pPr>
      <w:bookmarkStart w:id="99" w:name="_Toc112250753"/>
      <w:bookmarkStart w:id="100" w:name="_Toc94376408"/>
      <w:bookmarkStart w:id="101" w:name="_Toc87815856"/>
      <w:r>
        <w:rPr>
          <w:rFonts w:eastAsia="方正仿宋简体" w:cs="Times New Roman"/>
          <w:szCs w:val="28"/>
        </w:rPr>
        <w:t>3.6.2 切断污染源</w:t>
      </w:r>
      <w:bookmarkEnd w:id="99"/>
      <w:bookmarkEnd w:id="100"/>
      <w:bookmarkEnd w:id="101"/>
    </w:p>
    <w:p>
      <w:pPr>
        <w:snapToGrid w:val="0"/>
        <w:ind w:firstLine="560"/>
        <w:rPr>
          <w:rFonts w:eastAsia="方正仿宋简体" w:cs="Times New Roman"/>
          <w:szCs w:val="28"/>
        </w:rPr>
      </w:pPr>
      <w:r>
        <w:rPr>
          <w:rFonts w:eastAsia="方正仿宋简体" w:cs="Times New Roman"/>
          <w:szCs w:val="28"/>
        </w:rPr>
        <w:t>应急处置组的处置措施主要采取切断污染源、收集和围堵污染物等，包括但不限于以下内容。</w:t>
      </w:r>
    </w:p>
    <w:p>
      <w:pPr>
        <w:snapToGrid w:val="0"/>
        <w:ind w:firstLine="560"/>
        <w:rPr>
          <w:rFonts w:eastAsia="方正仿宋简体" w:cs="Times New Roman"/>
          <w:szCs w:val="28"/>
        </w:rPr>
      </w:pPr>
      <w:r>
        <w:rPr>
          <w:rFonts w:eastAsia="方正仿宋简体" w:cs="Times New Roman"/>
          <w:szCs w:val="28"/>
        </w:rPr>
        <w:t>（1）对发生非正常排放或有毒有害物质泄漏的固定源突发环境事件，应尽快采取关闭、封堵、收集、转移等措施，切断污染源或泄漏源。</w:t>
      </w:r>
    </w:p>
    <w:p>
      <w:pPr>
        <w:snapToGrid w:val="0"/>
        <w:ind w:firstLine="560"/>
        <w:rPr>
          <w:rFonts w:eastAsia="方正仿宋简体" w:cs="Times New Roman"/>
          <w:szCs w:val="28"/>
        </w:rPr>
      </w:pPr>
      <w:r>
        <w:rPr>
          <w:rFonts w:eastAsia="方正仿宋简体" w:cs="Times New Roman"/>
          <w:szCs w:val="28"/>
        </w:rPr>
        <w:t>（2）对道路交通运输过程中发生的流动源突发事件，可启动路面系统的导流槽、应急池或紧急设置围堰、闸坝等，对污染源进行围堵并收集污染物。</w:t>
      </w:r>
    </w:p>
    <w:p>
      <w:pPr>
        <w:snapToGrid w:val="0"/>
        <w:ind w:firstLine="560"/>
        <w:rPr>
          <w:rFonts w:eastAsia="方正仿宋简体" w:cs="Times New Roman"/>
          <w:szCs w:val="28"/>
        </w:rPr>
      </w:pPr>
      <w:bookmarkStart w:id="102" w:name="_Toc94376409"/>
      <w:bookmarkStart w:id="103" w:name="_Toc87815857"/>
      <w:r>
        <w:rPr>
          <w:rFonts w:eastAsia="方正仿宋简体" w:cs="Times New Roman"/>
          <w:szCs w:val="28"/>
        </w:rPr>
        <w:t>（</w:t>
      </w:r>
      <w:r>
        <w:rPr>
          <w:rFonts w:hint="eastAsia" w:eastAsia="方正仿宋简体" w:cs="Times New Roman"/>
          <w:szCs w:val="28"/>
        </w:rPr>
        <w:t>3</w:t>
      </w:r>
      <w:r>
        <w:rPr>
          <w:rFonts w:eastAsia="方正仿宋简体" w:cs="Times New Roman"/>
          <w:szCs w:val="28"/>
        </w:rPr>
        <w:t>）启动应急收集系统集中收集陆域污染物，设立拦截设施，防止污染物在陆域漫延，组织有关部门对污染物进行回收处置。</w:t>
      </w:r>
    </w:p>
    <w:p>
      <w:pPr>
        <w:snapToGrid w:val="0"/>
        <w:ind w:firstLine="560"/>
        <w:rPr>
          <w:rFonts w:eastAsia="方正仿宋简体" w:cs="Times New Roman"/>
          <w:szCs w:val="28"/>
        </w:rPr>
      </w:pPr>
      <w:r>
        <w:rPr>
          <w:rFonts w:eastAsia="方正仿宋简体" w:cs="Times New Roman"/>
          <w:szCs w:val="28"/>
        </w:rPr>
        <w:t>（</w:t>
      </w:r>
      <w:r>
        <w:rPr>
          <w:rFonts w:hint="eastAsia" w:eastAsia="方正仿宋简体" w:cs="Times New Roman"/>
          <w:szCs w:val="28"/>
        </w:rPr>
        <w:t>4</w:t>
      </w:r>
      <w:r>
        <w:rPr>
          <w:rFonts w:eastAsia="方正仿宋简体" w:cs="Times New Roman"/>
          <w:szCs w:val="28"/>
        </w:rPr>
        <w:t>）根据现场事态发展对扩散至水体的污染物进行处置。</w:t>
      </w:r>
    </w:p>
    <w:p>
      <w:pPr>
        <w:pStyle w:val="3"/>
        <w:snapToGrid w:val="0"/>
        <w:rPr>
          <w:rFonts w:eastAsia="方正仿宋简体" w:cs="Times New Roman"/>
          <w:szCs w:val="28"/>
        </w:rPr>
      </w:pPr>
      <w:bookmarkStart w:id="104" w:name="_Toc112250754"/>
      <w:r>
        <w:rPr>
          <w:rFonts w:eastAsia="方正仿宋简体" w:cs="Times New Roman"/>
          <w:szCs w:val="28"/>
        </w:rPr>
        <w:t>3.7 应急处置</w:t>
      </w:r>
      <w:bookmarkEnd w:id="102"/>
      <w:bookmarkEnd w:id="103"/>
      <w:bookmarkEnd w:id="104"/>
    </w:p>
    <w:p>
      <w:pPr>
        <w:snapToGrid w:val="0"/>
        <w:ind w:firstLine="560"/>
        <w:rPr>
          <w:rFonts w:eastAsia="方正仿宋简体" w:cs="Times New Roman"/>
        </w:rPr>
      </w:pPr>
      <w:r>
        <w:rPr>
          <w:rFonts w:eastAsia="方正仿宋简体" w:cs="Times New Roman"/>
          <w:szCs w:val="28"/>
        </w:rPr>
        <w:t>污染源排查与处置工作主要由应急处置组负责</w:t>
      </w:r>
      <w:r>
        <w:rPr>
          <w:rFonts w:eastAsia="方正仿宋简体" w:cs="Times New Roman"/>
        </w:rPr>
        <w:t>。</w:t>
      </w:r>
    </w:p>
    <w:p>
      <w:pPr>
        <w:pStyle w:val="4"/>
        <w:snapToGrid w:val="0"/>
        <w:rPr>
          <w:rFonts w:eastAsia="方正仿宋简体" w:cs="Times New Roman"/>
          <w:szCs w:val="28"/>
        </w:rPr>
      </w:pPr>
      <w:bookmarkStart w:id="105" w:name="_Toc112250755"/>
      <w:bookmarkStart w:id="106" w:name="_Toc87815858"/>
      <w:bookmarkStart w:id="107" w:name="_Toc94376410"/>
      <w:r>
        <w:rPr>
          <w:rFonts w:eastAsia="方正仿宋简体" w:cs="Times New Roman"/>
          <w:szCs w:val="28"/>
        </w:rPr>
        <w:t>3.7.1 制定现场处置方案</w:t>
      </w:r>
      <w:bookmarkEnd w:id="105"/>
      <w:bookmarkEnd w:id="106"/>
      <w:bookmarkEnd w:id="107"/>
    </w:p>
    <w:p>
      <w:pPr>
        <w:snapToGrid w:val="0"/>
        <w:ind w:firstLine="560"/>
        <w:rPr>
          <w:rFonts w:eastAsia="方正仿宋简体"/>
          <w:color w:val="000000" w:themeColor="text1"/>
          <w:szCs w:val="28"/>
          <w14:textFill>
            <w14:solidFill>
              <w14:schemeClr w14:val="tx1"/>
            </w14:solidFill>
          </w14:textFill>
        </w:rPr>
      </w:pPr>
      <w:bookmarkStart w:id="108" w:name="_Toc94376411"/>
      <w:bookmarkStart w:id="109" w:name="_Toc87815859"/>
      <w:r>
        <w:rPr>
          <w:rFonts w:eastAsia="方正仿宋简体"/>
          <w:color w:val="000000" w:themeColor="text1"/>
          <w:szCs w:val="28"/>
          <w14:textFill>
            <w14:solidFill>
              <w14:schemeClr w14:val="tx1"/>
            </w14:solidFill>
          </w14:textFill>
        </w:rPr>
        <w:t>根据污染特征，水源地突发环境事件的污染处置措施如下：</w:t>
      </w:r>
    </w:p>
    <w:p>
      <w:pPr>
        <w:snapToGrid w:val="0"/>
        <w:ind w:firstLine="560"/>
        <w:rPr>
          <w:rFonts w:eastAsia="方正仿宋简体"/>
          <w:color w:val="000000" w:themeColor="text1"/>
          <w:szCs w:val="28"/>
          <w14:textFill>
            <w14:solidFill>
              <w14:schemeClr w14:val="tx1"/>
            </w14:solidFill>
          </w14:textFill>
        </w:rPr>
      </w:pPr>
      <w:r>
        <w:rPr>
          <w:rFonts w:eastAsia="方正仿宋简体"/>
          <w:color w:val="000000" w:themeColor="text1"/>
          <w:szCs w:val="28"/>
          <w14:textFill>
            <w14:solidFill>
              <w14:schemeClr w14:val="tx1"/>
            </w14:solidFill>
          </w14:textFill>
        </w:rPr>
        <w:t>（1）水华灾害突发事件。对一级、二级水源保护区的水华发生区域，采取增氧机、藻类打捞等方式减少和控制藻类生长和扩散。</w:t>
      </w:r>
    </w:p>
    <w:p>
      <w:pPr>
        <w:snapToGrid w:val="0"/>
        <w:ind w:firstLine="560"/>
        <w:rPr>
          <w:rFonts w:eastAsia="方正仿宋简体"/>
          <w:color w:val="000000" w:themeColor="text1"/>
          <w:szCs w:val="28"/>
          <w14:textFill>
            <w14:solidFill>
              <w14:schemeClr w14:val="tx1"/>
            </w14:solidFill>
          </w14:textFill>
        </w:rPr>
      </w:pPr>
      <w:r>
        <w:rPr>
          <w:rFonts w:eastAsia="方正仿宋简体"/>
          <w:color w:val="000000" w:themeColor="text1"/>
          <w:szCs w:val="28"/>
          <w14:textFill>
            <w14:solidFill>
              <w14:schemeClr w14:val="tx1"/>
            </w14:solidFill>
          </w14:textFill>
        </w:rPr>
        <w:t>（2）</w:t>
      </w:r>
      <w:r>
        <w:rPr>
          <w:rFonts w:hint="eastAsia" w:eastAsia="方正仿宋简体"/>
          <w:color w:val="000000" w:themeColor="text1"/>
          <w:szCs w:val="28"/>
          <w14:textFill>
            <w14:solidFill>
              <w14:schemeClr w14:val="tx1"/>
            </w14:solidFill>
          </w14:textFill>
        </w:rPr>
        <w:t>水污染物事件。</w:t>
      </w:r>
    </w:p>
    <w:p>
      <w:pPr>
        <w:snapToGrid w:val="0"/>
        <w:ind w:firstLine="560"/>
        <w:rPr>
          <w:rFonts w:eastAsia="方正仿宋简体"/>
          <w:color w:val="000000" w:themeColor="text1"/>
          <w:szCs w:val="28"/>
          <w14:textFill>
            <w14:solidFill>
              <w14:schemeClr w14:val="tx1"/>
            </w14:solidFill>
          </w14:textFill>
        </w:rPr>
      </w:pPr>
      <w:r>
        <w:rPr>
          <w:rFonts w:hint="eastAsia" w:eastAsia="方正仿宋简体"/>
          <w:color w:val="000000" w:themeColor="text1"/>
          <w:szCs w:val="28"/>
          <w14:textFill>
            <w14:solidFill>
              <w14:schemeClr w14:val="tx1"/>
            </w14:solidFill>
          </w14:textFill>
        </w:rPr>
        <w:t>①</w:t>
      </w:r>
      <w:r>
        <w:rPr>
          <w:rFonts w:eastAsia="方正仿宋简体"/>
          <w:color w:val="000000" w:themeColor="text1"/>
          <w:szCs w:val="28"/>
          <w14:textFill>
            <w14:solidFill>
              <w14:schemeClr w14:val="tx1"/>
            </w14:solidFill>
          </w14:textFill>
        </w:rPr>
        <w:t>水体内污染物治理、总量或浓度削减。根据应急专家组意见，制定综合处置方案，经县现场应急指挥部确认后实施。一般采取隔离、吸附、打捞、扰动等物理方法，氧化、沉淀等化学方法，可以采取一种或多种方式，力争短时间内削减污染物浓度。县现场应急指挥部可根据需要，对水源地汇水区域内的污染物排放企业实施停产、减产、限产等措施，削减水域污染物总量或浓度。</w:t>
      </w:r>
    </w:p>
    <w:p>
      <w:pPr>
        <w:snapToGrid w:val="0"/>
        <w:ind w:firstLine="560"/>
        <w:rPr>
          <w:rFonts w:eastAsia="方正仿宋简体" w:cs="Times New Roman"/>
          <w:szCs w:val="28"/>
        </w:rPr>
      </w:pPr>
      <w:r>
        <w:rPr>
          <w:rFonts w:hint="eastAsia" w:eastAsia="方正仿宋简体"/>
          <w:color w:val="000000" w:themeColor="text1"/>
          <w:szCs w:val="28"/>
          <w14:textFill>
            <w14:solidFill>
              <w14:schemeClr w14:val="tx1"/>
            </w14:solidFill>
          </w14:textFill>
        </w:rPr>
        <w:t>②</w:t>
      </w:r>
      <w:r>
        <w:rPr>
          <w:rFonts w:eastAsia="方正仿宋简体"/>
          <w:color w:val="000000" w:themeColor="text1"/>
          <w:szCs w:val="28"/>
          <w14:textFill>
            <w14:solidFill>
              <w14:schemeClr w14:val="tx1"/>
            </w14:solidFill>
          </w14:textFill>
        </w:rPr>
        <w:t>应急工程设施拦截污染水体。通过导流渠将未受污染水体导流至污染水体下游，通过分流沟将污染水体分流至水源保护区外进行收集处置；利用</w:t>
      </w:r>
      <w:r>
        <w:rPr>
          <w:rFonts w:hint="eastAsia" w:eastAsia="方正仿宋简体"/>
          <w:color w:val="000000" w:themeColor="text1"/>
          <w:szCs w:val="28"/>
          <w14:textFill>
            <w14:solidFill>
              <w14:schemeClr w14:val="tx1"/>
            </w14:solidFill>
          </w14:textFill>
        </w:rPr>
        <w:t>应急池</w:t>
      </w:r>
      <w:r>
        <w:rPr>
          <w:rFonts w:eastAsia="方正仿宋简体"/>
          <w:color w:val="000000" w:themeColor="text1"/>
          <w:szCs w:val="28"/>
          <w14:textFill>
            <w14:solidFill>
              <w14:schemeClr w14:val="tx1"/>
            </w14:solidFill>
          </w14:textFill>
        </w:rPr>
        <w:t>等工程设施，</w:t>
      </w:r>
      <w:r>
        <w:rPr>
          <w:rFonts w:hint="eastAsia" w:eastAsia="方正仿宋简体"/>
          <w:color w:val="000000" w:themeColor="text1"/>
          <w:szCs w:val="28"/>
          <w14:textFill>
            <w14:solidFill>
              <w14:schemeClr w14:val="tx1"/>
            </w14:solidFill>
          </w14:textFill>
        </w:rPr>
        <w:t>暂存受</w:t>
      </w:r>
      <w:r>
        <w:rPr>
          <w:rFonts w:eastAsia="方正仿宋简体"/>
          <w:color w:val="000000" w:themeColor="text1"/>
          <w:szCs w:val="28"/>
          <w14:textFill>
            <w14:solidFill>
              <w14:schemeClr w14:val="tx1"/>
            </w14:solidFill>
          </w14:textFill>
        </w:rPr>
        <w:t>污染水体，为应急处置争取时间。</w:t>
      </w:r>
      <w:r>
        <w:rPr>
          <w:rFonts w:hint="eastAsia" w:eastAsia="方正仿宋简体"/>
          <w:color w:val="000000" w:themeColor="text1"/>
          <w:szCs w:val="28"/>
          <w14:textFill>
            <w14:solidFill>
              <w14:schemeClr w14:val="tx1"/>
            </w14:solidFill>
          </w14:textFill>
        </w:rPr>
        <w:t xml:space="preserve"> </w:t>
      </w:r>
      <w:r>
        <w:rPr>
          <w:rFonts w:hint="eastAsia" w:eastAsia="方正仿宋简体" w:cs="Times New Roman"/>
          <w:szCs w:val="28"/>
        </w:rPr>
        <w:t xml:space="preserve"> </w:t>
      </w:r>
    </w:p>
    <w:p>
      <w:pPr>
        <w:pStyle w:val="4"/>
        <w:snapToGrid w:val="0"/>
        <w:rPr>
          <w:rFonts w:eastAsia="方正仿宋简体" w:cs="Times New Roman"/>
          <w:szCs w:val="28"/>
        </w:rPr>
      </w:pPr>
      <w:bookmarkStart w:id="110" w:name="_Toc112250756"/>
      <w:r>
        <w:rPr>
          <w:rFonts w:eastAsia="方正仿宋简体" w:cs="Times New Roman"/>
          <w:szCs w:val="28"/>
        </w:rPr>
        <w:t>3.7.2 供水安全保障</w:t>
      </w:r>
      <w:bookmarkEnd w:id="108"/>
      <w:bookmarkEnd w:id="109"/>
      <w:bookmarkEnd w:id="110"/>
    </w:p>
    <w:p>
      <w:pPr>
        <w:snapToGrid w:val="0"/>
        <w:ind w:firstLine="560"/>
        <w:rPr>
          <w:rFonts w:eastAsia="方正仿宋简体" w:cs="Times New Roman"/>
          <w:szCs w:val="28"/>
        </w:rPr>
      </w:pPr>
      <w:r>
        <w:rPr>
          <w:rFonts w:eastAsia="方正仿宋简体" w:cs="Times New Roman"/>
          <w:szCs w:val="28"/>
        </w:rPr>
        <w:t>供水安全保障工作由应急供水保障组负责。</w:t>
      </w:r>
    </w:p>
    <w:p>
      <w:pPr>
        <w:snapToGrid w:val="0"/>
        <w:ind w:firstLine="560"/>
        <w:rPr>
          <w:rFonts w:eastAsia="方正仿宋简体" w:cs="Times New Roman"/>
          <w:szCs w:val="28"/>
        </w:rPr>
      </w:pPr>
      <w:r>
        <w:rPr>
          <w:rFonts w:eastAsia="方正仿宋简体" w:cs="Times New Roman"/>
          <w:szCs w:val="28"/>
        </w:rPr>
        <w:t>应急供水保障组应明确与供水单位通报联络的工作人员姓名、职务和联系电话，掌握供水单位的应急监测能力、深度处理设施的处理能力和启动时间、备用水源启动时间等。建立向供水单位通报应急监测信息制度，并在启动预警时第一时间通知供水单位。</w:t>
      </w:r>
    </w:p>
    <w:p>
      <w:pPr>
        <w:snapToGrid w:val="0"/>
        <w:ind w:firstLine="560"/>
        <w:rPr>
          <w:rFonts w:eastAsia="方正仿宋简体" w:cs="Times New Roman"/>
          <w:szCs w:val="28"/>
        </w:rPr>
      </w:pPr>
      <w:r>
        <w:rPr>
          <w:rFonts w:eastAsia="方正仿宋简体" w:cs="Times New Roman"/>
          <w:szCs w:val="28"/>
        </w:rPr>
        <w:t>应急供水保障组应根据污染物的种类、浓度、可能影响取水口的时间，及时采取深度处理、低压供水或启动备用水源等应急措施，并加强污染物监测，待水质满足取水要求时恢复取水和供水。无备用水源的，应使用应急供水车等设施保障居民用水。</w:t>
      </w:r>
    </w:p>
    <w:p>
      <w:pPr>
        <w:pStyle w:val="3"/>
        <w:snapToGrid w:val="0"/>
        <w:rPr>
          <w:rFonts w:eastAsia="方正仿宋简体" w:cs="Times New Roman"/>
          <w:szCs w:val="28"/>
        </w:rPr>
      </w:pPr>
      <w:bookmarkStart w:id="111" w:name="_Toc94376412"/>
      <w:bookmarkStart w:id="112" w:name="_Toc112250757"/>
      <w:bookmarkStart w:id="113" w:name="_Toc87815860"/>
      <w:r>
        <w:rPr>
          <w:rFonts w:eastAsia="方正仿宋简体" w:cs="Times New Roman"/>
          <w:szCs w:val="28"/>
        </w:rPr>
        <w:t>3.8 物资调集及应急设施启用</w:t>
      </w:r>
      <w:bookmarkEnd w:id="111"/>
      <w:bookmarkEnd w:id="112"/>
      <w:bookmarkEnd w:id="113"/>
    </w:p>
    <w:p>
      <w:pPr>
        <w:snapToGrid w:val="0"/>
        <w:ind w:firstLine="560"/>
        <w:rPr>
          <w:rFonts w:eastAsia="方正仿宋简体" w:cs="Times New Roman"/>
        </w:rPr>
      </w:pPr>
      <w:r>
        <w:rPr>
          <w:rFonts w:eastAsia="方正仿宋简体" w:cs="Times New Roman"/>
        </w:rPr>
        <w:t>根据应急物资调查结果，列明应急物资、装备和设施清单，以及调集、运输和使用方式。清单应包括物资、装备和设施的种类、名称、数量、存放位置、规格、性能、用途和用法等信息，还应明确应急物资、装备、设施的定期检查和维护要求。</w:t>
      </w:r>
    </w:p>
    <w:p>
      <w:pPr>
        <w:snapToGrid w:val="0"/>
        <w:ind w:firstLine="560"/>
        <w:rPr>
          <w:rFonts w:eastAsia="方正仿宋简体" w:cs="Times New Roman"/>
        </w:rPr>
      </w:pPr>
      <w:r>
        <w:rPr>
          <w:rFonts w:eastAsia="方正仿宋简体" w:cs="Times New Roman"/>
        </w:rPr>
        <w:t>根据现有物资储备情况，还需储备完善或共享的应急物资、装备和设施包括以下内容：</w:t>
      </w:r>
    </w:p>
    <w:p>
      <w:pPr>
        <w:snapToGrid w:val="0"/>
        <w:ind w:firstLine="560"/>
        <w:rPr>
          <w:rFonts w:eastAsia="方正仿宋简体" w:cs="Times New Roman"/>
        </w:rPr>
      </w:pPr>
      <w:r>
        <w:rPr>
          <w:rFonts w:eastAsia="方正仿宋简体" w:cs="Times New Roman"/>
        </w:rPr>
        <w:t>（1）对水体内污染物进行打捞和拦截的物资、装备和设施，如救援打捞设备、油毡、围油栏、筑坝材料、溢出控制装备等。</w:t>
      </w:r>
    </w:p>
    <w:p>
      <w:pPr>
        <w:snapToGrid w:val="0"/>
        <w:ind w:firstLine="560"/>
        <w:rPr>
          <w:rFonts w:eastAsia="方正仿宋简体" w:cs="Times New Roman"/>
        </w:rPr>
      </w:pPr>
      <w:r>
        <w:rPr>
          <w:rFonts w:eastAsia="方正仿宋简体" w:cs="Times New Roman"/>
        </w:rPr>
        <w:t>（2）控制和消除污染物的物资、装备和设施，如中和剂、灭火剂、解毒剂、吸收剂等。</w:t>
      </w:r>
    </w:p>
    <w:p>
      <w:pPr>
        <w:snapToGrid w:val="0"/>
        <w:ind w:firstLine="560"/>
        <w:rPr>
          <w:rFonts w:eastAsia="方正仿宋简体" w:cs="Times New Roman"/>
        </w:rPr>
      </w:pPr>
      <w:r>
        <w:rPr>
          <w:rFonts w:eastAsia="方正仿宋简体" w:cs="Times New Roman"/>
        </w:rPr>
        <w:t>（3）</w:t>
      </w:r>
      <w:r>
        <w:rPr>
          <w:rFonts w:hint="eastAsia" w:eastAsia="方正仿宋简体" w:cs="Times New Roman"/>
        </w:rPr>
        <w:t>移除和拦截移动源的装备和设施，如吊车、临时围堰等。</w:t>
      </w:r>
    </w:p>
    <w:p>
      <w:pPr>
        <w:snapToGrid w:val="0"/>
        <w:ind w:firstLine="560"/>
        <w:rPr>
          <w:rFonts w:eastAsia="方正仿宋简体" w:cs="Times New Roman"/>
        </w:rPr>
      </w:pPr>
      <w:r>
        <w:rPr>
          <w:rFonts w:eastAsia="方正仿宋简体" w:cs="Times New Roman"/>
        </w:rPr>
        <w:t>（4）雨水口垃圾清运和拦截的装备和设施，如格栅、清运车、临时设置的导流槽等。</w:t>
      </w:r>
    </w:p>
    <w:p>
      <w:pPr>
        <w:snapToGrid w:val="0"/>
        <w:ind w:firstLine="560"/>
        <w:rPr>
          <w:rFonts w:eastAsia="方正仿宋简体" w:cs="Times New Roman"/>
        </w:rPr>
      </w:pPr>
      <w:r>
        <w:rPr>
          <w:rFonts w:eastAsia="方正仿宋简体" w:cs="Times New Roman"/>
        </w:rPr>
        <w:t>（5）针对水华灾害，消除有毒有害物质产生条件、清除藻类的物资、装备和设施，如增氧机、除草船等。</w:t>
      </w:r>
    </w:p>
    <w:p>
      <w:pPr>
        <w:snapToGrid w:val="0"/>
        <w:ind w:firstLine="560"/>
        <w:rPr>
          <w:rFonts w:eastAsia="方正仿宋简体" w:cs="Times New Roman"/>
          <w:szCs w:val="28"/>
        </w:rPr>
      </w:pPr>
      <w:r>
        <w:rPr>
          <w:rFonts w:eastAsia="方正仿宋简体" w:cs="Times New Roman"/>
        </w:rPr>
        <w:t>（6）</w:t>
      </w:r>
      <w:r>
        <w:rPr>
          <w:rFonts w:hint="eastAsia" w:eastAsia="方正仿宋简体" w:cs="Times New Roman"/>
        </w:rPr>
        <w:t>对污染物进行拦截等的应急工程设施，如拦截坝。</w:t>
      </w:r>
    </w:p>
    <w:p>
      <w:pPr>
        <w:pStyle w:val="3"/>
        <w:snapToGrid w:val="0"/>
        <w:rPr>
          <w:rFonts w:eastAsia="方正仿宋简体" w:cs="Times New Roman"/>
          <w:szCs w:val="28"/>
        </w:rPr>
      </w:pPr>
      <w:bookmarkStart w:id="114" w:name="_Toc112250758"/>
      <w:bookmarkStart w:id="115" w:name="_Toc87815861"/>
      <w:bookmarkStart w:id="116" w:name="_Toc94376413"/>
      <w:r>
        <w:rPr>
          <w:rFonts w:eastAsia="方正仿宋简体" w:cs="Times New Roman"/>
          <w:szCs w:val="28"/>
        </w:rPr>
        <w:t>3.9 医学救援</w:t>
      </w:r>
      <w:bookmarkEnd w:id="114"/>
      <w:bookmarkEnd w:id="115"/>
      <w:bookmarkEnd w:id="116"/>
    </w:p>
    <w:p>
      <w:pPr>
        <w:snapToGrid w:val="0"/>
        <w:ind w:firstLine="560"/>
        <w:rPr>
          <w:rFonts w:eastAsia="方正仿宋简体" w:cs="Times New Roman"/>
          <w:szCs w:val="28"/>
        </w:rPr>
      </w:pPr>
      <w:bookmarkStart w:id="117" w:name="_Toc94376414"/>
      <w:bookmarkStart w:id="118" w:name="_Toc87815862"/>
      <w:r>
        <w:rPr>
          <w:rFonts w:hint="eastAsia" w:eastAsia="方正仿宋简体" w:cs="Times New Roman"/>
          <w:szCs w:val="28"/>
        </w:rPr>
        <w:t>医学救援工作</w:t>
      </w:r>
      <w:r>
        <w:rPr>
          <w:rFonts w:eastAsia="方正仿宋简体" w:cs="Times New Roman"/>
          <w:szCs w:val="28"/>
        </w:rPr>
        <w:t>主要由综合组负责。</w:t>
      </w:r>
    </w:p>
    <w:p>
      <w:pPr>
        <w:snapToGrid w:val="0"/>
        <w:ind w:firstLine="560"/>
        <w:rPr>
          <w:rFonts w:eastAsia="方正仿宋简体" w:cs="Times New Roman"/>
        </w:rPr>
      </w:pPr>
      <w:r>
        <w:rPr>
          <w:rFonts w:eastAsia="方正仿宋简体" w:cs="Times New Roman"/>
        </w:rPr>
        <w:t>迅速组织当地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医药物资，支持事发地医学救援工作。做好受影响人员的心理援助。</w:t>
      </w:r>
    </w:p>
    <w:p>
      <w:pPr>
        <w:pStyle w:val="3"/>
        <w:snapToGrid w:val="0"/>
        <w:rPr>
          <w:rFonts w:eastAsia="方正仿宋简体" w:cs="Times New Roman"/>
          <w:szCs w:val="28"/>
        </w:rPr>
      </w:pPr>
      <w:bookmarkStart w:id="119" w:name="_Toc112250759"/>
      <w:r>
        <w:rPr>
          <w:rFonts w:eastAsia="方正仿宋简体" w:cs="Times New Roman"/>
          <w:szCs w:val="28"/>
        </w:rPr>
        <w:t>3.10 社会稳定维护</w:t>
      </w:r>
      <w:bookmarkEnd w:id="117"/>
      <w:bookmarkEnd w:id="118"/>
      <w:bookmarkEnd w:id="119"/>
    </w:p>
    <w:p>
      <w:pPr>
        <w:snapToGrid w:val="0"/>
        <w:ind w:firstLine="560"/>
        <w:rPr>
          <w:rFonts w:eastAsia="方正仿宋简体" w:cs="Times New Roman"/>
          <w:szCs w:val="28"/>
        </w:rPr>
      </w:pPr>
      <w:r>
        <w:rPr>
          <w:rFonts w:eastAsia="方正仿宋简体" w:cs="Times New Roman"/>
          <w:szCs w:val="28"/>
        </w:rPr>
        <w:t>舆情控制与社会稳定维护主要由综合组负责。</w:t>
      </w:r>
    </w:p>
    <w:p>
      <w:pPr>
        <w:snapToGrid w:val="0"/>
        <w:ind w:firstLine="560"/>
        <w:rPr>
          <w:rFonts w:eastAsia="方正仿宋简体" w:cs="Times New Roman"/>
          <w:color w:val="FF0000"/>
          <w:szCs w:val="28"/>
        </w:rPr>
      </w:pPr>
      <w:r>
        <w:rPr>
          <w:rFonts w:eastAsia="方正仿宋简体" w:cs="Times New Roman"/>
          <w:szCs w:val="28"/>
        </w:rPr>
        <w:t>（1）在水源地突发环境事件发生后，综合组应第一时间借助电视、广播、报纸、互联网、微信、公众告知等多种途径，主动、及时、准确、客观地向社会及时准确发布事态最新情况，公布咨询电话，组织专家解读；加强相关舆情监测，回应社会关切，澄清不实信息，做好舆论引导工作；并针对舆情及时发布事件原因、污染程度、影响区域、已采取的措施及成效、公众应注意的防范措施、热线电话等。</w:t>
      </w:r>
    </w:p>
    <w:p>
      <w:pPr>
        <w:snapToGrid w:val="0"/>
        <w:ind w:firstLine="560"/>
        <w:rPr>
          <w:rFonts w:eastAsia="方正仿宋简体" w:cs="Times New Roman"/>
          <w:szCs w:val="28"/>
        </w:rPr>
      </w:pPr>
      <w:r>
        <w:rPr>
          <w:rFonts w:eastAsia="方正仿宋简体" w:cs="Times New Roman"/>
          <w:szCs w:val="28"/>
        </w:rPr>
        <w:t>（2）密切关注受事件影响地区市场供应情况及公众反应，加强对重要生活必需品（主要为饮用水）等商品的市场监管和调控。禁止或限制受污染食品和饮用水的生产、加工、流通和食用，防范因突发环境事件造成的集体中毒等。</w:t>
      </w:r>
    </w:p>
    <w:p>
      <w:pPr>
        <w:snapToGrid w:val="0"/>
        <w:ind w:firstLine="560"/>
        <w:rPr>
          <w:rFonts w:eastAsia="方正仿宋简体" w:cs="Times New Roman"/>
          <w:szCs w:val="28"/>
        </w:rPr>
      </w:pPr>
      <w:r>
        <w:rPr>
          <w:rFonts w:eastAsia="方正仿宋简体" w:cs="Times New Roman"/>
          <w:szCs w:val="28"/>
        </w:rPr>
        <w:t>（3）加强受影响地社会治安管理，严厉打击借机传播谣言制造社会恐慌、哄抢救援物资等违法犯罪行为；做好受影响人员与涉事单位、地方政府及有关部门矛盾纠纷化解和法律服务工作，防止出现群众性时间，维护社会稳定。</w:t>
      </w:r>
    </w:p>
    <w:p>
      <w:pPr>
        <w:pStyle w:val="3"/>
        <w:snapToGrid w:val="0"/>
        <w:rPr>
          <w:rFonts w:eastAsia="方正仿宋简体" w:cs="Times New Roman"/>
          <w:szCs w:val="28"/>
        </w:rPr>
      </w:pPr>
      <w:bookmarkStart w:id="120" w:name="_Toc94376415"/>
      <w:bookmarkStart w:id="121" w:name="_Toc87815863"/>
      <w:bookmarkStart w:id="122" w:name="_Toc112250760"/>
      <w:r>
        <w:rPr>
          <w:rFonts w:eastAsia="方正仿宋简体" w:cs="Times New Roman"/>
          <w:szCs w:val="28"/>
        </w:rPr>
        <w:t xml:space="preserve">3.11 </w:t>
      </w:r>
      <w:bookmarkEnd w:id="120"/>
      <w:bookmarkEnd w:id="121"/>
      <w:r>
        <w:rPr>
          <w:rFonts w:eastAsia="方正仿宋简体" w:cs="Times New Roman"/>
          <w:szCs w:val="28"/>
        </w:rPr>
        <w:t>事件升级</w:t>
      </w:r>
      <w:bookmarkEnd w:id="122"/>
    </w:p>
    <w:p>
      <w:pPr>
        <w:ind w:firstLine="560"/>
        <w:rPr>
          <w:rFonts w:eastAsia="方正仿宋简体" w:cs="Times New Roman"/>
        </w:rPr>
      </w:pPr>
      <w:r>
        <w:rPr>
          <w:rFonts w:eastAsia="方正仿宋简体" w:cs="Times New Roman"/>
        </w:rPr>
        <w:t>当饮用水源地突发环境事件造成的危害已达到更高程度，需要上级政府部门提供援助或支持时，由大埔县县委、大埔县人民政府按相关程序报上级领导机关协调处置。当上级应急救援力量到达现场时，应急指挥权相应移交，县应急指挥部组织各成员单位全力配合开展事件应对工作。</w:t>
      </w:r>
    </w:p>
    <w:p>
      <w:pPr>
        <w:pStyle w:val="3"/>
        <w:snapToGrid w:val="0"/>
        <w:rPr>
          <w:rFonts w:eastAsia="方正仿宋简体" w:cs="Times New Roman"/>
          <w:szCs w:val="28"/>
        </w:rPr>
      </w:pPr>
      <w:bookmarkStart w:id="123" w:name="_Toc94376416"/>
      <w:bookmarkStart w:id="124" w:name="_Toc112250761"/>
      <w:bookmarkStart w:id="125" w:name="_Toc87815864"/>
      <w:r>
        <w:rPr>
          <w:rFonts w:eastAsia="方正仿宋简体" w:cs="Times New Roman"/>
          <w:szCs w:val="28"/>
        </w:rPr>
        <w:t>3.12 信息发布</w:t>
      </w:r>
      <w:bookmarkEnd w:id="123"/>
      <w:bookmarkEnd w:id="124"/>
      <w:bookmarkEnd w:id="125"/>
    </w:p>
    <w:p>
      <w:pPr>
        <w:snapToGrid w:val="0"/>
        <w:ind w:firstLine="560"/>
        <w:rPr>
          <w:rFonts w:eastAsia="方正仿宋简体" w:cs="Times New Roman"/>
          <w:szCs w:val="28"/>
        </w:rPr>
      </w:pPr>
      <w:r>
        <w:rPr>
          <w:rFonts w:eastAsia="方正仿宋简体" w:cs="Times New Roman"/>
          <w:szCs w:val="28"/>
        </w:rPr>
        <w:t>信息发布工作主要由综合组负责。</w:t>
      </w:r>
    </w:p>
    <w:p>
      <w:pPr>
        <w:snapToGrid w:val="0"/>
        <w:ind w:firstLine="560"/>
        <w:rPr>
          <w:rFonts w:eastAsia="方正仿宋简体" w:cs="Times New Roman"/>
          <w:szCs w:val="28"/>
        </w:rPr>
      </w:pPr>
      <w:r>
        <w:rPr>
          <w:rFonts w:eastAsia="方正仿宋简体" w:cs="Times New Roman"/>
          <w:szCs w:val="28"/>
        </w:rPr>
        <w:t>（1）大埔县乡镇集中式饮用水水源地突发环境事件的信息发布应当及时、准确、客观、全面，正确引导社会舆论，尤其应避免在群众中引起不必要的恐慌，导致群众哄抢饮用水商品、不法商家故意哄抬水价等现象发生。</w:t>
      </w:r>
    </w:p>
    <w:p>
      <w:pPr>
        <w:snapToGrid w:val="0"/>
        <w:ind w:firstLine="560"/>
        <w:rPr>
          <w:rFonts w:eastAsia="方正仿宋简体" w:cs="Times New Roman"/>
          <w:szCs w:val="28"/>
        </w:rPr>
      </w:pPr>
      <w:r>
        <w:rPr>
          <w:rFonts w:eastAsia="方正仿宋简体" w:cs="Times New Roman"/>
          <w:szCs w:val="28"/>
        </w:rPr>
        <w:t>（2）信息发布主要通过大埔县主要新闻媒体和有关政府网站发布信息，同时要做好舆论引导和舆情分析工作，加强对相关信息的核实、审查和管理，及时、准确、主动引导。</w:t>
      </w:r>
    </w:p>
    <w:p>
      <w:pPr>
        <w:pStyle w:val="3"/>
        <w:snapToGrid w:val="0"/>
        <w:rPr>
          <w:rFonts w:eastAsia="方正仿宋简体" w:cs="Times New Roman"/>
          <w:szCs w:val="28"/>
        </w:rPr>
      </w:pPr>
      <w:bookmarkStart w:id="126" w:name="_Toc112250762"/>
      <w:bookmarkStart w:id="127" w:name="_Toc87815865"/>
      <w:bookmarkStart w:id="128" w:name="_Toc94376417"/>
      <w:r>
        <w:rPr>
          <w:rFonts w:eastAsia="方正仿宋简体" w:cs="Times New Roman"/>
          <w:szCs w:val="28"/>
        </w:rPr>
        <w:t>3.13 响应终止</w:t>
      </w:r>
      <w:bookmarkEnd w:id="126"/>
      <w:bookmarkEnd w:id="127"/>
      <w:bookmarkEnd w:id="128"/>
    </w:p>
    <w:p>
      <w:pPr>
        <w:pStyle w:val="4"/>
        <w:snapToGrid w:val="0"/>
        <w:rPr>
          <w:rFonts w:eastAsia="方正仿宋简体" w:cs="Times New Roman"/>
          <w:szCs w:val="28"/>
        </w:rPr>
      </w:pPr>
      <w:bookmarkStart w:id="129" w:name="_Toc112250763"/>
      <w:bookmarkStart w:id="130" w:name="_Toc94376418"/>
      <w:bookmarkStart w:id="131" w:name="_Toc87815866"/>
      <w:r>
        <w:rPr>
          <w:rFonts w:eastAsia="方正仿宋简体" w:cs="Times New Roman"/>
          <w:szCs w:val="28"/>
        </w:rPr>
        <w:t>3.13.1 应急响应终止条件</w:t>
      </w:r>
      <w:bookmarkEnd w:id="129"/>
      <w:bookmarkEnd w:id="130"/>
      <w:bookmarkEnd w:id="131"/>
    </w:p>
    <w:p>
      <w:pPr>
        <w:snapToGrid w:val="0"/>
        <w:ind w:firstLine="560"/>
        <w:rPr>
          <w:rFonts w:eastAsia="方正仿宋简体" w:cs="Times New Roman"/>
          <w:szCs w:val="28"/>
        </w:rPr>
      </w:pPr>
      <w:r>
        <w:rPr>
          <w:rFonts w:eastAsia="方正仿宋简体" w:cs="Times New Roman"/>
          <w:szCs w:val="28"/>
        </w:rPr>
        <w:t>应急处置符合下列条件之一的，即可终止应急响应：</w:t>
      </w:r>
    </w:p>
    <w:p>
      <w:pPr>
        <w:snapToGrid w:val="0"/>
        <w:ind w:firstLine="560"/>
        <w:rPr>
          <w:rFonts w:eastAsia="方正仿宋简体" w:cs="Times New Roman"/>
          <w:szCs w:val="28"/>
        </w:rPr>
      </w:pPr>
      <w:r>
        <w:rPr>
          <w:rFonts w:eastAsia="方正仿宋简体" w:cs="Times New Roman"/>
          <w:szCs w:val="28"/>
        </w:rPr>
        <w:t>（1）进入水源保护区陆域范围的污染物已成功围堵，且清运至水源保护区外，未向水域扩散时。</w:t>
      </w:r>
    </w:p>
    <w:p>
      <w:pPr>
        <w:snapToGrid w:val="0"/>
        <w:ind w:firstLine="560"/>
        <w:rPr>
          <w:rFonts w:eastAsia="方正仿宋简体" w:cs="Times New Roman"/>
          <w:szCs w:val="28"/>
        </w:rPr>
      </w:pPr>
      <w:r>
        <w:rPr>
          <w:rFonts w:eastAsia="方正仿宋简体" w:cs="Times New Roman"/>
          <w:szCs w:val="28"/>
        </w:rPr>
        <w:t>（2）进入水源保护区水域范围的污染团已成功拦截或导流至水源保护区外，没有向取水口扩散的风险，且水质监测结果稳定达标。</w:t>
      </w:r>
    </w:p>
    <w:p>
      <w:pPr>
        <w:snapToGrid w:val="0"/>
        <w:ind w:firstLine="547"/>
        <w:rPr>
          <w:rFonts w:eastAsia="方正仿宋简体" w:cs="Times New Roman"/>
          <w:w w:val="98"/>
          <w:szCs w:val="28"/>
        </w:rPr>
      </w:pPr>
      <w:r>
        <w:rPr>
          <w:rFonts w:eastAsia="方正仿宋简体" w:cs="Times New Roman"/>
          <w:w w:val="98"/>
          <w:szCs w:val="28"/>
        </w:rPr>
        <w:t>（3）水质监测结果尚未稳定达标，但根据专家组建议可恢复正常取水时。</w:t>
      </w:r>
    </w:p>
    <w:p>
      <w:pPr>
        <w:pStyle w:val="4"/>
        <w:snapToGrid w:val="0"/>
        <w:rPr>
          <w:rFonts w:eastAsia="方正仿宋简体" w:cs="Times New Roman"/>
          <w:szCs w:val="28"/>
        </w:rPr>
      </w:pPr>
      <w:bookmarkStart w:id="132" w:name="_Toc112250764"/>
      <w:bookmarkStart w:id="133" w:name="_Toc94376419"/>
      <w:bookmarkStart w:id="134" w:name="_Toc87815867"/>
      <w:r>
        <w:rPr>
          <w:rFonts w:eastAsia="方正仿宋简体" w:cs="Times New Roman"/>
          <w:szCs w:val="28"/>
        </w:rPr>
        <w:t>3.13.2 应急响应终止程序</w:t>
      </w:r>
      <w:bookmarkEnd w:id="132"/>
      <w:bookmarkEnd w:id="133"/>
      <w:bookmarkEnd w:id="134"/>
    </w:p>
    <w:p>
      <w:pPr>
        <w:snapToGrid w:val="0"/>
        <w:ind w:firstLine="560"/>
        <w:rPr>
          <w:rFonts w:eastAsia="方正仿宋简体" w:cs="Times New Roman"/>
          <w:szCs w:val="28"/>
        </w:rPr>
      </w:pPr>
      <w:r>
        <w:rPr>
          <w:rFonts w:eastAsia="方正仿宋简体" w:cs="Times New Roman"/>
          <w:szCs w:val="28"/>
        </w:rPr>
        <w:t>大埔县乡镇集中式饮用水水源地突发环境事件得到控制，污染源的泄漏或释放已降至规定限值以内，紧急情况解除后，由启动响应的政府宣布应急响应终止，转入正常工作。</w:t>
      </w:r>
    </w:p>
    <w:p>
      <w:pPr>
        <w:snapToGrid w:val="0"/>
        <w:ind w:firstLine="560"/>
        <w:rPr>
          <w:rFonts w:eastAsia="方正仿宋简体" w:cs="Times New Roman"/>
          <w:szCs w:val="28"/>
        </w:rPr>
      </w:pPr>
      <w:r>
        <w:rPr>
          <w:rFonts w:eastAsia="方正仿宋简体" w:cs="Times New Roman"/>
          <w:szCs w:val="28"/>
        </w:rPr>
        <w:t>（1）按照“谁启动、谁终止”的原则，应急响应终止时机由县现场应急指挥部确认，或由事件责任单位提出，经县现场应急指挥部确认，报县政府批准并宣布应急响应终止；</w:t>
      </w:r>
    </w:p>
    <w:p>
      <w:pPr>
        <w:snapToGrid w:val="0"/>
        <w:ind w:firstLine="560"/>
        <w:rPr>
          <w:rFonts w:eastAsia="方正仿宋简体" w:cs="Times New Roman"/>
          <w:szCs w:val="28"/>
        </w:rPr>
      </w:pPr>
      <w:r>
        <w:rPr>
          <w:rFonts w:eastAsia="方正仿宋简体" w:cs="Times New Roman"/>
          <w:szCs w:val="28"/>
        </w:rPr>
        <w:t>（2）县现场应急指挥部向所属各专业应急救援队伍下达应急终止命令；</w:t>
      </w:r>
    </w:p>
    <w:p>
      <w:pPr>
        <w:snapToGrid w:val="0"/>
        <w:ind w:firstLine="560"/>
        <w:rPr>
          <w:rFonts w:eastAsia="方正仿宋简体" w:cs="Times New Roman"/>
          <w:szCs w:val="28"/>
        </w:rPr>
      </w:pPr>
      <w:r>
        <w:rPr>
          <w:rFonts w:eastAsia="方正仿宋简体" w:cs="Times New Roman"/>
          <w:szCs w:val="28"/>
        </w:rPr>
        <w:t>（3）应急响应终止后，应急监测组继续进行跟踪监测工作，直至污染影响解除或无需采用其他补救措施。</w:t>
      </w:r>
    </w:p>
    <w:p>
      <w:pPr>
        <w:pStyle w:val="2"/>
        <w:snapToGrid w:val="0"/>
        <w:rPr>
          <w:rFonts w:eastAsia="方正仿宋简体" w:cs="Times New Roman"/>
        </w:rPr>
      </w:pPr>
      <w:bookmarkStart w:id="135" w:name="_Toc112250765"/>
      <w:r>
        <w:rPr>
          <w:rFonts w:eastAsia="方正仿宋简体" w:cs="Times New Roman"/>
        </w:rPr>
        <w:t>4后期工作</w:t>
      </w:r>
      <w:bookmarkEnd w:id="43"/>
      <w:bookmarkEnd w:id="135"/>
    </w:p>
    <w:p>
      <w:pPr>
        <w:snapToGrid w:val="0"/>
        <w:ind w:firstLine="560"/>
        <w:rPr>
          <w:rFonts w:eastAsia="方正仿宋简体" w:cs="Times New Roman"/>
        </w:rPr>
      </w:pPr>
      <w:r>
        <w:rPr>
          <w:rFonts w:eastAsia="方正仿宋简体" w:cs="Times New Roman"/>
        </w:rPr>
        <w:t>包括后期防控、事件调查、损害评估、善后处置等内容。</w:t>
      </w:r>
    </w:p>
    <w:p>
      <w:pPr>
        <w:pStyle w:val="3"/>
        <w:snapToGrid w:val="0"/>
        <w:rPr>
          <w:rFonts w:eastAsia="方正仿宋简体" w:cs="Times New Roman"/>
        </w:rPr>
      </w:pPr>
      <w:bookmarkStart w:id="136" w:name="_Toc112250766"/>
      <w:bookmarkStart w:id="137" w:name="_Toc22612"/>
      <w:r>
        <w:rPr>
          <w:rFonts w:eastAsia="方正仿宋简体" w:cs="Times New Roman"/>
        </w:rPr>
        <w:t>4.1后期防控</w:t>
      </w:r>
      <w:bookmarkEnd w:id="136"/>
      <w:bookmarkEnd w:id="137"/>
    </w:p>
    <w:p>
      <w:pPr>
        <w:snapToGrid w:val="0"/>
        <w:ind w:firstLine="560"/>
        <w:rPr>
          <w:rFonts w:eastAsia="方正仿宋简体" w:cs="Times New Roman"/>
        </w:rPr>
      </w:pPr>
      <w:r>
        <w:rPr>
          <w:rFonts w:eastAsia="方正仿宋简体" w:cs="Times New Roman"/>
        </w:rPr>
        <w:t>响应终止后，应急监测组还应根据突发环境事件的特点和污染物的污染范围定期采取监测措施，供水单位严格监视取水口的水样指标，严格监管突发环境事件后期污染防控措施，确实落实到各责任部门、涉事企业单位及个人，如针对泄漏的油品、化学品进行回收；进行后期污染监测和治理，消除投放药剂的残留毒性和后期效应，防止次生突发环境事件；事故场地及漫延区域的污染物清除完成后，对土壤或水生态系统进行修复；部分污染物导流到水源地下游或其他区域，对这些区域的污染物进行清除等。</w:t>
      </w:r>
    </w:p>
    <w:p>
      <w:pPr>
        <w:pStyle w:val="3"/>
        <w:snapToGrid w:val="0"/>
        <w:rPr>
          <w:rFonts w:eastAsia="方正仿宋简体" w:cs="Times New Roman"/>
        </w:rPr>
      </w:pPr>
      <w:bookmarkStart w:id="138" w:name="_Toc12177"/>
      <w:bookmarkStart w:id="139" w:name="_Toc112250767"/>
      <w:r>
        <w:rPr>
          <w:rFonts w:eastAsia="方正仿宋简体" w:cs="Times New Roman"/>
        </w:rPr>
        <w:t>4.2事件调查</w:t>
      </w:r>
      <w:bookmarkEnd w:id="138"/>
      <w:bookmarkEnd w:id="139"/>
    </w:p>
    <w:p>
      <w:pPr>
        <w:snapToGrid w:val="0"/>
        <w:ind w:firstLine="560"/>
        <w:rPr>
          <w:rFonts w:eastAsia="方正仿宋简体" w:cs="Times New Roman"/>
        </w:rPr>
      </w:pPr>
      <w:r>
        <w:rPr>
          <w:rFonts w:eastAsia="方正仿宋简体" w:cs="Times New Roman"/>
        </w:rPr>
        <w:t>根据有关规定，由区应急指挥部办公室牵头，其他有关部门配合，组织开展事件调查，查明事件原因和性质，提出整改防范措施和处理建议。</w:t>
      </w:r>
    </w:p>
    <w:p>
      <w:pPr>
        <w:pStyle w:val="3"/>
        <w:snapToGrid w:val="0"/>
        <w:rPr>
          <w:rFonts w:eastAsia="方正仿宋简体" w:cs="Times New Roman"/>
        </w:rPr>
      </w:pPr>
      <w:bookmarkStart w:id="140" w:name="_Toc112250768"/>
      <w:bookmarkStart w:id="141" w:name="_Toc3713"/>
      <w:r>
        <w:rPr>
          <w:rFonts w:eastAsia="方正仿宋简体" w:cs="Times New Roman"/>
        </w:rPr>
        <w:t>4.3损害评估</w:t>
      </w:r>
      <w:bookmarkEnd w:id="140"/>
      <w:bookmarkEnd w:id="141"/>
    </w:p>
    <w:p>
      <w:pPr>
        <w:snapToGrid w:val="0"/>
        <w:ind w:firstLine="560"/>
        <w:rPr>
          <w:rFonts w:eastAsia="方正仿宋简体" w:cs="Times New Roman"/>
        </w:rPr>
      </w:pPr>
      <w:bookmarkStart w:id="142" w:name="_Toc20142"/>
      <w:r>
        <w:rPr>
          <w:rFonts w:eastAsia="方正仿宋简体" w:cs="Times New Roman"/>
        </w:rPr>
        <w:t>根据有关规定，应及时组织开展污染损害评估，并将评估结果向社会公布。评估结论作为事件调查处理、损害赔偿、环境修复和生态恢复重建的依据。</w:t>
      </w:r>
    </w:p>
    <w:p>
      <w:pPr>
        <w:pStyle w:val="3"/>
        <w:snapToGrid w:val="0"/>
        <w:rPr>
          <w:rFonts w:eastAsia="方正仿宋简体" w:cs="Times New Roman"/>
        </w:rPr>
      </w:pPr>
      <w:bookmarkStart w:id="143" w:name="_Toc112250769"/>
      <w:r>
        <w:rPr>
          <w:rFonts w:eastAsia="方正仿宋简体" w:cs="Times New Roman"/>
        </w:rPr>
        <w:t>4.4善后处置</w:t>
      </w:r>
      <w:bookmarkEnd w:id="142"/>
      <w:bookmarkEnd w:id="143"/>
    </w:p>
    <w:p>
      <w:pPr>
        <w:snapToGrid w:val="0"/>
        <w:ind w:firstLine="560"/>
        <w:rPr>
          <w:rFonts w:eastAsia="方正仿宋简体" w:cs="Times New Roman"/>
        </w:rPr>
      </w:pPr>
      <w:bookmarkStart w:id="144" w:name="_Toc5724"/>
      <w:r>
        <w:rPr>
          <w:rFonts w:eastAsia="方正仿宋简体" w:cs="Times New Roman"/>
        </w:rPr>
        <w:t>事发地政府要及时组织善后处置工作，包括损害赔偿、风险源整改和污染场地修复等具体工作方案，并落实到责任单位。保险机构要及时开展相关理赔工作。</w:t>
      </w:r>
    </w:p>
    <w:p>
      <w:pPr>
        <w:snapToGrid w:val="0"/>
        <w:ind w:firstLine="560"/>
        <w:rPr>
          <w:rFonts w:eastAsia="方正仿宋简体" w:cs="Times New Roman"/>
          <w:szCs w:val="28"/>
        </w:rPr>
      </w:pPr>
    </w:p>
    <w:p>
      <w:pPr>
        <w:snapToGrid w:val="0"/>
        <w:ind w:firstLine="560"/>
        <w:rPr>
          <w:rFonts w:eastAsia="方正仿宋简体" w:cs="Times New Roman"/>
          <w:szCs w:val="28"/>
        </w:rPr>
      </w:pPr>
    </w:p>
    <w:p>
      <w:pPr>
        <w:pStyle w:val="2"/>
        <w:snapToGrid w:val="0"/>
        <w:rPr>
          <w:rFonts w:eastAsia="方正仿宋简体" w:cs="Times New Roman"/>
        </w:rPr>
      </w:pPr>
      <w:bookmarkStart w:id="145" w:name="_Toc112250770"/>
      <w:r>
        <w:rPr>
          <w:rFonts w:eastAsia="方正仿宋简体" w:cs="Times New Roman"/>
        </w:rPr>
        <w:t>5应急保障</w:t>
      </w:r>
      <w:bookmarkEnd w:id="144"/>
      <w:bookmarkEnd w:id="145"/>
    </w:p>
    <w:p>
      <w:pPr>
        <w:snapToGrid w:val="0"/>
        <w:ind w:firstLine="560"/>
        <w:rPr>
          <w:rFonts w:eastAsia="方正仿宋简体" w:cs="Times New Roman"/>
        </w:rPr>
      </w:pPr>
      <w:r>
        <w:rPr>
          <w:rFonts w:eastAsia="方正仿宋简体" w:cs="Times New Roman"/>
        </w:rPr>
        <w:t>应急保障部分，包括通讯与信息保障、应急队伍保障、应急物资保障、应急资源保障、经费保障及其他保障等内容。</w:t>
      </w:r>
    </w:p>
    <w:p>
      <w:pPr>
        <w:pStyle w:val="3"/>
        <w:snapToGrid w:val="0"/>
        <w:rPr>
          <w:rFonts w:eastAsia="方正仿宋简体" w:cs="Times New Roman"/>
        </w:rPr>
      </w:pPr>
      <w:bookmarkStart w:id="146" w:name="_Toc112250771"/>
      <w:bookmarkStart w:id="147" w:name="_Toc2338"/>
      <w:r>
        <w:rPr>
          <w:rFonts w:eastAsia="方正仿宋简体" w:cs="Times New Roman"/>
        </w:rPr>
        <w:t>5.1通讯与信息保障</w:t>
      </w:r>
      <w:bookmarkEnd w:id="146"/>
      <w:bookmarkEnd w:id="147"/>
    </w:p>
    <w:p>
      <w:pPr>
        <w:snapToGrid w:val="0"/>
        <w:ind w:firstLine="560"/>
        <w:rPr>
          <w:rFonts w:eastAsia="方正仿宋简体" w:cs="Times New Roman"/>
          <w:szCs w:val="28"/>
        </w:rPr>
      </w:pPr>
      <w:bookmarkStart w:id="148" w:name="_Toc27668"/>
      <w:r>
        <w:rPr>
          <w:rFonts w:eastAsia="方正仿宋简体" w:cs="Times New Roman"/>
          <w:szCs w:val="28"/>
        </w:rPr>
        <w:t>县应急指挥部应建立和完善环境应急指挥系统，提升环境应急信息化水平；配备必要的无线通信器材，确保本预案启动时应急指挥部和有关部门及现场应急队伍间的联络畅通。通信运营各单位要将环境应急相关专业部门列入重要通信用户，保障应急通信。</w:t>
      </w:r>
    </w:p>
    <w:p>
      <w:pPr>
        <w:snapToGrid w:val="0"/>
        <w:ind w:firstLine="560"/>
        <w:rPr>
          <w:rFonts w:eastAsia="方正仿宋简体" w:cs="Times New Roman"/>
          <w:szCs w:val="28"/>
        </w:rPr>
      </w:pPr>
      <w:r>
        <w:rPr>
          <w:rFonts w:eastAsia="方正仿宋简体" w:cs="Times New Roman"/>
          <w:szCs w:val="28"/>
        </w:rPr>
        <w:t>县应急指挥部办公室人员保持每天24小时通讯通畅，节假日安排人员电话值班。充分发挥信息网络系统的作用，确保应急时信息上传下达及时，能够统一准确调动有关人员、物资迅速到位。</w:t>
      </w:r>
    </w:p>
    <w:p>
      <w:pPr>
        <w:pStyle w:val="3"/>
        <w:snapToGrid w:val="0"/>
        <w:rPr>
          <w:rFonts w:eastAsia="方正仿宋简体" w:cs="Times New Roman"/>
        </w:rPr>
      </w:pPr>
      <w:bookmarkStart w:id="149" w:name="_Toc112250772"/>
      <w:r>
        <w:rPr>
          <w:rFonts w:eastAsia="方正仿宋简体" w:cs="Times New Roman"/>
        </w:rPr>
        <w:t>5.2应急队伍保障</w:t>
      </w:r>
      <w:bookmarkEnd w:id="148"/>
      <w:bookmarkEnd w:id="149"/>
    </w:p>
    <w:p>
      <w:pPr>
        <w:snapToGrid w:val="0"/>
        <w:ind w:firstLine="560"/>
        <w:rPr>
          <w:rFonts w:eastAsia="方正仿宋简体" w:cs="Times New Roman"/>
        </w:rPr>
      </w:pPr>
      <w:bookmarkStart w:id="150" w:name="_Toc1887"/>
      <w:r>
        <w:rPr>
          <w:rFonts w:eastAsia="方正仿宋简体" w:cs="Times New Roman"/>
        </w:rPr>
        <w:t>各级环境应急监测队伍、大埔</w:t>
      </w:r>
      <w:r>
        <w:rPr>
          <w:rFonts w:hint="eastAsia" w:eastAsia="方正仿宋简体" w:cs="Times New Roman"/>
        </w:rPr>
        <w:t>县公安局、大埔县消防救援大队</w:t>
      </w:r>
      <w:r>
        <w:rPr>
          <w:rFonts w:eastAsia="方正仿宋简体" w:cs="Times New Roman"/>
        </w:rPr>
        <w:t>及其他有关方面应急救援队伍等力量，要积极参加突发环境事件应急监测、应急处置与救援、调查处理等工作。发挥环境应急专家组作用，为突发环境事件应急处置方案制定、污染损害评估和调查处理工作提供决策建议。水源地所在镇政府要开展突发环境事件的安全知识培训和加强突发环境事件应急演练，包括信息报告、个体防护、应急资源使用、应急监测布点及监测方法、应急处置方法等培训科目，根据应急队伍知识技能掌握程度自定，原则上每年一次。强化环境应急救援队伍能力建设，加强环境应急专家队伍管理，提高突发环境事件快速响应及应急处置能力。</w:t>
      </w:r>
    </w:p>
    <w:p>
      <w:pPr>
        <w:pStyle w:val="3"/>
        <w:snapToGrid w:val="0"/>
        <w:rPr>
          <w:rFonts w:eastAsia="方正仿宋简体" w:cs="Times New Roman"/>
        </w:rPr>
      </w:pPr>
      <w:bookmarkStart w:id="151" w:name="_Toc112250773"/>
      <w:r>
        <w:rPr>
          <w:rFonts w:eastAsia="方正仿宋简体" w:cs="Times New Roman"/>
        </w:rPr>
        <w:t>5.3应急资源保障</w:t>
      </w:r>
      <w:bookmarkEnd w:id="150"/>
      <w:bookmarkEnd w:id="151"/>
    </w:p>
    <w:p>
      <w:pPr>
        <w:snapToGrid w:val="0"/>
        <w:ind w:firstLine="560"/>
        <w:rPr>
          <w:rFonts w:eastAsia="仿宋" w:cs="Times New Roman"/>
        </w:rPr>
      </w:pPr>
      <w:bookmarkStart w:id="152" w:name="_Toc18248"/>
      <w:r>
        <w:rPr>
          <w:rFonts w:eastAsia="仿宋" w:cs="Times New Roman"/>
        </w:rPr>
        <w:t>大埔县人民政府及其有关部门要按照职责分工，组织做好环境应急救援物资紧急生产、储备调拨和紧急配送工作，保障支援突发环境事件应急处置和环境恢复治理工作的需要。大埔县</w:t>
      </w:r>
      <w:r>
        <w:rPr>
          <w:rFonts w:hint="eastAsia" w:eastAsia="仿宋" w:cs="Times New Roman"/>
        </w:rPr>
        <w:t>应急管理局</w:t>
      </w:r>
      <w:r>
        <w:rPr>
          <w:rFonts w:eastAsia="仿宋" w:cs="Times New Roman"/>
        </w:rPr>
        <w:t>要</w:t>
      </w:r>
      <w:r>
        <w:rPr>
          <w:rFonts w:hint="eastAsia" w:eastAsia="仿宋" w:cs="Times New Roman"/>
        </w:rPr>
        <w:t>明确</w:t>
      </w:r>
      <w:r>
        <w:rPr>
          <w:rFonts w:eastAsia="仿宋" w:cs="Times New Roman"/>
        </w:rPr>
        <w:t>应急</w:t>
      </w:r>
      <w:r>
        <w:rPr>
          <w:rFonts w:hint="eastAsia" w:eastAsia="仿宋" w:cs="Times New Roman"/>
        </w:rPr>
        <w:t>资源</w:t>
      </w:r>
      <w:r>
        <w:rPr>
          <w:rFonts w:eastAsia="仿宋" w:cs="Times New Roman"/>
        </w:rPr>
        <w:t>（包括药剂、物资、装备和设施）的配备、保存、更新及养护方案。根据事件和演练经验，持续改进提高药剂、物资、装备的存放规范、应急设施的建设要求，确保事件发生时能够快速高效的使用应急资源。梅州市</w:t>
      </w:r>
      <w:r>
        <w:rPr>
          <w:rFonts w:hint="eastAsia" w:eastAsia="仿宋" w:cs="Times New Roman"/>
        </w:rPr>
        <w:t>生态环境局大埔分局</w:t>
      </w:r>
      <w:r>
        <w:rPr>
          <w:rFonts w:eastAsia="仿宋" w:cs="Times New Roman"/>
        </w:rPr>
        <w:t>要加强对当地环境应急物资储备信息的动态管理，包括应急监测设备的调配和管理。</w:t>
      </w:r>
    </w:p>
    <w:p>
      <w:pPr>
        <w:pStyle w:val="3"/>
        <w:snapToGrid w:val="0"/>
        <w:rPr>
          <w:rFonts w:eastAsia="方正仿宋简体" w:cs="Times New Roman"/>
        </w:rPr>
      </w:pPr>
      <w:bookmarkStart w:id="153" w:name="_Toc112250774"/>
      <w:r>
        <w:rPr>
          <w:rFonts w:eastAsia="方正仿宋简体" w:cs="Times New Roman"/>
        </w:rPr>
        <w:t>5.4经费保障</w:t>
      </w:r>
      <w:bookmarkEnd w:id="152"/>
      <w:bookmarkEnd w:id="153"/>
    </w:p>
    <w:p>
      <w:pPr>
        <w:snapToGrid w:val="0"/>
        <w:ind w:firstLine="560"/>
        <w:rPr>
          <w:rFonts w:eastAsia="方正仿宋简体" w:cs="Times New Roman"/>
        </w:rPr>
      </w:pPr>
      <w:bookmarkStart w:id="154" w:name="_Toc30622"/>
      <w:r>
        <w:rPr>
          <w:rFonts w:hint="eastAsia" w:eastAsia="方正仿宋简体" w:cs="Times New Roman"/>
        </w:rPr>
        <w:t>水源地所在镇政府把突发环境事件应对工作所需经费列入财政预算。突发环境事件应急处置所需经费由事件责任单位承担。</w:t>
      </w:r>
    </w:p>
    <w:p>
      <w:pPr>
        <w:pStyle w:val="3"/>
        <w:snapToGrid w:val="0"/>
        <w:rPr>
          <w:rFonts w:eastAsia="方正仿宋简体" w:cs="Times New Roman"/>
        </w:rPr>
      </w:pPr>
      <w:bookmarkStart w:id="155" w:name="_Toc112250775"/>
      <w:r>
        <w:rPr>
          <w:rFonts w:eastAsia="方正仿宋简体" w:cs="Times New Roman"/>
        </w:rPr>
        <w:t>5.5技术保障</w:t>
      </w:r>
      <w:bookmarkEnd w:id="154"/>
      <w:bookmarkEnd w:id="155"/>
    </w:p>
    <w:p>
      <w:pPr>
        <w:snapToGrid w:val="0"/>
        <w:ind w:firstLine="560"/>
        <w:rPr>
          <w:rFonts w:eastAsia="方正仿宋简体" w:cs="Times New Roman"/>
          <w:szCs w:val="28"/>
        </w:rPr>
      </w:pPr>
      <w:bookmarkStart w:id="156" w:name="_Toc26138"/>
      <w:r>
        <w:rPr>
          <w:rFonts w:eastAsia="方正仿宋简体" w:cs="Times New Roman"/>
          <w:szCs w:val="28"/>
        </w:rPr>
        <w:t>建立健全全县应急指挥体系，配置移动指挥系统，建立上下联通的应急指挥平台，满足饮用水水源地突发环境事件监测监控、预测预警、值守应急、信息汇总与发布、视频会商、综合研判、辅助决策等。</w:t>
      </w:r>
    </w:p>
    <w:p>
      <w:pPr>
        <w:pStyle w:val="3"/>
        <w:snapToGrid w:val="0"/>
        <w:rPr>
          <w:rFonts w:eastAsia="方正仿宋简体" w:cs="Times New Roman"/>
        </w:rPr>
      </w:pPr>
      <w:bookmarkStart w:id="157" w:name="_Toc112250776"/>
      <w:r>
        <w:rPr>
          <w:rFonts w:eastAsia="方正仿宋简体" w:cs="Times New Roman"/>
        </w:rPr>
        <w:t>5.6交通运输保障</w:t>
      </w:r>
      <w:bookmarkEnd w:id="157"/>
    </w:p>
    <w:p>
      <w:pPr>
        <w:ind w:firstLine="560"/>
        <w:rPr>
          <w:rFonts w:eastAsia="方正仿宋简体" w:cs="Times New Roman"/>
          <w:szCs w:val="28"/>
        </w:rPr>
      </w:pPr>
      <w:r>
        <w:rPr>
          <w:rFonts w:eastAsia="方正仿宋简体" w:cs="Times New Roman"/>
          <w:szCs w:val="28"/>
        </w:rPr>
        <w:t>大埔县交通运输局要建立交通运输工具动态数据库，明确各类交通运输工具数量、分布、功能、使用状态，制定交通运输工具调用方案，并会同公安、交警部门规划应急交通管制线路，确保饮用水水源地污染事件发生时道路交通安全通畅。</w:t>
      </w:r>
    </w:p>
    <w:p>
      <w:pPr>
        <w:pStyle w:val="3"/>
        <w:snapToGrid w:val="0"/>
        <w:rPr>
          <w:rFonts w:eastAsia="方正仿宋简体" w:cs="Times New Roman"/>
        </w:rPr>
      </w:pPr>
      <w:bookmarkStart w:id="158" w:name="_Toc112250777"/>
      <w:r>
        <w:rPr>
          <w:rFonts w:eastAsia="方正仿宋简体" w:cs="Times New Roman"/>
        </w:rPr>
        <w:t>5.7人员安全保障</w:t>
      </w:r>
      <w:bookmarkEnd w:id="158"/>
    </w:p>
    <w:p>
      <w:pPr>
        <w:pStyle w:val="4"/>
        <w:snapToGrid w:val="0"/>
        <w:rPr>
          <w:rFonts w:eastAsia="方正仿宋简体" w:cs="Times New Roman"/>
          <w:szCs w:val="28"/>
        </w:rPr>
      </w:pPr>
      <w:bookmarkStart w:id="159" w:name="_Toc94377042"/>
      <w:bookmarkStart w:id="160" w:name="_Toc112250778"/>
      <w:bookmarkStart w:id="161" w:name="_Toc87815881"/>
      <w:bookmarkStart w:id="162" w:name="_Toc94209974"/>
      <w:r>
        <w:rPr>
          <w:rFonts w:eastAsia="方正仿宋简体" w:cs="Times New Roman"/>
          <w:szCs w:val="28"/>
        </w:rPr>
        <w:t>5.7.1 受灾群众的安全防护</w:t>
      </w:r>
      <w:bookmarkEnd w:id="159"/>
      <w:bookmarkEnd w:id="160"/>
      <w:bookmarkEnd w:id="161"/>
      <w:bookmarkEnd w:id="162"/>
    </w:p>
    <w:p>
      <w:pPr>
        <w:snapToGrid w:val="0"/>
        <w:ind w:firstLine="560"/>
        <w:rPr>
          <w:rFonts w:eastAsia="方正仿宋简体" w:cs="Times New Roman"/>
          <w:szCs w:val="28"/>
        </w:rPr>
      </w:pPr>
      <w:r>
        <w:rPr>
          <w:rFonts w:eastAsia="方正仿宋简体" w:cs="Times New Roman"/>
          <w:szCs w:val="28"/>
        </w:rPr>
        <w:t>县应急指挥部负责组织群众的安全防护工作，主要工作内容如下：</w:t>
      </w:r>
    </w:p>
    <w:p>
      <w:pPr>
        <w:snapToGrid w:val="0"/>
        <w:ind w:firstLine="560"/>
        <w:rPr>
          <w:rFonts w:eastAsia="方正仿宋简体" w:cs="Times New Roman"/>
          <w:szCs w:val="28"/>
        </w:rPr>
      </w:pPr>
      <w:r>
        <w:rPr>
          <w:rFonts w:eastAsia="方正仿宋简体" w:cs="Times New Roman"/>
          <w:szCs w:val="28"/>
        </w:rPr>
        <w:t>（1）根据饮用水水源水质污染事件的性质、特点，告知群众应采取的安全防护措施。</w:t>
      </w:r>
    </w:p>
    <w:p>
      <w:pPr>
        <w:snapToGrid w:val="0"/>
        <w:ind w:firstLine="560"/>
        <w:rPr>
          <w:rFonts w:eastAsia="方正仿宋简体" w:cs="Times New Roman"/>
          <w:szCs w:val="28"/>
        </w:rPr>
      </w:pPr>
      <w:r>
        <w:rPr>
          <w:rFonts w:eastAsia="方正仿宋简体" w:cs="Times New Roman"/>
          <w:szCs w:val="28"/>
        </w:rPr>
        <w:t>（2）根据事发时当地的气象、地理环境、人员密集度等，确定群众疏散的方式，指定有关部门组织群众安全疏散撤离。</w:t>
      </w:r>
    </w:p>
    <w:p>
      <w:pPr>
        <w:snapToGrid w:val="0"/>
        <w:ind w:firstLine="560"/>
        <w:rPr>
          <w:rFonts w:eastAsia="方正仿宋简体" w:cs="Times New Roman"/>
          <w:szCs w:val="28"/>
        </w:rPr>
      </w:pPr>
      <w:r>
        <w:rPr>
          <w:rFonts w:eastAsia="方正仿宋简体" w:cs="Times New Roman"/>
          <w:szCs w:val="28"/>
        </w:rPr>
        <w:t>（3）在事发地安全边界以外，设立紧急避难场所。</w:t>
      </w:r>
    </w:p>
    <w:p>
      <w:pPr>
        <w:snapToGrid w:val="0"/>
        <w:ind w:firstLine="560"/>
        <w:rPr>
          <w:rFonts w:eastAsia="方正仿宋简体" w:cs="Times New Roman"/>
          <w:szCs w:val="28"/>
        </w:rPr>
      </w:pPr>
      <w:r>
        <w:rPr>
          <w:rFonts w:eastAsia="方正仿宋简体" w:cs="Times New Roman"/>
          <w:szCs w:val="28"/>
        </w:rPr>
        <w:t>（4）通知沿途居民停止取水，启用备用水源，并向停水居民分发洁净水或灌装水。</w:t>
      </w:r>
    </w:p>
    <w:p>
      <w:pPr>
        <w:pStyle w:val="4"/>
        <w:snapToGrid w:val="0"/>
        <w:rPr>
          <w:rFonts w:eastAsia="方正仿宋简体" w:cs="Times New Roman"/>
          <w:szCs w:val="28"/>
        </w:rPr>
      </w:pPr>
      <w:bookmarkStart w:id="163" w:name="_Toc87815882"/>
      <w:bookmarkStart w:id="164" w:name="_Toc94377043"/>
      <w:bookmarkStart w:id="165" w:name="_Toc112250779"/>
      <w:bookmarkStart w:id="166" w:name="_Toc94209975"/>
      <w:r>
        <w:rPr>
          <w:rFonts w:eastAsia="方正仿宋简体" w:cs="Times New Roman"/>
          <w:szCs w:val="28"/>
        </w:rPr>
        <w:t>5.7.2 应急人员的安全防护</w:t>
      </w:r>
      <w:bookmarkEnd w:id="163"/>
      <w:bookmarkEnd w:id="164"/>
      <w:bookmarkEnd w:id="165"/>
      <w:bookmarkEnd w:id="166"/>
    </w:p>
    <w:p>
      <w:pPr>
        <w:snapToGrid w:val="0"/>
        <w:ind w:firstLine="560"/>
        <w:rPr>
          <w:rFonts w:eastAsia="方正仿宋简体" w:cs="Times New Roman"/>
          <w:szCs w:val="28"/>
        </w:rPr>
      </w:pPr>
      <w:r>
        <w:rPr>
          <w:rFonts w:eastAsia="方正仿宋简体" w:cs="Times New Roman"/>
          <w:szCs w:val="28"/>
        </w:rPr>
        <w:t>现场处置人员应根据不同类型饮用水水源水质污染事件的特点，配备相应的专业防护装备，采取安全防护措施，严格执行应急人员出入事发现场程序。</w:t>
      </w: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pStyle w:val="2"/>
        <w:snapToGrid w:val="0"/>
        <w:rPr>
          <w:rFonts w:eastAsia="方正仿宋简体" w:cs="Times New Roman"/>
        </w:rPr>
      </w:pPr>
      <w:bookmarkStart w:id="167" w:name="_Toc112250780"/>
      <w:r>
        <w:rPr>
          <w:rFonts w:eastAsia="方正仿宋简体" w:cs="Times New Roman"/>
        </w:rPr>
        <w:t>6附则</w:t>
      </w:r>
      <w:bookmarkEnd w:id="156"/>
      <w:bookmarkEnd w:id="167"/>
    </w:p>
    <w:p>
      <w:pPr>
        <w:pStyle w:val="3"/>
        <w:snapToGrid w:val="0"/>
        <w:rPr>
          <w:rFonts w:eastAsia="方正仿宋简体" w:cs="Times New Roman"/>
        </w:rPr>
      </w:pPr>
      <w:bookmarkStart w:id="168" w:name="_Toc112250781"/>
      <w:bookmarkStart w:id="169" w:name="_Toc27928"/>
      <w:r>
        <w:rPr>
          <w:rFonts w:eastAsia="方正仿宋简体" w:cs="Times New Roman"/>
        </w:rPr>
        <w:t>6.1名词术语</w:t>
      </w:r>
      <w:bookmarkEnd w:id="168"/>
      <w:bookmarkEnd w:id="169"/>
    </w:p>
    <w:p>
      <w:pPr>
        <w:snapToGrid w:val="0"/>
        <w:ind w:firstLine="560"/>
        <w:rPr>
          <w:rFonts w:eastAsia="方正仿宋简体" w:cs="Times New Roman"/>
          <w:szCs w:val="28"/>
        </w:rPr>
      </w:pPr>
      <w:bookmarkStart w:id="170" w:name="_Toc11770"/>
      <w:r>
        <w:rPr>
          <w:rFonts w:eastAsia="方正仿宋简体" w:cs="Times New Roman"/>
          <w:szCs w:val="28"/>
        </w:rPr>
        <w:t>（1）集中式地表水饮用水水源地</w:t>
      </w:r>
    </w:p>
    <w:p>
      <w:pPr>
        <w:snapToGrid w:val="0"/>
        <w:ind w:firstLine="560"/>
        <w:rPr>
          <w:rFonts w:eastAsia="方正仿宋简体" w:cs="Times New Roman"/>
          <w:szCs w:val="28"/>
        </w:rPr>
      </w:pPr>
      <w:r>
        <w:rPr>
          <w:rFonts w:eastAsia="方正仿宋简体" w:cs="Times New Roman"/>
          <w:szCs w:val="28"/>
        </w:rPr>
        <w:t>指进入输水管网、送到用户且具有一定取水规模（供水人口一般大于1000人）的在用、备用和规划的地表水饮用水水源地。依据取水口所在水体类型不同，可分为河流型水源地和湖泊（水库）型水源地。</w:t>
      </w:r>
    </w:p>
    <w:p>
      <w:pPr>
        <w:snapToGrid w:val="0"/>
        <w:ind w:firstLine="560"/>
        <w:rPr>
          <w:rFonts w:eastAsia="方正仿宋简体" w:cs="Times New Roman"/>
          <w:szCs w:val="28"/>
        </w:rPr>
      </w:pPr>
      <w:r>
        <w:rPr>
          <w:rFonts w:eastAsia="方正仿宋简体" w:cs="Times New Roman"/>
          <w:szCs w:val="28"/>
        </w:rPr>
        <w:t>（2）饮用水水源地保护区</w:t>
      </w:r>
    </w:p>
    <w:p>
      <w:pPr>
        <w:snapToGrid w:val="0"/>
        <w:ind w:firstLine="560"/>
        <w:rPr>
          <w:rFonts w:eastAsia="方正仿宋简体" w:cs="Times New Roman"/>
          <w:szCs w:val="28"/>
        </w:rPr>
      </w:pPr>
      <w:r>
        <w:rPr>
          <w:rFonts w:eastAsia="方正仿宋简体" w:cs="Times New Roman"/>
          <w:szCs w:val="28"/>
        </w:rPr>
        <w:t>饮用水水源保护区是指为防止</w:t>
      </w:r>
      <w:r>
        <w:fldChar w:fldCharType="begin"/>
      </w:r>
      <w:r>
        <w:instrText xml:space="preserve"> HYPERLINK "https://baike.baidu.com/item/%E9%A5%AE%E7%94%A8%E6%B0%B4%E6%B0%B4%E6%BA%90%E5%9C%B0/348796" \t "_blank" </w:instrText>
      </w:r>
      <w:r>
        <w:fldChar w:fldCharType="separate"/>
      </w:r>
      <w:r>
        <w:rPr>
          <w:rFonts w:eastAsia="方正仿宋简体" w:cs="Times New Roman"/>
          <w:szCs w:val="28"/>
        </w:rPr>
        <w:t>饮用水水源地</w:t>
      </w:r>
      <w:r>
        <w:rPr>
          <w:rFonts w:eastAsia="方正仿宋简体" w:cs="Times New Roman"/>
          <w:szCs w:val="28"/>
        </w:rPr>
        <w:fldChar w:fldCharType="end"/>
      </w:r>
      <w:r>
        <w:rPr>
          <w:rFonts w:eastAsia="方正仿宋简体" w:cs="Times New Roman"/>
          <w:szCs w:val="28"/>
        </w:rPr>
        <w:t>污染、保证水源</w:t>
      </w:r>
      <w:r>
        <w:fldChar w:fldCharType="begin"/>
      </w:r>
      <w:r>
        <w:instrText xml:space="preserve"> HYPERLINK "https://baike.baidu.com/item/%E6%B0%B4%E8%B4%A8/5376284" \t "_blank" </w:instrText>
      </w:r>
      <w:r>
        <w:fldChar w:fldCharType="separate"/>
      </w:r>
      <w:r>
        <w:rPr>
          <w:rFonts w:eastAsia="方正仿宋简体" w:cs="Times New Roman"/>
          <w:szCs w:val="28"/>
        </w:rPr>
        <w:t>水质</w:t>
      </w:r>
      <w:r>
        <w:rPr>
          <w:rFonts w:eastAsia="方正仿宋简体" w:cs="Times New Roman"/>
          <w:szCs w:val="28"/>
        </w:rPr>
        <w:fldChar w:fldCharType="end"/>
      </w:r>
      <w:r>
        <w:rPr>
          <w:rFonts w:eastAsia="方正仿宋简体" w:cs="Times New Roman"/>
          <w:szCs w:val="28"/>
        </w:rPr>
        <w:t>而划定，并要求加以特殊保护的一定范围的水域和陆域。饮用水水源保护区分为一级保护区和二级保护区，必要时可在保护区外划分准保护区。</w:t>
      </w:r>
    </w:p>
    <w:p>
      <w:pPr>
        <w:snapToGrid w:val="0"/>
        <w:ind w:firstLine="560"/>
        <w:rPr>
          <w:rFonts w:eastAsia="方正仿宋简体" w:cs="Times New Roman"/>
          <w:szCs w:val="28"/>
        </w:rPr>
      </w:pPr>
      <w:r>
        <w:rPr>
          <w:rFonts w:eastAsia="方正仿宋简体" w:cs="Times New Roman"/>
          <w:szCs w:val="28"/>
        </w:rPr>
        <w:t>（3）饮用水水源地突发环境事件</w:t>
      </w:r>
    </w:p>
    <w:p>
      <w:pPr>
        <w:snapToGrid w:val="0"/>
        <w:ind w:firstLine="560"/>
        <w:rPr>
          <w:rFonts w:eastAsia="方正仿宋简体" w:cs="Times New Roman"/>
          <w:szCs w:val="28"/>
        </w:rPr>
      </w:pPr>
      <w:r>
        <w:rPr>
          <w:rFonts w:eastAsia="方正仿宋简体" w:cs="Times New Roman"/>
          <w:szCs w:val="28"/>
        </w:rPr>
        <w:t>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pPr>
        <w:snapToGrid w:val="0"/>
        <w:ind w:firstLine="560"/>
        <w:rPr>
          <w:rFonts w:eastAsia="方正仿宋简体" w:cs="Times New Roman"/>
          <w:szCs w:val="28"/>
        </w:rPr>
      </w:pPr>
      <w:r>
        <w:rPr>
          <w:rFonts w:eastAsia="方正仿宋简体" w:cs="Times New Roman"/>
          <w:szCs w:val="28"/>
        </w:rPr>
        <w:t>（4）环境应急</w:t>
      </w:r>
    </w:p>
    <w:p>
      <w:pPr>
        <w:snapToGrid w:val="0"/>
        <w:ind w:firstLine="560"/>
        <w:rPr>
          <w:rFonts w:eastAsia="方正仿宋简体" w:cs="Times New Roman"/>
          <w:szCs w:val="28"/>
        </w:rPr>
      </w:pPr>
      <w:r>
        <w:rPr>
          <w:rFonts w:eastAsia="方正仿宋简体" w:cs="Times New Roman"/>
          <w:szCs w:val="28"/>
        </w:rPr>
        <w:t>针对可能或已发生的突发环境事件需要立即采取某些超出正常工作程序的行动，以避免事件发生或减轻事件后果的状态，也称为紧急状态；同时也泛指立即采取超出正常工作程序的行动。</w:t>
      </w:r>
    </w:p>
    <w:p>
      <w:pPr>
        <w:pStyle w:val="3"/>
        <w:snapToGrid w:val="0"/>
        <w:rPr>
          <w:rFonts w:eastAsia="方正仿宋简体" w:cs="Times New Roman"/>
        </w:rPr>
      </w:pPr>
      <w:bookmarkStart w:id="171" w:name="_Toc112250782"/>
      <w:r>
        <w:rPr>
          <w:rFonts w:eastAsia="方正仿宋简体" w:cs="Times New Roman"/>
        </w:rPr>
        <w:t>6.2预案解释权属</w:t>
      </w:r>
      <w:bookmarkEnd w:id="170"/>
      <w:bookmarkEnd w:id="171"/>
    </w:p>
    <w:p>
      <w:pPr>
        <w:snapToGrid w:val="0"/>
        <w:ind w:firstLine="560"/>
        <w:rPr>
          <w:rFonts w:eastAsia="方正仿宋简体" w:cs="Times New Roman"/>
        </w:rPr>
      </w:pPr>
      <w:r>
        <w:rPr>
          <w:rFonts w:eastAsia="方正仿宋简体" w:cs="Times New Roman"/>
        </w:rPr>
        <w:t>本预案的解释权由大埔县人民政府负责。</w:t>
      </w:r>
    </w:p>
    <w:p>
      <w:pPr>
        <w:pStyle w:val="3"/>
        <w:snapToGrid w:val="0"/>
        <w:rPr>
          <w:rFonts w:eastAsia="方正仿宋简体" w:cs="Times New Roman"/>
        </w:rPr>
      </w:pPr>
      <w:bookmarkStart w:id="172" w:name="_Toc112250783"/>
      <w:bookmarkStart w:id="173" w:name="_Toc16945"/>
      <w:r>
        <w:rPr>
          <w:rFonts w:eastAsia="方正仿宋简体" w:cs="Times New Roman"/>
        </w:rPr>
        <w:t>6.3预案演练和修订</w:t>
      </w:r>
      <w:bookmarkEnd w:id="172"/>
      <w:bookmarkEnd w:id="173"/>
    </w:p>
    <w:p>
      <w:pPr>
        <w:snapToGrid w:val="0"/>
        <w:ind w:firstLine="560"/>
        <w:rPr>
          <w:rFonts w:eastAsia="方正仿宋简体" w:cs="Times New Roman"/>
        </w:rPr>
      </w:pPr>
      <w:r>
        <w:rPr>
          <w:rFonts w:eastAsia="方正仿宋简体" w:cs="Times New Roman"/>
        </w:rPr>
        <w:t>预案实施后，县应急指挥部及相关成员单位按照应急预案所规定的职责和程序，有计划地组织环境应急演练，增强实战能力。演练频次原则上每年一次，演练内容主要包括通讯系统是否正常运作、信息报送流程是否畅通、各应急工作组配合是否协调、应急人员能力是否满足需要等。演练结束后，县应急指挥部应对演练情况进行总结评估，并根据演练结果及时修订完善。</w:t>
      </w:r>
    </w:p>
    <w:p>
      <w:pPr>
        <w:snapToGrid w:val="0"/>
        <w:ind w:firstLine="560"/>
        <w:rPr>
          <w:rFonts w:eastAsia="方正仿宋简体" w:cs="Times New Roman"/>
        </w:rPr>
      </w:pPr>
      <w:r>
        <w:rPr>
          <w:rFonts w:eastAsia="方正仿宋简体" w:cs="Times New Roman"/>
        </w:rPr>
        <w:t>在水源地建设内容、人员机构组成、政策要求等发生重大变化时，组织相关人员及时更新修订。</w:t>
      </w:r>
    </w:p>
    <w:p>
      <w:pPr>
        <w:pStyle w:val="3"/>
        <w:snapToGrid w:val="0"/>
        <w:rPr>
          <w:rFonts w:eastAsia="方正仿宋简体" w:cs="Times New Roman"/>
        </w:rPr>
      </w:pPr>
      <w:bookmarkStart w:id="174" w:name="_Toc112250784"/>
      <w:bookmarkStart w:id="175" w:name="_Toc14243"/>
      <w:r>
        <w:rPr>
          <w:rFonts w:eastAsia="方正仿宋简体" w:cs="Times New Roman"/>
        </w:rPr>
        <w:t>6.4预案实施日期</w:t>
      </w:r>
      <w:bookmarkEnd w:id="174"/>
      <w:bookmarkEnd w:id="175"/>
    </w:p>
    <w:p>
      <w:pPr>
        <w:snapToGrid w:val="0"/>
        <w:ind w:firstLine="560"/>
        <w:rPr>
          <w:rFonts w:eastAsia="方正仿宋简体" w:cs="Times New Roman"/>
        </w:rPr>
      </w:pPr>
      <w:r>
        <w:rPr>
          <w:rFonts w:eastAsia="方正仿宋简体" w:cs="Times New Roman"/>
        </w:rPr>
        <w:t>本预案自印发之日起实施。</w:t>
      </w:r>
    </w:p>
    <w:p>
      <w:pPr>
        <w:snapToGrid w:val="0"/>
        <w:ind w:firstLine="560"/>
        <w:rPr>
          <w:rFonts w:eastAsia="方正仿宋简体" w:cs="Times New Roman"/>
        </w:rPr>
      </w:pPr>
      <w:bookmarkStart w:id="176" w:name="_Toc23802"/>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pStyle w:val="2"/>
        <w:snapToGrid w:val="0"/>
        <w:rPr>
          <w:rFonts w:eastAsia="方正仿宋简体" w:cs="Times New Roman"/>
        </w:rPr>
      </w:pPr>
      <w:bookmarkStart w:id="177" w:name="_Toc112250785"/>
      <w:r>
        <w:rPr>
          <w:rFonts w:eastAsia="方正仿宋简体" w:cs="Times New Roman"/>
        </w:rPr>
        <w:t>7附件</w:t>
      </w:r>
      <w:bookmarkEnd w:id="176"/>
      <w:bookmarkEnd w:id="177"/>
    </w:p>
    <w:p>
      <w:pPr>
        <w:snapToGrid w:val="0"/>
        <w:ind w:firstLine="562"/>
        <w:rPr>
          <w:rFonts w:eastAsia="方正仿宋简体" w:cs="Times New Roman"/>
          <w:b/>
          <w:bCs/>
        </w:rPr>
      </w:pPr>
      <w:r>
        <w:rPr>
          <w:rFonts w:eastAsia="方正仿宋简体" w:cs="Times New Roman"/>
          <w:b/>
          <w:bCs/>
        </w:rPr>
        <w:t>附件：</w:t>
      </w:r>
    </w:p>
    <w:p>
      <w:pPr>
        <w:snapToGrid w:val="0"/>
        <w:ind w:firstLine="560"/>
        <w:rPr>
          <w:rFonts w:eastAsia="方正仿宋简体" w:cs="Times New Roman"/>
        </w:rPr>
      </w:pPr>
      <w:r>
        <w:rPr>
          <w:rFonts w:eastAsia="方正仿宋简体" w:cs="Times New Roman"/>
        </w:rPr>
        <w:t>附件1大埔县乡镇饮用水源保护区突发环境事件应急响应专章</w:t>
      </w:r>
    </w:p>
    <w:p>
      <w:pPr>
        <w:snapToGrid w:val="0"/>
        <w:ind w:firstLine="560"/>
        <w:rPr>
          <w:rFonts w:eastAsia="方正仿宋简体" w:cs="Times New Roman"/>
        </w:rPr>
      </w:pPr>
      <w:r>
        <w:rPr>
          <w:rFonts w:eastAsia="方正仿宋简体" w:cs="Times New Roman"/>
        </w:rPr>
        <w:t>附件2大埔县乡镇饮用水水源保护区突发环境事件应急指挥部成员单位联络表</w:t>
      </w:r>
    </w:p>
    <w:p>
      <w:pPr>
        <w:snapToGrid w:val="0"/>
        <w:ind w:firstLine="560"/>
        <w:rPr>
          <w:rFonts w:eastAsia="方正仿宋简体" w:cs="Times New Roman"/>
        </w:rPr>
      </w:pPr>
      <w:r>
        <w:rPr>
          <w:rFonts w:eastAsia="方正仿宋简体" w:cs="Times New Roman"/>
        </w:rPr>
        <w:t>附件3</w:t>
      </w:r>
      <w:r>
        <w:rPr>
          <w:rFonts w:hint="eastAsia" w:eastAsia="方正仿宋简体" w:cs="Times New Roman"/>
        </w:rPr>
        <w:t>大埔县乡镇及以下饮用水源保护区名录及基础状况</w:t>
      </w:r>
    </w:p>
    <w:p>
      <w:pPr>
        <w:snapToGrid w:val="0"/>
        <w:ind w:firstLine="560"/>
        <w:rPr>
          <w:rFonts w:eastAsia="方正仿宋简体" w:cs="Times New Roman"/>
        </w:rPr>
      </w:pPr>
      <w:r>
        <w:rPr>
          <w:rFonts w:eastAsia="方正仿宋简体" w:cs="Times New Roman"/>
        </w:rPr>
        <w:t>附件4饮用水源保护区突发环境事件预防工作</w:t>
      </w:r>
    </w:p>
    <w:p>
      <w:pPr>
        <w:snapToGrid w:val="0"/>
        <w:ind w:firstLine="560"/>
        <w:rPr>
          <w:rFonts w:eastAsia="方正仿宋简体" w:cs="Times New Roman"/>
        </w:rPr>
      </w:pPr>
      <w:r>
        <w:rPr>
          <w:rFonts w:eastAsia="方正仿宋简体" w:cs="Times New Roman"/>
        </w:rPr>
        <w:t>附件5 常用污染类型项目污染控制技术及措施</w:t>
      </w:r>
    </w:p>
    <w:p>
      <w:pPr>
        <w:snapToGrid w:val="0"/>
        <w:ind w:firstLine="560"/>
        <w:rPr>
          <w:rFonts w:eastAsia="方正仿宋简体" w:cs="Times New Roman"/>
        </w:rPr>
      </w:pPr>
      <w:r>
        <w:rPr>
          <w:rFonts w:eastAsia="方正仿宋简体" w:cs="Times New Roman"/>
        </w:rPr>
        <w:t>附件6水源地突发环境事件应急组织指挥体系</w:t>
      </w:r>
    </w:p>
    <w:p>
      <w:pPr>
        <w:snapToGrid w:val="0"/>
        <w:ind w:firstLine="560"/>
        <w:rPr>
          <w:rFonts w:eastAsia="方正仿宋简体" w:cs="Times New Roman"/>
        </w:rPr>
      </w:pPr>
      <w:r>
        <w:rPr>
          <w:rFonts w:eastAsia="方正仿宋简体" w:cs="Times New Roman"/>
        </w:rPr>
        <w:t>附件7 县应急指挥部组成及其分工职责</w:t>
      </w:r>
    </w:p>
    <w:p>
      <w:pPr>
        <w:snapToGrid w:val="0"/>
        <w:ind w:firstLine="560"/>
        <w:rPr>
          <w:rFonts w:eastAsia="方正仿宋简体" w:cs="Times New Roman"/>
        </w:rPr>
      </w:pPr>
      <w:r>
        <w:rPr>
          <w:rFonts w:eastAsia="方正仿宋简体" w:cs="Times New Roman"/>
        </w:rPr>
        <w:t>附件8应急工作组组成及职责</w:t>
      </w:r>
    </w:p>
    <w:p>
      <w:pPr>
        <w:snapToGrid w:val="0"/>
        <w:ind w:firstLine="560"/>
        <w:rPr>
          <w:rFonts w:eastAsia="方正仿宋简体" w:cs="Times New Roman"/>
        </w:rPr>
      </w:pPr>
      <w:r>
        <w:rPr>
          <w:rFonts w:eastAsia="方正仿宋简体" w:cs="Times New Roman"/>
        </w:rPr>
        <w:t>附件9饮用水水源地突发环境事件应急响应流程图</w:t>
      </w:r>
    </w:p>
    <w:p>
      <w:pPr>
        <w:snapToGrid w:val="0"/>
        <w:ind w:firstLine="560"/>
        <w:rPr>
          <w:rFonts w:eastAsia="方正仿宋简体" w:cs="Times New Roman"/>
        </w:rPr>
      </w:pPr>
      <w:r>
        <w:rPr>
          <w:rFonts w:eastAsia="方正仿宋简体" w:cs="Times New Roman"/>
        </w:rPr>
        <w:t>附件10饮用水水源地突发环境事件现场调查表</w:t>
      </w:r>
    </w:p>
    <w:p>
      <w:pPr>
        <w:snapToGrid w:val="0"/>
        <w:ind w:firstLine="560"/>
        <w:rPr>
          <w:rFonts w:eastAsia="方正仿宋简体" w:cs="Times New Roman"/>
        </w:rPr>
      </w:pPr>
      <w:r>
        <w:rPr>
          <w:rFonts w:eastAsia="方正仿宋简体" w:cs="Times New Roman"/>
        </w:rPr>
        <w:t>附件11饮用水水源地突发环境事件现场踏勘图</w:t>
      </w:r>
    </w:p>
    <w:p>
      <w:pPr>
        <w:snapToGrid w:val="0"/>
        <w:ind w:firstLine="560"/>
        <w:rPr>
          <w:rFonts w:eastAsia="方正仿宋简体" w:cs="Times New Roman"/>
        </w:rPr>
      </w:pPr>
      <w:r>
        <w:rPr>
          <w:rFonts w:eastAsia="方正仿宋简体" w:cs="Times New Roman"/>
        </w:rPr>
        <w:t>附件12饮用水水源地突发环境事件信息报送内容</w:t>
      </w:r>
    </w:p>
    <w:p>
      <w:pPr>
        <w:snapToGrid w:val="0"/>
        <w:ind w:firstLine="560"/>
        <w:rPr>
          <w:rFonts w:eastAsia="方正仿宋简体" w:cs="Times New Roman"/>
        </w:rPr>
      </w:pPr>
      <w:r>
        <w:rPr>
          <w:rFonts w:eastAsia="方正仿宋简体" w:cs="Times New Roman"/>
        </w:rPr>
        <w:t>附件13饮用水水源地突发环境事件应急结束宣布格式</w:t>
      </w:r>
    </w:p>
    <w:p>
      <w:pPr>
        <w:snapToGrid w:val="0"/>
        <w:ind w:firstLine="560"/>
        <w:rPr>
          <w:rFonts w:eastAsia="方正仿宋简体" w:cs="Times New Roman"/>
        </w:rPr>
      </w:pPr>
      <w:r>
        <w:rPr>
          <w:rFonts w:eastAsia="方正仿宋简体" w:cs="Times New Roman"/>
        </w:rPr>
        <w:t>附件14大埔县乡镇集中式饮用水水源地划分图</w:t>
      </w: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pPr>
    </w:p>
    <w:p>
      <w:pPr>
        <w:snapToGrid w:val="0"/>
        <w:ind w:firstLine="560"/>
        <w:rPr>
          <w:rFonts w:eastAsia="方正仿宋简体" w:cs="Times New Roman"/>
        </w:rPr>
        <w:sectPr>
          <w:footerReference r:id="rId13" w:type="default"/>
          <w:pgSz w:w="11906" w:h="16838"/>
          <w:pgMar w:top="1417" w:right="1417" w:bottom="1417" w:left="1417" w:header="851" w:footer="992" w:gutter="0"/>
          <w:cols w:space="0" w:num="1"/>
          <w:docGrid w:type="lines" w:linePitch="312" w:charSpace="0"/>
        </w:sectPr>
      </w:pPr>
    </w:p>
    <w:p>
      <w:pPr>
        <w:snapToGrid w:val="0"/>
        <w:ind w:firstLine="560"/>
        <w:rPr>
          <w:rFonts w:eastAsia="方正仿宋简体" w:cs="Times New Roman"/>
        </w:rPr>
      </w:pPr>
    </w:p>
    <w:p>
      <w:pPr>
        <w:snapToGrid w:val="0"/>
        <w:ind w:firstLine="560"/>
        <w:rPr>
          <w:rFonts w:eastAsia="方正仿宋简体" w:cs="Times New Roman"/>
        </w:rPr>
      </w:pPr>
    </w:p>
    <w:p>
      <w:pPr>
        <w:pStyle w:val="2"/>
        <w:spacing w:line="460" w:lineRule="exact"/>
        <w:rPr>
          <w:rFonts w:eastAsia="方正仿宋简体" w:cs="Times New Roman"/>
        </w:rPr>
      </w:pPr>
      <w:bookmarkStart w:id="178" w:name="_Toc112250786"/>
      <w:r>
        <w:rPr>
          <w:rFonts w:eastAsia="方正仿宋简体" w:cs="Times New Roman"/>
        </w:rPr>
        <w:t>附件1大埔县乡镇饮用水源保护区突发环境事件应急响应专章</w:t>
      </w:r>
      <w:bookmarkEnd w:id="178"/>
    </w:p>
    <w:p>
      <w:pPr>
        <w:spacing w:line="460" w:lineRule="exact"/>
        <w:ind w:firstLine="560"/>
        <w:rPr>
          <w:rFonts w:eastAsia="方正仿宋简体" w:cs="Times New Roman"/>
        </w:rPr>
      </w:pPr>
      <w:r>
        <w:rPr>
          <w:rFonts w:eastAsia="方正仿宋简体" w:cs="Times New Roman"/>
        </w:rPr>
        <w:t>根据《大埔县乡镇集中式饮用水水源地基础环境状况调查和风险评估报告》分析可知，饮用水源保护区突发环境事件分为三类：</w:t>
      </w:r>
    </w:p>
    <w:p>
      <w:pPr>
        <w:spacing w:line="460" w:lineRule="exact"/>
        <w:ind w:firstLine="560"/>
        <w:rPr>
          <w:rFonts w:eastAsia="方正仿宋简体" w:cs="Times New Roman"/>
        </w:rPr>
      </w:pPr>
      <w:r>
        <w:rPr>
          <w:rFonts w:eastAsia="方正仿宋简体" w:cs="Times New Roman"/>
        </w:rPr>
        <w:t>（一）发生</w:t>
      </w:r>
      <w:r>
        <w:rPr>
          <w:rFonts w:eastAsia="方正仿宋简体" w:cs="Times New Roman"/>
          <w:kern w:val="0"/>
        </w:rPr>
        <w:t>流动源</w:t>
      </w:r>
      <w:r>
        <w:rPr>
          <w:rFonts w:eastAsia="方正仿宋简体" w:cs="Times New Roman"/>
        </w:rPr>
        <w:t>突发环境事件的概率最大的饮用水源保护区。分别有：1. 大麻镇饮用水源保护区；2. 光德镇梅子坪饮用水源保护区；3. 大埔县汇城村、柏树村（大坑）饮用水源保护区；4. 高陂镇合溪饮用水源保护区。</w:t>
      </w:r>
    </w:p>
    <w:p>
      <w:pPr>
        <w:spacing w:line="460" w:lineRule="exact"/>
        <w:ind w:firstLine="560"/>
        <w:rPr>
          <w:rFonts w:eastAsia="方正仿宋简体" w:cs="Times New Roman"/>
        </w:rPr>
      </w:pPr>
      <w:r>
        <w:rPr>
          <w:rFonts w:eastAsia="方正仿宋简体" w:cs="Times New Roman"/>
        </w:rPr>
        <w:t>（二）发生固定</w:t>
      </w:r>
      <w:r>
        <w:rPr>
          <w:rFonts w:eastAsia="方正仿宋简体" w:cs="Times New Roman"/>
          <w:kern w:val="0"/>
        </w:rPr>
        <w:t>源</w:t>
      </w:r>
      <w:r>
        <w:rPr>
          <w:rFonts w:eastAsia="方正仿宋简体" w:cs="Times New Roman"/>
        </w:rPr>
        <w:t>突发环境事件的概率最大的饮用水源保护区。分别有：1.大麻镇小留村饮用水源保护区；2.三河镇余里村饮用水源保护区；3.高陂镇陶溪饮用水源保护区。</w:t>
      </w:r>
    </w:p>
    <w:p>
      <w:pPr>
        <w:spacing w:line="460" w:lineRule="exact"/>
        <w:ind w:firstLine="560"/>
        <w:rPr>
          <w:rFonts w:eastAsia="方正仿宋简体" w:cs="Times New Roman"/>
        </w:rPr>
      </w:pPr>
      <w:r>
        <w:rPr>
          <w:rFonts w:eastAsia="方正仿宋简体" w:cs="Times New Roman"/>
        </w:rPr>
        <w:t>（三）发生非点源突发环境事件的概率最大的饮用水源保护区。分别有：1.大麻镇青里村饮用水源保护区；2.百侯镇上炉仔饮用水源保护区；3. 枫朗镇双溪村饮用水源保护区；4.枫朗镇仙子下村饮用水源保护区；5.大东镇家荣大坑口饮用水源保护区；6.大东镇老虎石饮用水源保护区；7.西河镇东方线背饮用水源保护区；8.西河镇汶水湖饮用水源保护区；9.西河镇帽龙岗饮用水源保护区；10.西河镇上黄砂饮用水源保护区；11.西河镇横溪饮用水源保护区；12.西河镇东塘饮用水源保护区；13.茶阳镇大丰坑饮用水源保护区；14.茶阳镇花窗村饮用水源保护区；15.青溪镇溪口饮用水源保护区；16.青溪镇高墩饮用水源保护区；17.青溪镇嶂上饮用水源保护区；18.三河镇船坊坑饮用水源保护区；19.三河镇汇城村、柏树村（大坑)饮用水源保护区；20.银江镇冠山饮用水源保护区；21.银江镇明德饮用水源保护区；22.银江镇明新饮用水源保护区；23.洲瑞镇楠杞窝水库水源保护区；24. 洲瑞镇赤水村饮用水源保护区；25.高陂镇坪溪村饮用水源保护区；26.高陂镇平原村饮用水源保护区；27.高陂镇大塘坝饮用水源保护区；28.高陂镇党溪村饮用水源保护区；29.高陂镇九龙村饮用水源保护区；30.高陂镇古野村饮用水源保护区；31.高陂镇埔田村饮用水源保护区；32.高陂镇三岗饮用水源保护区；33.高陂镇岩霞饮用水源保护区；34. 高陂镇五家</w:t>
      </w:r>
      <w:r>
        <w:rPr>
          <w:rFonts w:cs="Times New Roman"/>
        </w:rPr>
        <w:t>輋</w:t>
      </w:r>
      <w:r>
        <w:rPr>
          <w:rFonts w:eastAsia="方正仿宋简体" w:cs="Times New Roman"/>
        </w:rPr>
        <w:t>饮用水源保护区；35.桃源镇团结饮用水源保护区；36. 光德镇澄坑村饮用水源保护区；37.光德镇上、下漳村饮用水源保护区；38. 光德镇九社村饮用水源保护区；39. 银江镇明新高礤饮用水源保护区。</w:t>
      </w:r>
    </w:p>
    <w:p>
      <w:pPr>
        <w:spacing w:line="460" w:lineRule="exact"/>
        <w:ind w:firstLine="560"/>
        <w:jc w:val="left"/>
        <w:rPr>
          <w:rFonts w:eastAsia="方正仿宋简体" w:cs="Times New Roman"/>
        </w:rPr>
      </w:pPr>
      <w:r>
        <w:rPr>
          <w:rFonts w:eastAsia="方正仿宋简体" w:cs="Times New Roman"/>
        </w:rPr>
        <w:t xml:space="preserve">按照《集中式地表水饮用水水源地突发环境事件应急预案编制指南（试行）》中“行政区域内有多个水源地的，可一个水源地编制一个应急预案，也可以多个水源地统一编制一个水源地应急预案，但要为每一个水源地单独编制一个符合各自特点和特定突发环境事件情景的应急响应专章”的相关要求，分成三类污染源的突发环境事件。      </w:t>
      </w:r>
    </w:p>
    <w:p>
      <w:pPr>
        <w:spacing w:line="460" w:lineRule="exact"/>
        <w:ind w:firstLine="562"/>
        <w:jc w:val="left"/>
        <w:rPr>
          <w:rFonts w:eastAsia="方正仿宋简体" w:cs="Times New Roman"/>
        </w:rPr>
      </w:pPr>
      <w:r>
        <w:rPr>
          <w:rFonts w:eastAsia="方正仿宋简体" w:cs="Times New Roman"/>
          <w:b/>
        </w:rPr>
        <w:t>第一种类型</w:t>
      </w:r>
      <w:r>
        <w:rPr>
          <w:rFonts w:eastAsia="方正仿宋简体" w:cs="Times New Roman"/>
        </w:rPr>
        <w:t>以大麻镇饮用水源保护区发生</w:t>
      </w:r>
      <w:r>
        <w:rPr>
          <w:rFonts w:eastAsia="方正仿宋简体" w:cs="Times New Roman"/>
          <w:b/>
        </w:rPr>
        <w:t>流动源</w:t>
      </w:r>
      <w:r>
        <w:rPr>
          <w:rFonts w:eastAsia="方正仿宋简体" w:cs="Times New Roman"/>
        </w:rPr>
        <w:t>突发环境事件为例，编制饮用水源保护区突发环境事件应急响应专章，具体内容如下：</w:t>
      </w:r>
    </w:p>
    <w:p>
      <w:pPr>
        <w:spacing w:line="460" w:lineRule="exact"/>
        <w:ind w:firstLine="560"/>
        <w:rPr>
          <w:rFonts w:eastAsia="方正仿宋简体" w:cs="Times New Roman"/>
        </w:rPr>
      </w:pPr>
      <w:r>
        <w:rPr>
          <w:rFonts w:eastAsia="方正仿宋简体" w:cs="Times New Roman"/>
        </w:rPr>
        <w:t>一、事件情景</w:t>
      </w:r>
    </w:p>
    <w:p>
      <w:pPr>
        <w:spacing w:line="460" w:lineRule="exact"/>
        <w:ind w:firstLine="560"/>
        <w:rPr>
          <w:rFonts w:eastAsia="方正仿宋简体" w:cs="Times New Roman"/>
        </w:rPr>
      </w:pPr>
      <w:r>
        <w:rPr>
          <w:rFonts w:eastAsia="方正仿宋简体" w:cs="Times New Roman"/>
        </w:rPr>
        <w:t>12345市民热线接群众举报：大麻镇G235国道临近饮用水源保护区附近，有一辆运输危化品的车辆发生侧翻，车辆周边已有危化品泄漏，可能造成饮用水源保护区水源污染。</w:t>
      </w:r>
    </w:p>
    <w:p>
      <w:pPr>
        <w:spacing w:line="460" w:lineRule="exact"/>
        <w:ind w:firstLine="560"/>
        <w:rPr>
          <w:rFonts w:eastAsia="方正仿宋简体" w:cs="Times New Roman"/>
        </w:rPr>
      </w:pPr>
      <w:r>
        <w:rPr>
          <w:rFonts w:eastAsia="方正仿宋简体" w:cs="Times New Roman"/>
        </w:rPr>
        <w:t>二、应急响应</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（1）接报后，立即将此情况通知大埔县乡镇集中式饮用水水源地突发环境事件应急指挥部，应急指挥部派员协同水源所在镇政府工作人员到现场巡查，了解危化品类型及其运输量等信息</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（2）确定事故为突环境事件后，启动《大埔县乡镇集中式饮用水水源地突发环境事件应急预案》，成立县现场应急指挥部，开展应急处置工作。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（3）总指挥下达命令开展应急处置工作：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应急处置组对侧翻车辆周边一定范围设置临时围堰，划定警戒区域，采取安全防护措施，实施交通管制措施，避免发生交通堵塞和二次事故。根据泄漏危险化学品性质，采取油毡吸附、化学处理等方式，对已泄漏危化品进行处理。</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应急监测组和应急专家组迅速拟定应急监测方案，布设监测点位，组织人员对清水河水库水源地取水口和供水水厂进出口开展取样检测工作，适时向指挥部提供科学、准确的数据。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③</w:t>
      </w:r>
      <w:r>
        <w:rPr>
          <w:rFonts w:eastAsia="方正仿宋简体" w:cs="Times New Roman"/>
          <w:kern w:val="0"/>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（4）总指挥接应急监测组报告，取水口和供水水厂出水已不能满足供水要求，建议取水口暂停取水。总指挥接报后下达命令：</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县应急指挥部发布紧急通知，告知居民暂停饮用自来水，并做好舆论引导。</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应急供水保障组紧急启用备用水源供水。</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（5）</w:t>
      </w:r>
      <w:r>
        <w:rPr>
          <w:rFonts w:eastAsia="方正仿宋简体" w:cs="Times New Roman"/>
          <w:color w:val="000000" w:themeColor="text1"/>
          <w:szCs w:val="28"/>
          <w14:textFill>
            <w14:solidFill>
              <w14:schemeClr w14:val="tx1"/>
            </w14:solidFill>
          </w14:textFill>
        </w:rPr>
        <w:t>县应急指挥部</w:t>
      </w:r>
      <w:r>
        <w:rPr>
          <w:rFonts w:eastAsia="方正仿宋简体" w:cs="Times New Roman"/>
          <w:kern w:val="0"/>
        </w:rPr>
        <w:t>接应急监测组和应急处置组报告，采取相应处置措施后，取水口水质已能达到国家规定的饮用水标准。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（6）</w:t>
      </w:r>
      <w:r>
        <w:rPr>
          <w:rFonts w:eastAsia="方正仿宋简体" w:cs="Times New Roman"/>
          <w:color w:val="000000" w:themeColor="text1"/>
          <w:szCs w:val="28"/>
          <w14:textFill>
            <w14:solidFill>
              <w14:schemeClr w14:val="tx1"/>
            </w14:solidFill>
          </w14:textFill>
        </w:rPr>
        <w:t>县应急指挥部</w:t>
      </w:r>
      <w:r>
        <w:rPr>
          <w:rFonts w:eastAsia="方正仿宋简体" w:cs="Times New Roman"/>
          <w:kern w:val="0"/>
        </w:rPr>
        <w:t>下达命令：解除应急状态，通知水厂恢复供水。</w:t>
      </w:r>
    </w:p>
    <w:p>
      <w:pPr>
        <w:spacing w:line="460" w:lineRule="exact"/>
        <w:ind w:firstLine="562"/>
        <w:rPr>
          <w:rFonts w:eastAsia="方正仿宋简体" w:cs="Times New Roman"/>
        </w:rPr>
      </w:pPr>
      <w:r>
        <w:rPr>
          <w:rFonts w:eastAsia="方正仿宋简体" w:cs="Times New Roman"/>
          <w:b/>
        </w:rPr>
        <w:t>第二种类型</w:t>
      </w:r>
      <w:r>
        <w:rPr>
          <w:rFonts w:eastAsia="方正仿宋简体" w:cs="Times New Roman"/>
        </w:rPr>
        <w:t>以桃源镇团结饮用水源保护区发生</w:t>
      </w:r>
      <w:r>
        <w:rPr>
          <w:rFonts w:eastAsia="方正仿宋简体" w:cs="Times New Roman"/>
          <w:b/>
        </w:rPr>
        <w:t>非点源</w:t>
      </w:r>
      <w:r>
        <w:rPr>
          <w:rFonts w:eastAsia="方正仿宋简体" w:cs="Times New Roman"/>
        </w:rPr>
        <w:t>突发环境事件为例，编制饮用水源保护区突发环境事件应急响应专章，具体内容如下：</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一、事件情景</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12345市民热线接群众举报：桃源镇团结饮用水源保护区突发非点源环境事件，可能威胁保护区取水口取水安全。</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二、应急响应</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1）接桃源镇团结水库管理处通报后，12345市民热线值班人员立即将此情况通知大埔县乡镇饮用水源保护区应急组织指挥部，应急指挥迅速与水库管理处相关负责人取得联系，了解水库相关情况，并派员到现场巡查、排查非点源突发环境事件原因。</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（2）确定为突环境事件后，启动《大埔县乡镇集中式饮用水水源地突发环境事件应急预案》，成立县现场应急指挥部，开展应急处置工作。。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（3）总指挥下达命令开展应急处置工作：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应急处置组对发现的入库排污口进行堵截，并结合应急监测结果（氨氮、化学需氧量超标），采用活性炭吸附或投加化学药剂的方法，对局部受污染水域进行净化处置。</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应急监测组和应急专家组迅速拟定应急监测方案，布设监测点位，组织人员对水库水源地和供水水厂进出口开展取样检测工作，及时向指挥部提供科学、准确的数据。</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③</w:t>
      </w:r>
      <w:r>
        <w:rPr>
          <w:rFonts w:eastAsia="方正仿宋简体" w:cs="Times New Roman"/>
          <w:kern w:val="0"/>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（4）总指挥接应急监测组报告，取水口和供水水厂出水已不能满足供水要求，建议取水口暂停取水。总指挥接报后下达命令：</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应急供水保障组紧急启用供水车紧急供水。</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（5）县应急指挥部接应急监测组和应急处置组报告，入库排口已封堵完毕，采取相应处置措施后，取水口水质已能达到国家规定的饮用水标准。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（6）县应急指挥部下达命令：解除应急状态，通知水厂恢复供水。</w:t>
      </w:r>
    </w:p>
    <w:p>
      <w:pPr>
        <w:spacing w:line="460" w:lineRule="exact"/>
        <w:ind w:firstLine="562"/>
        <w:rPr>
          <w:rFonts w:eastAsia="方正仿宋简体" w:cs="Times New Roman"/>
        </w:rPr>
      </w:pPr>
      <w:r>
        <w:rPr>
          <w:rFonts w:eastAsia="方正仿宋简体" w:cs="Times New Roman"/>
          <w:b/>
        </w:rPr>
        <w:t>第三种类型</w:t>
      </w:r>
      <w:r>
        <w:rPr>
          <w:rFonts w:eastAsia="方正仿宋简体" w:cs="Times New Roman"/>
        </w:rPr>
        <w:t>以大麻镇小留村饮用水源保护区发生</w:t>
      </w:r>
      <w:r>
        <w:rPr>
          <w:rFonts w:eastAsia="方正仿宋简体" w:cs="Times New Roman"/>
          <w:b/>
        </w:rPr>
        <w:t>固定源</w:t>
      </w:r>
      <w:r>
        <w:rPr>
          <w:rFonts w:eastAsia="方正仿宋简体" w:cs="Times New Roman"/>
        </w:rPr>
        <w:t>突发环境事件为例，编制饮用水源保护区突发环境事件应急响应专章，具体内容如下：</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一、事件情景</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12345市民热线接群众举报：大麻镇小留村饮用水源保护区内突发固定源污染事件，污水处理设施设备故障泄漏污水，可能保护区取水口取水安全。</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二、应急响应</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（1）接报后，立即将此情况通知大埔县乡镇集中式饮用水水源地突发环境事件应急指挥部，应急指挥部派出人员到现场核实，了解危化品类型及其运输量等信息。</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（2）确定事故为突环境事件后，启动《大埔县乡镇集中式饮用水水源地突发环境事件应急预案》，成立县现场应急指挥部，开展应急处置工作。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（3）总指挥下达命令开展应急处置工作：</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应急处置组对发现的入库排污口进行堵截，并结合应急监测结果（氨氮、化学需氧量超标），根据泄漏危险化学品性质，采取油毡吸附、化学处理等方式，对已泄漏危化品进行处理。</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应急监测组和应急专家组迅速拟定应急监测方案，布设监测点位，组织人员对水库水源地和供水水厂进出口开展取样检测工作，适时向指挥部提供科学、准确的数据。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③</w:t>
      </w:r>
      <w:r>
        <w:rPr>
          <w:rFonts w:eastAsia="方正仿宋简体" w:cs="Times New Roman"/>
          <w:kern w:val="0"/>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（4）总指挥接应急监测组报告，取水口和供水水厂出水已不能满足供水要求，建议取水口暂停取水。总指挥接报后下达命令：</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①</w:t>
      </w:r>
      <w:r>
        <w:rPr>
          <w:rFonts w:eastAsia="方正仿宋简体" w:cs="Times New Roman"/>
          <w:kern w:val="0"/>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s="Times New Roman"/>
          <w:kern w:val="0"/>
        </w:rPr>
      </w:pPr>
      <w:r>
        <w:rPr>
          <w:rFonts w:hint="eastAsia" w:ascii="宋体" w:hAnsi="宋体" w:cs="宋体"/>
          <w:kern w:val="0"/>
        </w:rPr>
        <w:t>②</w:t>
      </w:r>
      <w:r>
        <w:rPr>
          <w:rFonts w:eastAsia="方正仿宋简体" w:cs="Times New Roman"/>
          <w:kern w:val="0"/>
        </w:rPr>
        <w:t>应急供水保障组紧急启用备用水源供水。</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（5）县应急指挥部接应急监测组和应急处置组报告，入库排口已封堵完毕，采取相应处置措施后，取水口水质已能达到国家规定的饮用水标准。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s="Times New Roman"/>
          <w:kern w:val="0"/>
        </w:rPr>
      </w:pPr>
      <w:r>
        <w:rPr>
          <w:rFonts w:eastAsia="方正仿宋简体" w:cs="Times New Roman"/>
          <w:kern w:val="0"/>
        </w:rPr>
        <w:t>（6）县应急指挥部下达命令：解除应急状态，通知水厂恢复供水。</w:t>
      </w:r>
    </w:p>
    <w:p>
      <w:pPr>
        <w:pStyle w:val="2"/>
        <w:rPr>
          <w:rFonts w:eastAsia="方正仿宋简体" w:cs="Times New Roman"/>
        </w:rPr>
      </w:pPr>
      <w:bookmarkStart w:id="179" w:name="_Toc112250787"/>
      <w:r>
        <w:rPr>
          <w:rFonts w:eastAsia="方正仿宋简体" w:cs="Times New Roman"/>
        </w:rPr>
        <w:t>附件2大埔县乡镇饮用水水源保护区突发环境事件应急指挥部成员单位联络表</w:t>
      </w:r>
      <w:bookmarkEnd w:id="179"/>
    </w:p>
    <w:tbl>
      <w:tblPr>
        <w:tblStyle w:val="15"/>
        <w:tblW w:w="7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198"/>
        <w:gridCol w:w="183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序号</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单位名称</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值班室电话</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大埔县人民政府办公室</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5187699</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5187698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大埔县委宣传部</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5522157</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梅州市生态环境局</w:t>
            </w:r>
          </w:p>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大埔分局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lang w:val="en-US" w:eastAsia="zh-CN"/>
              </w:rPr>
              <w:t>5537428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4</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大埔县应急管理局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5595168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5595688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5</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大埔县发展和改革局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5532160</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6</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大埔县科工商务局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5522477</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7</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大埔县公安局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5183272</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5183272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8</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大埔县民政局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5522179</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9</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大埔县司法局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5522168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10</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大埔县财政局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5552852</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11</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大埔县自然资源局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5552176</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12</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大埔县交通运输局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5552544</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13</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大埔县水务局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5522354</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14</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大埔县农业农村局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5550865</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15</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大埔县文化广电旅游体育局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5556530</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16</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大埔县卫生健康局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5522552</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17</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大埔县林业局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5533850</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18</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大埔县市场监管局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5557333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19</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大埔县城市管理和综合执法局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5531336</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5531336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20</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大埔县气象局</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5598809</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5592491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21</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大埔县自来水厂</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5521975</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22</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湖寮镇人民政府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5556233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5556223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23</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高陂镇人民政府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5858793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5858795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24</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茶阳镇人民政府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5681696</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5681696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25</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光德镇人民政府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5873525</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5872887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26</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桃源镇人民政府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5899233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5897816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27</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西河镇人民政府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5643178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5643086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28</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青溪镇人民政府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5620128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5620127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29</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大麻镇人民政府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5453221</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5453242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30</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百侯镇人民政府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5760361</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5760362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31</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三河镇人民政府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5400083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32</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枫朗镇人民政府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5743016</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33</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银江镇人民政府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5483018</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5483105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34</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大东镇人民政府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5710193</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5710828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35</w:t>
            </w:r>
          </w:p>
        </w:tc>
        <w:tc>
          <w:tcPr>
            <w:tcW w:w="3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洲瑞镇人民政府</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5820006</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方正仿宋简体" w:cs="Times New Roman"/>
                <w:kern w:val="0"/>
                <w:sz w:val="22"/>
              </w:rPr>
            </w:pPr>
            <w:r>
              <w:rPr>
                <w:rFonts w:hint="eastAsia" w:eastAsia="方正仿宋简体" w:cs="Times New Roman"/>
                <w:kern w:val="0"/>
                <w:sz w:val="22"/>
                <w:lang w:val="en-US" w:eastAsia="zh-CN"/>
              </w:rPr>
              <w:t>5820006</w:t>
            </w:r>
          </w:p>
        </w:tc>
      </w:tr>
    </w:tbl>
    <w:p>
      <w:pPr>
        <w:ind w:firstLine="0" w:firstLineChars="0"/>
        <w:jc w:val="center"/>
        <w:rPr>
          <w:rFonts w:eastAsia="方正仿宋简体" w:cs="Times New Roman"/>
          <w:b/>
          <w:bCs/>
        </w:rPr>
      </w:pPr>
      <w:r>
        <w:rPr>
          <w:rFonts w:eastAsia="方正仿宋简体" w:cs="Times New Roman"/>
          <w:b/>
          <w:bCs/>
        </w:rPr>
        <w:t>（征求意见时由各有关单位填报）</w:t>
      </w: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ind w:firstLine="0" w:firstLineChars="0"/>
        <w:rPr>
          <w:rFonts w:eastAsia="方正仿宋简体" w:cs="Times New Roman"/>
          <w:b/>
          <w:bCs/>
        </w:rPr>
      </w:pPr>
    </w:p>
    <w:p>
      <w:pPr>
        <w:pStyle w:val="2"/>
        <w:rPr>
          <w:rFonts w:eastAsia="方正仿宋简体" w:cs="Times New Roman"/>
        </w:rPr>
      </w:pPr>
      <w:bookmarkStart w:id="180" w:name="_Toc112250788"/>
      <w:r>
        <w:rPr>
          <w:rFonts w:eastAsia="方正仿宋简体" w:cs="Times New Roman"/>
        </w:rPr>
        <w:t>附件3大埔县乡镇及以下饮用水源保护区名录及基础状况</w:t>
      </w:r>
      <w:bookmarkEnd w:id="180"/>
    </w:p>
    <w:p>
      <w:pPr>
        <w:ind w:firstLine="0" w:firstLineChars="0"/>
        <w:jc w:val="center"/>
        <w:rPr>
          <w:rFonts w:eastAsia="方正仿宋简体" w:cs="Times New Roman"/>
          <w:b/>
          <w:bCs/>
        </w:rPr>
      </w:pPr>
      <w:r>
        <w:rPr>
          <w:rFonts w:eastAsia="方正仿宋简体" w:cs="Times New Roman"/>
        </w:rPr>
        <w:t>大埔县乡镇及以下饮用水源保护区名录及基础状况</w:t>
      </w:r>
    </w:p>
    <w:tbl>
      <w:tblPr>
        <w:tblStyle w:val="15"/>
        <w:tblW w:w="4448" w:type="pct"/>
        <w:jc w:val="center"/>
        <w:tblLayout w:type="autofit"/>
        <w:tblCellMar>
          <w:top w:w="0" w:type="dxa"/>
          <w:left w:w="0" w:type="dxa"/>
          <w:bottom w:w="0" w:type="dxa"/>
          <w:right w:w="0" w:type="dxa"/>
        </w:tblCellMar>
      </w:tblPr>
      <w:tblGrid>
        <w:gridCol w:w="527"/>
        <w:gridCol w:w="805"/>
        <w:gridCol w:w="2600"/>
        <w:gridCol w:w="1015"/>
        <w:gridCol w:w="995"/>
        <w:gridCol w:w="707"/>
        <w:gridCol w:w="767"/>
      </w:tblGrid>
      <w:tr>
        <w:tblPrEx>
          <w:tblCellMar>
            <w:top w:w="0" w:type="dxa"/>
            <w:left w:w="0" w:type="dxa"/>
            <w:bottom w:w="0" w:type="dxa"/>
            <w:right w:w="0" w:type="dxa"/>
          </w:tblCellMar>
        </w:tblPrEx>
        <w:trPr>
          <w:trHeight w:val="22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序号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乡镇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水源地名称</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水源类型</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kern w:val="0"/>
                <w:sz w:val="21"/>
                <w:szCs w:val="21"/>
                <w:lang w:bidi="ar"/>
              </w:rPr>
            </w:pPr>
            <w:r>
              <w:rPr>
                <w:rFonts w:eastAsia="方正仿宋简体" w:cs="Times New Roman"/>
                <w:b/>
                <w:kern w:val="0"/>
                <w:sz w:val="21"/>
                <w:szCs w:val="21"/>
                <w:lang w:bidi="ar"/>
              </w:rPr>
              <w:t>设计取水量</w:t>
            </w:r>
          </w:p>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（万吨/年）</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kern w:val="0"/>
                <w:sz w:val="21"/>
                <w:szCs w:val="21"/>
                <w:lang w:bidi="ar"/>
              </w:rPr>
            </w:pPr>
            <w:r>
              <w:rPr>
                <w:rFonts w:eastAsia="方正仿宋简体" w:cs="Times New Roman"/>
                <w:b/>
                <w:kern w:val="0"/>
                <w:sz w:val="21"/>
                <w:szCs w:val="21"/>
                <w:lang w:bidi="ar"/>
              </w:rPr>
              <w:t>日供水量(m</w:t>
            </w:r>
            <w:r>
              <w:rPr>
                <w:rFonts w:eastAsia="方正仿宋简体" w:cs="Times New Roman"/>
                <w:b/>
                <w:kern w:val="0"/>
                <w:sz w:val="21"/>
                <w:szCs w:val="21"/>
                <w:vertAlign w:val="superscript"/>
                <w:lang w:bidi="ar"/>
              </w:rPr>
              <w:t>3</w:t>
            </w:r>
            <w:r>
              <w:rPr>
                <w:rFonts w:eastAsia="方正仿宋简体" w:cs="Times New Roman"/>
                <w:b/>
                <w:kern w:val="0"/>
                <w:sz w:val="21"/>
                <w:szCs w:val="21"/>
                <w:lang w:bidi="ar"/>
              </w:rPr>
              <w:t>/d)</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b/>
                <w:sz w:val="21"/>
                <w:szCs w:val="21"/>
              </w:rPr>
            </w:pPr>
            <w:r>
              <w:rPr>
                <w:rFonts w:eastAsia="方正仿宋简体" w:cs="Times New Roman"/>
                <w:b/>
                <w:kern w:val="0"/>
                <w:sz w:val="21"/>
                <w:szCs w:val="21"/>
                <w:lang w:bidi="ar"/>
              </w:rPr>
              <w:t>服务人口（人）</w:t>
            </w:r>
          </w:p>
        </w:tc>
      </w:tr>
      <w:tr>
        <w:tblPrEx>
          <w:tblCellMar>
            <w:top w:w="0" w:type="dxa"/>
            <w:left w:w="0" w:type="dxa"/>
            <w:bottom w:w="0" w:type="dxa"/>
            <w:right w:w="0" w:type="dxa"/>
          </w:tblCellMar>
        </w:tblPrEx>
        <w:trPr>
          <w:trHeight w:val="1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大麻镇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大麻镇饮用水源保护区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300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5000</w:t>
            </w:r>
          </w:p>
        </w:tc>
      </w:tr>
      <w:tr>
        <w:tblPrEx>
          <w:tblCellMar>
            <w:top w:w="0" w:type="dxa"/>
            <w:left w:w="0" w:type="dxa"/>
            <w:bottom w:w="0" w:type="dxa"/>
            <w:right w:w="0" w:type="dxa"/>
          </w:tblCellMar>
        </w:tblPrEx>
        <w:trPr>
          <w:trHeight w:val="114"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大麻镇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小留村饮用水源保护区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0.0075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70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1300</w:t>
            </w:r>
          </w:p>
        </w:tc>
      </w:tr>
      <w:tr>
        <w:tblPrEx>
          <w:tblCellMar>
            <w:top w:w="0" w:type="dxa"/>
            <w:left w:w="0" w:type="dxa"/>
            <w:bottom w:w="0" w:type="dxa"/>
            <w:right w:w="0" w:type="dxa"/>
          </w:tblCellMar>
        </w:tblPrEx>
        <w:trPr>
          <w:trHeight w:val="114"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大麻镇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青里村饮用水源保护区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400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12000</w:t>
            </w:r>
          </w:p>
        </w:tc>
      </w:tr>
      <w:tr>
        <w:tblPrEx>
          <w:tblCellMar>
            <w:top w:w="0" w:type="dxa"/>
            <w:left w:w="0" w:type="dxa"/>
            <w:bottom w:w="0" w:type="dxa"/>
            <w:right w:w="0" w:type="dxa"/>
          </w:tblCellMar>
        </w:tblPrEx>
        <w:trPr>
          <w:trHeight w:val="114"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百侯镇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上炉仔饮用水源保护区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300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3000</w:t>
            </w:r>
          </w:p>
        </w:tc>
      </w:tr>
      <w:tr>
        <w:tblPrEx>
          <w:tblCellMar>
            <w:top w:w="0" w:type="dxa"/>
            <w:left w:w="0" w:type="dxa"/>
            <w:bottom w:w="0" w:type="dxa"/>
            <w:right w:w="0" w:type="dxa"/>
          </w:tblCellMar>
        </w:tblPrEx>
        <w:trPr>
          <w:trHeight w:val="1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枫朗镇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双溪村饮用水源保护区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2000</w:t>
            </w:r>
          </w:p>
        </w:tc>
      </w:tr>
      <w:tr>
        <w:tblPrEx>
          <w:tblCellMar>
            <w:top w:w="0" w:type="dxa"/>
            <w:left w:w="0" w:type="dxa"/>
            <w:bottom w:w="0" w:type="dxa"/>
            <w:right w:w="0" w:type="dxa"/>
          </w:tblCellMar>
        </w:tblPrEx>
        <w:trPr>
          <w:trHeight w:val="1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枫朗镇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仙子下村饮用水源保护区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800</w:t>
            </w:r>
          </w:p>
        </w:tc>
      </w:tr>
      <w:tr>
        <w:tblPrEx>
          <w:tblCellMar>
            <w:top w:w="0" w:type="dxa"/>
            <w:left w:w="0" w:type="dxa"/>
            <w:bottom w:w="0" w:type="dxa"/>
            <w:right w:w="0" w:type="dxa"/>
          </w:tblCellMar>
        </w:tblPrEx>
        <w:trPr>
          <w:trHeight w:val="1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大东镇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家荣大坑口饮用水源保护区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0.007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2000</w:t>
            </w:r>
          </w:p>
        </w:tc>
      </w:tr>
      <w:tr>
        <w:tblPrEx>
          <w:tblCellMar>
            <w:top w:w="0" w:type="dxa"/>
            <w:left w:w="0" w:type="dxa"/>
            <w:bottom w:w="0" w:type="dxa"/>
            <w:right w:w="0" w:type="dxa"/>
          </w:tblCellMar>
        </w:tblPrEx>
        <w:trPr>
          <w:trHeight w:val="8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大东镇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老虎石饮用水源保护区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0.007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1"/>
                <w:szCs w:val="21"/>
              </w:rPr>
            </w:pPr>
            <w:r>
              <w:rPr>
                <w:rFonts w:eastAsia="方正仿宋简体" w:cs="Times New Roman"/>
                <w:kern w:val="0"/>
                <w:sz w:val="21"/>
                <w:szCs w:val="21"/>
                <w:lang w:bidi="ar"/>
              </w:rPr>
              <w:t>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东方线背饮用水源保护区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5000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汶水湖饮用水源保护区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5000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帽龙岗饮用水源保护区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5000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上黄砂饮用水源保护区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横溪饮用水源保护区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400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西河镇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东塘饮用水源保护区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180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茶阳镇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大丰坑饮用水源保护区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0.19726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茶阳镇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花窗村饮用水源保护区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0.032877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青溪镇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溪口饮用水源保护区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青溪镇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高墩饮用水源保护区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19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青溪镇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嶂上饮用水源保护区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400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三河镇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余里村饮用水源保护区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180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三河镇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船坊坑饮用水源保护区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湖库型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1500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三河镇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良江村鸟猛斗饮用水源保护区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三河镇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汇城村、柏树村（大坑)饮用水源保护区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400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银江镇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冠山饮用水源保护区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180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900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银江镇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明德饮用水源保护区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300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3000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银江镇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明新饮用水源保护区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洲瑞镇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楠杞窝水库水源保护区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湖库型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800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洲瑞镇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赤水村饮用水源保护区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0.007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29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合溪饮用水源保护区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800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25000</w:t>
            </w:r>
          </w:p>
        </w:tc>
      </w:tr>
      <w:tr>
        <w:tblPrEx>
          <w:tblCellMar>
            <w:top w:w="0" w:type="dxa"/>
            <w:left w:w="0" w:type="dxa"/>
            <w:bottom w:w="0" w:type="dxa"/>
            <w:right w:w="0" w:type="dxa"/>
          </w:tblCellMar>
        </w:tblPrEx>
        <w:trPr>
          <w:trHeight w:val="452"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坪溪村饮用水源保护区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2100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平原村饮用水源保护区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陶溪饮用水源保护区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800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25000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大塘坝饮用水源保护区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1630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党溪村饮用水源保护区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2600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九龙村饮用水源保护区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1470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古野村饮用水源保护区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1500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埔田村饮用水源保护区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0.003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1500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三岗饮用水源保护区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300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5000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39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岩霞饮用水源保护区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300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高陂镇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五家</w:t>
            </w:r>
            <w:r>
              <w:rPr>
                <w:rFonts w:cs="Times New Roman"/>
                <w:kern w:val="0"/>
                <w:sz w:val="22"/>
              </w:rPr>
              <w:t>輋</w:t>
            </w:r>
            <w:r>
              <w:rPr>
                <w:rFonts w:eastAsia="方正仿宋简体" w:cs="Times New Roman"/>
                <w:kern w:val="0"/>
                <w:sz w:val="22"/>
              </w:rPr>
              <w:t>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200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桃源镇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团结饮用水源保护区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湖库型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0.12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1000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12000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光德镇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澄坑村饮用水源保护区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300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1680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光德镇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梅子坪饮用水源保护区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2000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光德镇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上、下漳村饮用水源保护区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7800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光德镇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九社村饮用水源保护区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0.03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ind w:firstLine="0" w:firstLineChars="0"/>
              <w:jc w:val="center"/>
              <w:rPr>
                <w:rFonts w:eastAsia="方正仿宋简体" w:cs="Times New Roman"/>
                <w:sz w:val="22"/>
                <w:szCs w:val="22"/>
              </w:rPr>
            </w:pPr>
            <w:r>
              <w:rPr>
                <w:rFonts w:eastAsia="方正仿宋简体" w:cs="Times New Roman"/>
                <w:sz w:val="22"/>
                <w:szCs w:val="22"/>
              </w:rPr>
              <w:t>1580</w:t>
            </w:r>
          </w:p>
        </w:tc>
      </w:tr>
      <w:tr>
        <w:tblPrEx>
          <w:tblCellMar>
            <w:top w:w="0" w:type="dxa"/>
            <w:left w:w="0" w:type="dxa"/>
            <w:bottom w:w="0" w:type="dxa"/>
            <w:right w:w="0" w:type="dxa"/>
          </w:tblCellMar>
        </w:tblPrEx>
        <w:trPr>
          <w:trHeight w:val="115"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1"/>
                <w:szCs w:val="21"/>
                <w:lang w:bidi="ar"/>
              </w:rPr>
            </w:pPr>
            <w:r>
              <w:rPr>
                <w:rFonts w:eastAsia="方正仿宋简体" w:cs="Times New Roman"/>
                <w:kern w:val="0"/>
                <w:sz w:val="21"/>
                <w:szCs w:val="21"/>
                <w:lang w:bidi="ar"/>
              </w:rPr>
              <w:t>46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rPr>
                <w:rFonts w:eastAsia="方正仿宋简体" w:cs="Times New Roman"/>
                <w:kern w:val="0"/>
                <w:sz w:val="22"/>
              </w:rPr>
            </w:pPr>
            <w:r>
              <w:rPr>
                <w:rFonts w:eastAsia="方正仿宋简体" w:cs="Times New Roman"/>
                <w:kern w:val="0"/>
                <w:sz w:val="22"/>
              </w:rPr>
              <w:t>银江镇</w:t>
            </w:r>
          </w:p>
        </w:tc>
        <w:tc>
          <w:tcPr>
            <w:tcW w:w="17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明新高礤饮用水源保护区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rPr>
                <w:rFonts w:eastAsia="方正仿宋简体" w:cs="Times New Roman"/>
                <w:kern w:val="0"/>
                <w:sz w:val="22"/>
              </w:rPr>
            </w:pPr>
            <w:r>
              <w:rPr>
                <w:rFonts w:eastAsia="方正仿宋简体" w:cs="Times New Roman"/>
                <w:kern w:val="0"/>
                <w:sz w:val="22"/>
              </w:rPr>
              <w:t>河流型</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kern w:val="0"/>
                <w:sz w:val="22"/>
                <w:szCs w:val="22"/>
                <w:lang w:bidi="ar"/>
              </w:rPr>
            </w:pPr>
            <w:r>
              <w:rPr>
                <w:rFonts w:eastAsia="方正仿宋简体" w:cs="Times New Roman"/>
                <w:kern w:val="0"/>
                <w:sz w:val="22"/>
                <w:szCs w:val="22"/>
                <w:lang w:bidi="ar"/>
              </w:rPr>
              <w:t>0.01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ind w:firstLine="0" w:firstLineChars="0"/>
              <w:jc w:val="center"/>
              <w:textAlignment w:val="center"/>
              <w:rPr>
                <w:rFonts w:eastAsia="方正仿宋简体" w:cs="Times New Roman"/>
                <w:sz w:val="22"/>
                <w:szCs w:val="22"/>
              </w:rPr>
            </w:pPr>
            <w:r>
              <w:rPr>
                <w:rFonts w:eastAsia="方正仿宋简体" w:cs="Times New Roman"/>
                <w:sz w:val="22"/>
                <w:szCs w:val="22"/>
              </w:rPr>
              <w:t>800</w:t>
            </w:r>
          </w:p>
        </w:tc>
      </w:tr>
    </w:tbl>
    <w:p>
      <w:pPr>
        <w:ind w:firstLine="0" w:firstLineChars="0"/>
        <w:jc w:val="center"/>
        <w:rPr>
          <w:rFonts w:eastAsia="方正仿宋简体" w:cs="Times New Roman"/>
          <w:b/>
          <w:bCs/>
        </w:rPr>
        <w:sectPr>
          <w:type w:val="continuous"/>
          <w:pgSz w:w="11906" w:h="16838"/>
          <w:pgMar w:top="1440" w:right="1800" w:bottom="1440" w:left="1800" w:header="851" w:footer="992" w:gutter="0"/>
          <w:cols w:space="425" w:num="1"/>
          <w:docGrid w:type="lines" w:linePitch="381" w:charSpace="0"/>
        </w:sectPr>
      </w:pPr>
    </w:p>
    <w:p>
      <w:pPr>
        <w:pStyle w:val="2"/>
        <w:rPr>
          <w:rFonts w:eastAsia="方正仿宋简体" w:cs="Times New Roman"/>
        </w:rPr>
      </w:pPr>
      <w:bookmarkStart w:id="181" w:name="_Toc112250789"/>
      <w:r>
        <w:rPr>
          <w:rFonts w:eastAsia="方正仿宋简体" w:cs="Times New Roman"/>
        </w:rPr>
        <w:t>附件4饮用水源保护区突发环境事件预防工作</w:t>
      </w:r>
      <w:bookmarkEnd w:id="181"/>
    </w:p>
    <w:p>
      <w:pPr>
        <w:ind w:firstLine="560"/>
        <w:jc w:val="center"/>
        <w:rPr>
          <w:rFonts w:eastAsia="方正仿宋简体" w:cs="Times New Roman"/>
          <w:b/>
          <w:bCs/>
        </w:rPr>
      </w:pPr>
      <w:r>
        <w:rPr>
          <w:rFonts w:eastAsia="方正仿宋简体" w:cs="Times New Roman"/>
        </w:rPr>
        <w:t>饮用水源保护区</w:t>
      </w:r>
      <w:r>
        <w:rPr>
          <w:rFonts w:eastAsia="方正仿宋简体" w:cs="Times New Roman"/>
          <w:bCs/>
        </w:rPr>
        <w:t>突发环境事件预防工作</w:t>
      </w:r>
    </w:p>
    <w:p>
      <w:pPr>
        <w:ind w:firstLine="560"/>
        <w:rPr>
          <w:rFonts w:eastAsia="方正仿宋简体" w:cs="Times New Roman"/>
        </w:rPr>
      </w:pPr>
      <w:r>
        <w:rPr>
          <w:rFonts w:eastAsia="方正仿宋简体" w:cs="Times New Roman"/>
        </w:rPr>
        <w:t>根据《集中式地表水饮用水水源地突发环境事件应急预案编制指南（试行）》及《集中式饮用水源环境保护指南（试行）》中指出饮用水水源环境风险主要包括：固定源、流动源和非点源三大类。</w:t>
      </w:r>
    </w:p>
    <w:p>
      <w:pPr>
        <w:ind w:firstLine="560"/>
        <w:rPr>
          <w:rFonts w:eastAsia="方正仿宋简体" w:cs="Times New Roman"/>
        </w:rPr>
      </w:pPr>
      <w:r>
        <w:rPr>
          <w:rFonts w:eastAsia="方正仿宋简体" w:cs="Times New Roman"/>
        </w:rPr>
        <w:t>生态环境、建设、安监等部门按照管理职能协同有关部门分别对水源地周边风险源进行巡查与监管。</w:t>
      </w:r>
    </w:p>
    <w:p>
      <w:pPr>
        <w:ind w:firstLine="560"/>
        <w:rPr>
          <w:rFonts w:eastAsia="方正仿宋简体" w:cs="Times New Roman"/>
        </w:rPr>
      </w:pPr>
      <w:r>
        <w:rPr>
          <w:rFonts w:eastAsia="方正仿宋简体" w:cs="Times New Roman"/>
        </w:rPr>
        <w:t>1、固定风险源预防措施</w:t>
      </w:r>
    </w:p>
    <w:p>
      <w:pPr>
        <w:ind w:firstLine="560"/>
        <w:rPr>
          <w:rFonts w:eastAsia="方正仿宋简体" w:cs="Times New Roman"/>
        </w:rPr>
      </w:pPr>
      <w:r>
        <w:rPr>
          <w:rFonts w:eastAsia="方正仿宋简体" w:cs="Times New Roman"/>
        </w:rPr>
        <w:t>生态环境、建设、安监等部门定期对水源地水厂及主要供水管网周边工业企业应按照《危险化学品安全管理条例》、《石油天然气管道保护法》等要求对危险化学品管理、废水处理设施等重点环节进行排查和防范工作。</w:t>
      </w:r>
    </w:p>
    <w:p>
      <w:pPr>
        <w:ind w:firstLine="560"/>
        <w:rPr>
          <w:rFonts w:eastAsia="方正仿宋简体" w:cs="Times New Roman"/>
        </w:rPr>
      </w:pPr>
      <w:r>
        <w:rPr>
          <w:rFonts w:eastAsia="方正仿宋简体" w:cs="Times New Roman"/>
        </w:rPr>
        <w:t>安监部门对特殊风险单位，严格按照相应的应急管理指南开展风险排查和防范工作。</w:t>
      </w:r>
    </w:p>
    <w:p>
      <w:pPr>
        <w:ind w:firstLine="560"/>
        <w:rPr>
          <w:rFonts w:eastAsia="方正仿宋简体" w:cs="Times New Roman"/>
        </w:rPr>
      </w:pPr>
      <w:r>
        <w:rPr>
          <w:rFonts w:eastAsia="方正仿宋简体" w:cs="Times New Roman"/>
        </w:rPr>
        <w:t>生态环境部门通过国家和地方组织的风险源调查工作，建立风险源档案，一源一档，实施动态分类管理。</w:t>
      </w:r>
    </w:p>
    <w:p>
      <w:pPr>
        <w:ind w:firstLine="560"/>
        <w:rPr>
          <w:rFonts w:eastAsia="方正仿宋简体" w:cs="Times New Roman"/>
        </w:rPr>
      </w:pPr>
      <w:r>
        <w:rPr>
          <w:rFonts w:eastAsia="方正仿宋简体" w:cs="Times New Roman"/>
        </w:rPr>
        <w:t>2、流动风险源预防措施</w:t>
      </w:r>
    </w:p>
    <w:p>
      <w:pPr>
        <w:ind w:firstLine="560"/>
        <w:rPr>
          <w:rFonts w:eastAsia="方正仿宋简体" w:cs="Times New Roman"/>
        </w:rPr>
      </w:pPr>
      <w:r>
        <w:rPr>
          <w:rFonts w:eastAsia="方正仿宋简体" w:cs="Times New Roman"/>
        </w:rPr>
        <w:t>生态环境、公安、交通运输等部门根据职责，加强流动风险源管理； 要求危化品运输车单位落实专业运输车辆和运输人员的资质要求和应急培训。运输人员应了解所运输物品的特性及其包装物、容器的使用要求，以及出现危险情况时的应急处置方法。</w:t>
      </w:r>
    </w:p>
    <w:p>
      <w:pPr>
        <w:ind w:firstLine="560"/>
        <w:rPr>
          <w:rFonts w:eastAsia="方正仿宋简体" w:cs="Times New Roman"/>
        </w:rPr>
      </w:pPr>
      <w:r>
        <w:rPr>
          <w:rFonts w:eastAsia="方正仿宋简体" w:cs="Times New Roman"/>
        </w:rPr>
        <w:t>危险品运输工具根据运输物品的危险性采取相应的安全防护措施，配备必要的防护用品和应急救援器材。必要时可以限制车辆的运输路线和运输时段，严禁非法倾倒污染物。</w:t>
      </w:r>
    </w:p>
    <w:p>
      <w:pPr>
        <w:ind w:firstLine="560"/>
        <w:rPr>
          <w:rFonts w:eastAsia="方正仿宋简体" w:cs="Times New Roman"/>
        </w:rPr>
      </w:pPr>
      <w:r>
        <w:rPr>
          <w:rFonts w:eastAsia="方正仿宋简体" w:cs="Times New Roman"/>
        </w:rPr>
        <w:t>3、非点源风险源预防措施</w:t>
      </w:r>
    </w:p>
    <w:p>
      <w:pPr>
        <w:ind w:firstLine="560"/>
        <w:rPr>
          <w:rFonts w:eastAsia="方正仿宋简体" w:cs="Times New Roman"/>
        </w:rPr>
      </w:pPr>
      <w:r>
        <w:rPr>
          <w:rFonts w:eastAsia="方正仿宋简体" w:cs="Times New Roman"/>
        </w:rPr>
        <w:t>减少农业种植中有机氯、有机磷以及氨基甲酸酯等杀虫剂的使用，减少氮肥施用，防止多余氮素通过土壤污染地下水，科学引导农业种植。严格遵守再生水回用标准，应定期监测回用再生水中的重金属与持久性有机污染物，禁止使用不符合要求的污水进行灌溉，减少污染物在土壤中的累积，避免地下水污染。</w:t>
      </w:r>
    </w:p>
    <w:p>
      <w:pPr>
        <w:ind w:firstLine="560"/>
        <w:rPr>
          <w:rFonts w:eastAsia="方正仿宋简体" w:cs="Times New Roman"/>
        </w:rPr>
      </w:pPr>
      <w:r>
        <w:rPr>
          <w:rFonts w:eastAsia="方正仿宋简体" w:cs="Times New Roman"/>
        </w:rPr>
        <w:t>4、供水安全保障机制</w:t>
      </w:r>
    </w:p>
    <w:p>
      <w:pPr>
        <w:ind w:firstLine="560"/>
        <w:rPr>
          <w:rFonts w:eastAsia="方正仿宋简体" w:cs="Times New Roman"/>
        </w:rPr>
      </w:pPr>
      <w:r>
        <w:rPr>
          <w:rFonts w:eastAsia="方正仿宋简体" w:cs="Times New Roman"/>
        </w:rPr>
        <w:t>合理调度备用水源和规划取供水应急互济管网的建设，当发生水质异常突发事件时，可与周边水厂互为备用水源，保障供水安全；供水公司负责指导和督促下辖的水厂完善水质应急处理设施和物资保障，强化进水水质深度处理能力。</w:t>
      </w:r>
    </w:p>
    <w:p>
      <w:pPr>
        <w:ind w:firstLine="560"/>
        <w:rPr>
          <w:rFonts w:eastAsia="方正仿宋简体" w:cs="Times New Roman"/>
        </w:rPr>
      </w:pPr>
      <w:r>
        <w:rPr>
          <w:rFonts w:eastAsia="方正仿宋简体" w:cs="Times New Roman"/>
        </w:rPr>
        <w:t>5、制定应急预案</w:t>
      </w:r>
    </w:p>
    <w:p>
      <w:pPr>
        <w:ind w:firstLine="560"/>
        <w:rPr>
          <w:rFonts w:eastAsia="方正仿宋简体" w:cs="Times New Roman"/>
        </w:rPr>
      </w:pPr>
      <w:r>
        <w:rPr>
          <w:rFonts w:eastAsia="方正仿宋简体" w:cs="Times New Roman"/>
        </w:rPr>
        <w:t>大埔县全区部分水源地主管单位已经制定了相应的应急预案，包括突发环境事件应急预案、生产安全事故应急预案、防汛应急预案、饮用水源保护区突发环境事件应急预案，没有制定应急预案的部门也在组织相关部门进行编制，积极采取应急措施。</w:t>
      </w:r>
    </w:p>
    <w:p>
      <w:pPr>
        <w:ind w:firstLine="560"/>
        <w:rPr>
          <w:rFonts w:eastAsia="方正仿宋简体" w:cs="Times New Roman"/>
        </w:rPr>
      </w:pPr>
      <w:r>
        <w:rPr>
          <w:rFonts w:eastAsia="方正仿宋简体" w:cs="Times New Roman"/>
        </w:rPr>
        <w:t>水源保护区、水厂及主要供水管网周边危化企业按照生态环境部的相关规定编制突发环境事件应急预案并报备，完善风险应急防控措施，防止污染物直接渗入到地下，并开展演练活动。</w:t>
      </w:r>
    </w:p>
    <w:p>
      <w:pPr>
        <w:ind w:firstLine="560"/>
        <w:rPr>
          <w:rFonts w:eastAsia="方正仿宋简体" w:cs="Times New Roman"/>
        </w:rPr>
      </w:pPr>
      <w:r>
        <w:rPr>
          <w:rFonts w:eastAsia="方正仿宋简体" w:cs="Times New Roman"/>
        </w:rPr>
        <w:t>6、特殊时期的水源风险防范措施</w:t>
      </w:r>
    </w:p>
    <w:p>
      <w:pPr>
        <w:ind w:firstLine="560"/>
        <w:rPr>
          <w:rFonts w:eastAsia="方正仿宋简体" w:cs="Times New Roman"/>
        </w:rPr>
      </w:pPr>
      <w:r>
        <w:rPr>
          <w:rFonts w:eastAsia="方正仿宋简体" w:cs="Times New Roman"/>
        </w:rPr>
        <w:t>在发生地震、汛期、旱期、雨雪冰冻等特殊时期，对水源的风险防范应更加严格谨慎。加强水源巡查和保护的宣传；对水源周边重点污染源进行全面的排查，重点防范特殊时期企业违法偷排；增加水源监测频次。</w:t>
      </w: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ind w:firstLine="560"/>
        <w:rPr>
          <w:rFonts w:eastAsia="方正仿宋简体" w:cs="Times New Roman"/>
        </w:rPr>
      </w:pPr>
    </w:p>
    <w:p>
      <w:pPr>
        <w:pStyle w:val="2"/>
        <w:rPr>
          <w:rFonts w:eastAsia="方正仿宋简体" w:cs="Times New Roman"/>
        </w:rPr>
      </w:pPr>
      <w:bookmarkStart w:id="182" w:name="_Toc112250790"/>
      <w:r>
        <w:rPr>
          <w:rFonts w:eastAsia="方正仿宋简体" w:cs="Times New Roman"/>
        </w:rPr>
        <w:t>附件5常用污染类项目污染控制技术及措施</w:t>
      </w:r>
      <w:bookmarkEnd w:id="182"/>
    </w:p>
    <w:p>
      <w:pPr>
        <w:ind w:firstLine="560"/>
        <w:rPr>
          <w:rFonts w:eastAsia="方正仿宋简体" w:cs="Times New Roman"/>
        </w:rPr>
      </w:pPr>
      <w:r>
        <w:rPr>
          <w:rFonts w:eastAsia="方正仿宋简体" w:cs="Times New Roman"/>
        </w:rPr>
        <w:t>针对污染物可采取的物理、化学、生物处理技术以及常见危化品应急处置措施如下表所示。</w:t>
      </w:r>
    </w:p>
    <w:p>
      <w:pPr>
        <w:ind w:firstLine="422"/>
        <w:jc w:val="center"/>
        <w:rPr>
          <w:rFonts w:eastAsia="方正仿宋简体" w:cs="Times New Roman"/>
          <w:b/>
          <w:bCs/>
          <w:sz w:val="21"/>
          <w:szCs w:val="21"/>
        </w:rPr>
      </w:pPr>
      <w:r>
        <w:rPr>
          <w:rFonts w:eastAsia="方正仿宋简体" w:cs="Times New Roman"/>
          <w:b/>
          <w:bCs/>
          <w:sz w:val="21"/>
          <w:szCs w:val="21"/>
        </w:rPr>
        <w:t>适用于处理不同超标项目的污染控制技术</w:t>
      </w:r>
    </w:p>
    <w:tbl>
      <w:tblPr>
        <w:tblStyle w:val="15"/>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6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42" w:type="dxa"/>
          </w:tcPr>
          <w:p>
            <w:pPr>
              <w:pStyle w:val="18"/>
              <w:spacing w:before="64"/>
              <w:ind w:left="91" w:right="82" w:firstLine="422"/>
              <w:jc w:val="center"/>
              <w:rPr>
                <w:rFonts w:ascii="Times New Roman" w:hAnsi="Times New Roman" w:eastAsia="方正仿宋简体" w:cs="Times New Roman"/>
                <w:b/>
                <w:sz w:val="21"/>
              </w:rPr>
            </w:pPr>
            <w:r>
              <w:rPr>
                <w:rFonts w:ascii="Times New Roman" w:hAnsi="Times New Roman" w:eastAsia="方正仿宋简体" w:cs="Times New Roman"/>
                <w:b/>
                <w:sz w:val="21"/>
              </w:rPr>
              <w:t>超标项目</w:t>
            </w:r>
          </w:p>
        </w:tc>
        <w:tc>
          <w:tcPr>
            <w:tcW w:w="6616" w:type="dxa"/>
            <w:vAlign w:val="center"/>
          </w:tcPr>
          <w:p>
            <w:pPr>
              <w:pStyle w:val="18"/>
              <w:spacing w:before="64"/>
              <w:ind w:right="2855" w:firstLine="0" w:firstLineChars="0"/>
              <w:jc w:val="right"/>
              <w:rPr>
                <w:rFonts w:ascii="Times New Roman" w:hAnsi="Times New Roman" w:eastAsia="方正仿宋简体" w:cs="Times New Roman"/>
                <w:b/>
                <w:sz w:val="21"/>
              </w:rPr>
            </w:pPr>
            <w:r>
              <w:rPr>
                <w:rFonts w:ascii="Times New Roman" w:hAnsi="Times New Roman" w:eastAsia="方正仿宋简体" w:cs="Times New Roman"/>
                <w:b/>
                <w:sz w:val="21"/>
              </w:rPr>
              <w:t>推荐技术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42" w:type="dxa"/>
            <w:vAlign w:val="center"/>
          </w:tcPr>
          <w:p>
            <w:pPr>
              <w:pStyle w:val="18"/>
              <w:spacing w:before="63"/>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浊度</w:t>
            </w:r>
          </w:p>
        </w:tc>
        <w:tc>
          <w:tcPr>
            <w:tcW w:w="6616" w:type="dxa"/>
          </w:tcPr>
          <w:p>
            <w:pPr>
              <w:pStyle w:val="18"/>
              <w:spacing w:before="63"/>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快速砂滤池、絮凝、沉淀、过滤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2142" w:type="dxa"/>
            <w:vAlign w:val="center"/>
          </w:tcPr>
          <w:p>
            <w:pPr>
              <w:pStyle w:val="18"/>
              <w:spacing w:before="1"/>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色度</w:t>
            </w:r>
          </w:p>
        </w:tc>
        <w:tc>
          <w:tcPr>
            <w:tcW w:w="6616" w:type="dxa"/>
          </w:tcPr>
          <w:p>
            <w:pPr>
              <w:pStyle w:val="18"/>
              <w:spacing w:before="63" w:line="278" w:lineRule="auto"/>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快速砂滤池、絮凝；活性炭吸附；化学氧化预处理：臭氧、氯、高锰酸钾、二氧化氯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42" w:type="dxa"/>
            <w:vAlign w:val="center"/>
          </w:tcPr>
          <w:p>
            <w:pPr>
              <w:pStyle w:val="18"/>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嗅味</w:t>
            </w:r>
          </w:p>
        </w:tc>
        <w:tc>
          <w:tcPr>
            <w:tcW w:w="6616" w:type="dxa"/>
          </w:tcPr>
          <w:p>
            <w:pPr>
              <w:pStyle w:val="18"/>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化学氧化预处理：臭氧、氯、高锰酸钾、二氧化氯、活性炭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jc w:val="center"/>
        </w:trPr>
        <w:tc>
          <w:tcPr>
            <w:tcW w:w="2142" w:type="dxa"/>
            <w:vAlign w:val="center"/>
          </w:tcPr>
          <w:p>
            <w:pPr>
              <w:pStyle w:val="18"/>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氟化物</w:t>
            </w:r>
          </w:p>
        </w:tc>
        <w:tc>
          <w:tcPr>
            <w:tcW w:w="6616" w:type="dxa"/>
          </w:tcPr>
          <w:p>
            <w:pPr>
              <w:pStyle w:val="18"/>
              <w:spacing w:before="18" w:line="310" w:lineRule="atLeast"/>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吸附法：氧化铝、磷酸二钙；混凝沉淀法：硫酸铝、聚合氯化铝；离子交换法；电渗析法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42" w:type="dxa"/>
            <w:vAlign w:val="center"/>
          </w:tcPr>
          <w:p>
            <w:pPr>
              <w:pStyle w:val="18"/>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氨氮</w:t>
            </w:r>
          </w:p>
        </w:tc>
        <w:tc>
          <w:tcPr>
            <w:tcW w:w="6616" w:type="dxa"/>
          </w:tcPr>
          <w:p>
            <w:pPr>
              <w:pStyle w:val="18"/>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化学氧化预处理：氯、高锰酸钾；深度处理：臭氧-生物活性炭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142" w:type="dxa"/>
            <w:vAlign w:val="center"/>
          </w:tcPr>
          <w:p>
            <w:pPr>
              <w:pStyle w:val="18"/>
              <w:spacing w:before="63"/>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铁、锰</w:t>
            </w:r>
          </w:p>
        </w:tc>
        <w:tc>
          <w:tcPr>
            <w:tcW w:w="6616" w:type="dxa"/>
          </w:tcPr>
          <w:p>
            <w:pPr>
              <w:pStyle w:val="18"/>
              <w:spacing w:before="63"/>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锰砂；化学氧化预处理：氯、高锰酸钾；深度处理：臭氧-生物活性炭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42" w:type="dxa"/>
            <w:vAlign w:val="center"/>
          </w:tcPr>
          <w:p>
            <w:pPr>
              <w:pStyle w:val="18"/>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挥发性有机物</w:t>
            </w:r>
          </w:p>
        </w:tc>
        <w:tc>
          <w:tcPr>
            <w:tcW w:w="6616" w:type="dxa"/>
          </w:tcPr>
          <w:p>
            <w:pPr>
              <w:pStyle w:val="18"/>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生物活性炭吸附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jc w:val="center"/>
        </w:trPr>
        <w:tc>
          <w:tcPr>
            <w:tcW w:w="2142" w:type="dxa"/>
            <w:vAlign w:val="center"/>
          </w:tcPr>
          <w:p>
            <w:pPr>
              <w:pStyle w:val="18"/>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三氯甲烷和腐殖酸</w:t>
            </w:r>
          </w:p>
        </w:tc>
        <w:tc>
          <w:tcPr>
            <w:tcW w:w="6616" w:type="dxa"/>
          </w:tcPr>
          <w:p>
            <w:pPr>
              <w:pStyle w:val="18"/>
              <w:spacing w:before="73" w:line="278" w:lineRule="auto"/>
              <w:ind w:right="96"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前驱物的去除：强化混凝、粒状活性炭、生物活性炭；氯化副产物的去除：粒状活性炭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42" w:type="dxa"/>
            <w:vAlign w:val="center"/>
          </w:tcPr>
          <w:p>
            <w:pPr>
              <w:pStyle w:val="18"/>
              <w:spacing w:before="62"/>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有机化合物</w:t>
            </w:r>
          </w:p>
        </w:tc>
        <w:tc>
          <w:tcPr>
            <w:tcW w:w="6616" w:type="dxa"/>
          </w:tcPr>
          <w:p>
            <w:pPr>
              <w:pStyle w:val="18"/>
              <w:spacing w:before="6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生物活性炭、膜处理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142" w:type="dxa"/>
            <w:vAlign w:val="center"/>
          </w:tcPr>
          <w:p>
            <w:pPr>
              <w:pStyle w:val="18"/>
              <w:spacing w:before="176"/>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细菌和病毒</w:t>
            </w:r>
          </w:p>
        </w:tc>
        <w:tc>
          <w:tcPr>
            <w:tcW w:w="6616" w:type="dxa"/>
          </w:tcPr>
          <w:p>
            <w:pPr>
              <w:pStyle w:val="18"/>
              <w:spacing w:before="20"/>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过滤（部分去除）；消毒处理：氯、二氧化氯、臭氧、膜处理、紫外消毒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142" w:type="dxa"/>
            <w:vAlign w:val="center"/>
          </w:tcPr>
          <w:p>
            <w:pPr>
              <w:pStyle w:val="18"/>
              <w:spacing w:before="20"/>
              <w:ind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汞、铬等部分重</w:t>
            </w:r>
            <w:r>
              <w:rPr>
                <w:rFonts w:ascii="Times New Roman" w:hAnsi="Times New Roman" w:eastAsia="方正仿宋简体" w:cs="Times New Roman"/>
                <w:spacing w:val="-44"/>
                <w:sz w:val="21"/>
                <w:szCs w:val="21"/>
              </w:rPr>
              <w:t>金      属</w:t>
            </w:r>
            <w:r>
              <w:rPr>
                <w:rFonts w:ascii="Times New Roman" w:hAnsi="Times New Roman" w:eastAsia="方正仿宋简体" w:cs="Times New Roman"/>
                <w:sz w:val="21"/>
                <w:szCs w:val="21"/>
              </w:rPr>
              <w:t>（应急状态）</w:t>
            </w:r>
          </w:p>
        </w:tc>
        <w:tc>
          <w:tcPr>
            <w:tcW w:w="6616" w:type="dxa"/>
          </w:tcPr>
          <w:p>
            <w:pPr>
              <w:pStyle w:val="18"/>
              <w:spacing w:before="176"/>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氧化法：高锰酸钾；生物活性炭吸附（部分去除）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142" w:type="dxa"/>
            <w:vAlign w:val="center"/>
          </w:tcPr>
          <w:p>
            <w:pPr>
              <w:pStyle w:val="18"/>
              <w:spacing w:before="178"/>
              <w:ind w:right="82" w:firstLine="0" w:firstLineChars="0"/>
              <w:jc w:val="center"/>
              <w:rPr>
                <w:rFonts w:ascii="Times New Roman" w:hAnsi="Times New Roman" w:eastAsia="方正仿宋简体" w:cs="Times New Roman"/>
                <w:sz w:val="21"/>
                <w:szCs w:val="21"/>
              </w:rPr>
            </w:pPr>
            <w:r>
              <w:rPr>
                <w:rFonts w:ascii="Times New Roman" w:hAnsi="Times New Roman" w:eastAsia="方正仿宋简体" w:cs="Times New Roman"/>
                <w:sz w:val="21"/>
                <w:szCs w:val="21"/>
              </w:rPr>
              <w:t>藻类及藻毒素</w:t>
            </w:r>
          </w:p>
        </w:tc>
        <w:tc>
          <w:tcPr>
            <w:tcW w:w="6616" w:type="dxa"/>
          </w:tcPr>
          <w:p>
            <w:pPr>
              <w:pStyle w:val="18"/>
              <w:spacing w:before="22"/>
              <w:ind w:firstLine="0" w:firstLineChars="0"/>
              <w:rPr>
                <w:rFonts w:ascii="Times New Roman" w:hAnsi="Times New Roman" w:eastAsia="方正仿宋简体" w:cs="Times New Roman"/>
                <w:sz w:val="21"/>
                <w:szCs w:val="21"/>
              </w:rPr>
            </w:pPr>
            <w:r>
              <w:rPr>
                <w:rFonts w:ascii="Times New Roman" w:hAnsi="Times New Roman" w:eastAsia="方正仿宋简体" w:cs="Times New Roman"/>
                <w:sz w:val="21"/>
                <w:szCs w:val="21"/>
              </w:rPr>
              <w:t>化学氧化预处理：除藻剂法、高锰酸钾、氯；微滤法；气浮法；臭氧氧化法</w:t>
            </w:r>
          </w:p>
        </w:tc>
      </w:tr>
    </w:tbl>
    <w:p>
      <w:pPr>
        <w:spacing w:before="98"/>
        <w:ind w:right="172" w:firstLine="422"/>
        <w:jc w:val="center"/>
        <w:rPr>
          <w:rFonts w:eastAsia="方正仿宋简体" w:cs="Times New Roman"/>
          <w:b/>
          <w:sz w:val="21"/>
          <w:szCs w:val="21"/>
        </w:rPr>
      </w:pPr>
      <w:r>
        <w:rPr>
          <w:rFonts w:eastAsia="方正仿宋简体" w:cs="Times New Roman"/>
          <w:b/>
          <w:sz w:val="21"/>
          <w:szCs w:val="21"/>
        </w:rPr>
        <w:t>常见危化品应急处置措施</w:t>
      </w:r>
    </w:p>
    <w:tbl>
      <w:tblPr>
        <w:tblStyle w:val="15"/>
        <w:tblW w:w="4343" w:type="pct"/>
        <w:jc w:val="center"/>
        <w:tblLayout w:type="fixed"/>
        <w:tblCellMar>
          <w:top w:w="0" w:type="dxa"/>
          <w:left w:w="0" w:type="dxa"/>
          <w:bottom w:w="0" w:type="dxa"/>
          <w:right w:w="0" w:type="dxa"/>
        </w:tblCellMar>
      </w:tblPr>
      <w:tblGrid>
        <w:gridCol w:w="335"/>
        <w:gridCol w:w="705"/>
        <w:gridCol w:w="3651"/>
        <w:gridCol w:w="2550"/>
      </w:tblGrid>
      <w:tr>
        <w:tblPrEx>
          <w:tblCellMar>
            <w:top w:w="0" w:type="dxa"/>
            <w:left w:w="0" w:type="dxa"/>
            <w:bottom w:w="0" w:type="dxa"/>
            <w:right w:w="0" w:type="dxa"/>
          </w:tblCellMar>
        </w:tblPrEx>
        <w:trPr>
          <w:trHeight w:val="54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污染物类型</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应急处置</w:t>
            </w:r>
          </w:p>
        </w:tc>
      </w:tr>
      <w:tr>
        <w:tblPrEx>
          <w:tblCellMar>
            <w:top w:w="0" w:type="dxa"/>
            <w:left w:w="0" w:type="dxa"/>
            <w:bottom w:w="0" w:type="dxa"/>
            <w:right w:w="0" w:type="dxa"/>
          </w:tblCellMar>
        </w:tblPrEx>
        <w:trPr>
          <w:trHeight w:val="153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重金属类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汞及汞盐、铅盐、锡盐类、铬盐等。汞为液体金属，其余均为结晶盐类，铬盐和铅往往有鲜亮的颜色。该类物质多数具有较强毒性，在自然环境中不降解，并能随食物链逐渐富集，形成急性或蓄积类水污染事故。</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关闭闸门或筑坝围隔污染区，在污染区投加生石灰沉淀重金属离子，排干上清液后将底质移除到安全地方水泥固化后填埋。汞泄漏后应急人员应佩戴防护用具，尽量将泄漏汞收集到安全地方处理，无法收集的现场用硫磺粉覆盖处理。</w:t>
            </w:r>
          </w:p>
        </w:tc>
      </w:tr>
      <w:tr>
        <w:tblPrEx>
          <w:tblCellMar>
            <w:top w:w="0" w:type="dxa"/>
            <w:left w:w="0" w:type="dxa"/>
            <w:bottom w:w="0" w:type="dxa"/>
            <w:right w:w="0" w:type="dxa"/>
          </w:tblCellMar>
        </w:tblPrEx>
        <w:trPr>
          <w:trHeight w:val="18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氰化物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氰化钾、氰化钠和氰化氢的水溶液。氰化钾、氰化钠为白色结晶粉末，易潮解，易溶于水，用于冶金和电镀行业，常以水溶液罐车运输。氰化氢常温下为液体易挥发，有苦杏仁味。该类物质呈现剧毒，能抑制呼吸酶，对底栖动物、鱼类、两栖动物、哺乳动物等均呈高毒。</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应急处置人员须佩带全身防护用具，尽可能围隔污染区，在污染区加过量漂白粉处置，一般24 小时可氧化完全。</w:t>
            </w:r>
          </w:p>
        </w:tc>
      </w:tr>
      <w:tr>
        <w:tblPrEx>
          <w:tblCellMar>
            <w:top w:w="0" w:type="dxa"/>
            <w:left w:w="0" w:type="dxa"/>
            <w:bottom w:w="0" w:type="dxa"/>
            <w:right w:w="0" w:type="dxa"/>
          </w:tblCellMar>
        </w:tblPrEx>
        <w:trPr>
          <w:trHeight w:val="181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氟化物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氟化钠、氢氟酸等。氟化钠为白色粉末，无味。氢氟酸为无色有刺激臭味的液体。该类物质易溶于水，高毒，并且容易在酸性环境中挥发氟化氢气体毒害呼吸系统。在自然环境中容易和金属离子形成络合物而降低毒性</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关闭闸门或筑坝围隔污染区，应急处置人员须带全身防护用具。在污染水体中加人过量生石灰沉淀氟离子，并投加明矾加快沉淀速度。沉淀完全后将上清液排放，铲除底质，并转移到安全地方处置。</w:t>
            </w:r>
          </w:p>
        </w:tc>
      </w:tr>
      <w:tr>
        <w:tblPrEx>
          <w:tblCellMar>
            <w:top w:w="0" w:type="dxa"/>
            <w:left w:w="0" w:type="dxa"/>
            <w:bottom w:w="0" w:type="dxa"/>
            <w:right w:w="0" w:type="dxa"/>
          </w:tblCellMar>
        </w:tblPrEx>
        <w:trPr>
          <w:trHeight w:val="1391"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金属酸矸</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砒霜（三氧化二砷）和铬酸矸（三氧化铬）。砒霜为无色无味白色粉末，微溶于水。铬酸矸为紫红色斜方晶体，易潮解。两种物质均在水中有一定的溶解度，呈现高毒性，可毒害呼吸系统、神经系统和循环系统，并能在动物体内可以富集，造成二次中毒。</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关闭闸门或筑坝围隔污染区，投放石灰和明矾沉淀，沉淀完全后将上清液转移到安全地方，用草酸钠还原后排放。清除底泥中的沉淀物，用水泥固化后深埋。</w:t>
            </w:r>
          </w:p>
        </w:tc>
      </w:tr>
      <w:tr>
        <w:tblPrEx>
          <w:tblCellMar>
            <w:top w:w="0" w:type="dxa"/>
            <w:left w:w="0" w:type="dxa"/>
            <w:bottom w:w="0" w:type="dxa"/>
            <w:right w:w="0" w:type="dxa"/>
          </w:tblCellMar>
        </w:tblPrEx>
        <w:trPr>
          <w:trHeight w:val="185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苯类化合物</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苯、甲苯、乙苯、二甲苯、苯乙烯、硝基苯等。油状液体，有特殊芳香味，易挥发，除取代苯外，密度一般小于水。该类物质是神经和循环系统毒剂，对人体有致癌作用，不溶或微溶于水，扩散速度快。</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应急处置人员应戴全身防护用具，筑坝或用围油栏围隔污染区，注意防火。污染区用吸油绵等高吸油材料现场吸附，转移到安全地方焚烧处理。污染水体最终用活性炭吸附处理。</w:t>
            </w:r>
          </w:p>
        </w:tc>
      </w:tr>
      <w:tr>
        <w:tblPrEx>
          <w:tblCellMar>
            <w:top w:w="0" w:type="dxa"/>
            <w:left w:w="0" w:type="dxa"/>
            <w:bottom w:w="0" w:type="dxa"/>
            <w:right w:w="0" w:type="dxa"/>
          </w:tblCellMar>
        </w:tblPrEx>
        <w:trPr>
          <w:trHeight w:val="173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卤代烃</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抓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应急人员应佩带全身防护用具。筑坝围隔污染区，污染水体投加活性炭吸附处理。用活性炭、吸油棉等高吸油材料等现场吸附积水中的污染物，彻底清除后送到安全地方处理。</w:t>
            </w:r>
          </w:p>
        </w:tc>
      </w:tr>
      <w:tr>
        <w:tblPrEx>
          <w:tblCellMar>
            <w:top w:w="0" w:type="dxa"/>
            <w:left w:w="0" w:type="dxa"/>
            <w:bottom w:w="0" w:type="dxa"/>
            <w:right w:w="0" w:type="dxa"/>
          </w:tblCellMar>
        </w:tblPrEx>
        <w:trPr>
          <w:trHeight w:val="1593"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酚类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应急处置人员应佩带全身防护用具。筑坝或用围油栏围隔污染区后，用吸油棉等高吸油材料现场吸附残留泄漏物，转移到安全地方处理。污染水体投加生石灰、漂白粉沉淀和促进降解，最后投加活性炭吸附处理。</w:t>
            </w:r>
          </w:p>
        </w:tc>
      </w:tr>
      <w:tr>
        <w:tblPrEx>
          <w:tblCellMar>
            <w:top w:w="0" w:type="dxa"/>
            <w:left w:w="0" w:type="dxa"/>
            <w:bottom w:w="0" w:type="dxa"/>
            <w:right w:w="0" w:type="dxa"/>
          </w:tblCellMar>
        </w:tblPrEx>
        <w:trPr>
          <w:trHeight w:val="2399"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农药类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有机氯农药在我国已经禁用。在用的农药包括有机磷农药、氨基甲酸醋农药、拟除虫菊醋类农药等。有机磷农药有甲胺磷、敌敌畏、敌百虫、乐果、氧化乐果、对硫磷、甲基对硫磷、马拉硫磷、苯硫磷、硫磷等，多用作杀虫剂。多数品种为油状液体，不溶于水，密度大于水，具有类似大蒜样特殊臭味。多为剧毒农药，通过消化道、呼吸道及皮肤吸收，对人及鱼类高毒。氨甲酸醋农药有吠喃丹、抗蚜威、灭威、灭多威、丙硫威等，多用于杀虫剂和抗菌剂。多为剧毒农药。</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人员应配戴全身防护用具。关闭闸门或筑坝围隔污染区，用活性炭吸收未溶的农药，收集到安全场所用碱性溶液无害化处理。对污染区用生石灰或漂白粉处置，破坏农药的致毒基团，达到解毒的目的。最后用活性炭进行吸附处理。</w:t>
            </w:r>
          </w:p>
        </w:tc>
      </w:tr>
      <w:tr>
        <w:tblPrEx>
          <w:tblCellMar>
            <w:top w:w="0" w:type="dxa"/>
            <w:left w:w="0" w:type="dxa"/>
            <w:bottom w:w="0" w:type="dxa"/>
            <w:right w:w="0" w:type="dxa"/>
          </w:tblCellMar>
        </w:tblPrEx>
        <w:trPr>
          <w:trHeight w:val="175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9</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矿物油类</w:t>
            </w:r>
          </w:p>
        </w:tc>
        <w:tc>
          <w:tcPr>
            <w:tcW w:w="2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代表物质汽油、煤油、柴油、机油、煤焦油、原油等。一般为油状液体，不溶或微溶于水。煤焦油呈膏状，有特殊臭味，密度大于水。该类物质易燃烧，扩散速度快，易在水面形成污染带，隔绝水气界面，造成水体缺氧。煤焦油沉在水底极慢溶解，对水体造成长久危害，并具有腐蚀性。</w:t>
            </w:r>
          </w:p>
        </w:tc>
        <w:tc>
          <w:tcPr>
            <w:tcW w:w="1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处置时可关闭闸门或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tblPrEx>
          <w:tblCellMar>
            <w:top w:w="0" w:type="dxa"/>
            <w:left w:w="0" w:type="dxa"/>
            <w:bottom w:w="0" w:type="dxa"/>
            <w:right w:w="0" w:type="dxa"/>
          </w:tblCellMar>
        </w:tblPrEx>
        <w:trPr>
          <w:trHeight w:val="1512"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10</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腐蚀性物质（包括酸性物质、碱性物质和强氧化性物质）</w:t>
            </w: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性物质有盐酸、硫酸、硝酸、磷酸等。浓盐酸和硝酸有酸性烟雾挥发出来，浓硫酸密度大于水，溶于水时产生大量热量。该类物质表现为强酸性和强腐蚀性，进人水体后将引起水体酸度急剧上升，严重腐蚀水工建筑物，破坏水生态系统，但在基质中碳酸钙的作用下其酸性和腐蚀能力会逐渐降低。</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应急人员戴防护手套，处置挥发性酸时戴防毒面具，污染区投加碱性物质如生石灰、碳酸钠等中和。</w:t>
            </w:r>
          </w:p>
        </w:tc>
      </w:tr>
      <w:tr>
        <w:tblPrEx>
          <w:tblCellMar>
            <w:top w:w="0" w:type="dxa"/>
            <w:left w:w="0" w:type="dxa"/>
            <w:bottom w:w="0" w:type="dxa"/>
            <w:right w:w="0" w:type="dxa"/>
          </w:tblCellMar>
        </w:tblPrEx>
        <w:trPr>
          <w:trHeight w:val="1391"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sz w:val="22"/>
                <w:szCs w:val="22"/>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sz w:val="22"/>
                <w:szCs w:val="22"/>
              </w:rPr>
            </w:pP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碱性物质有氢氧化钠、氢氧化钾、电石等。氢氧化钠和氢氧化钾为白色颗粒，易潮解，易溶于水，多以溶液状态罐车运输。</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应急人员应带防护手套，在污染、区投加酸性物质（如稀盐酸、稀硫酸等）中和处理。</w:t>
            </w:r>
          </w:p>
        </w:tc>
      </w:tr>
      <w:tr>
        <w:tblPrEx>
          <w:tblCellMar>
            <w:top w:w="0" w:type="dxa"/>
            <w:left w:w="0" w:type="dxa"/>
            <w:bottom w:w="0" w:type="dxa"/>
            <w:right w:w="0" w:type="dxa"/>
          </w:tblCellMar>
        </w:tblPrEx>
        <w:trPr>
          <w:trHeight w:val="1331"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sz w:val="22"/>
                <w:szCs w:val="22"/>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rPr>
                <w:rFonts w:eastAsia="方正仿宋简体" w:cs="Times New Roman"/>
                <w:sz w:val="22"/>
                <w:szCs w:val="22"/>
              </w:rPr>
            </w:pP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强氧化性物质有次氯酸钠、硝酸钾、重铬酸钾和高锰酸钾等。高锰酸钾为紫色晶体，重铬酸钾为鲜红色晶体，其余为白色晶体。该类物质一般易溶于水，具有强氧化性，腐蚀水工建筑物中的金属构件，重铬酸钾还能引起环境中铬类污染物的富集。</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应急人员应带防护手套，干态污染物应避免和有机物、金属粉末、易燃物等接触，以免发生爆炸。进人水体后可投加草酸钠还原。</w:t>
            </w:r>
          </w:p>
        </w:tc>
      </w:tr>
      <w:tr>
        <w:tblPrEx>
          <w:tblCellMar>
            <w:top w:w="0" w:type="dxa"/>
            <w:left w:w="0" w:type="dxa"/>
            <w:bottom w:w="0" w:type="dxa"/>
            <w:right w:w="0" w:type="dxa"/>
          </w:tblCellMar>
        </w:tblPrEx>
        <w:trPr>
          <w:trHeight w:val="318"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11</w:t>
            </w:r>
          </w:p>
        </w:tc>
        <w:tc>
          <w:tcPr>
            <w:tcW w:w="47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方正仿宋简体" w:cs="Times New Roman"/>
                <w:sz w:val="22"/>
                <w:szCs w:val="22"/>
              </w:rPr>
            </w:pPr>
            <w:r>
              <w:rPr>
                <w:rFonts w:eastAsia="方正仿宋简体" w:cs="Times New Roman"/>
                <w:kern w:val="0"/>
                <w:sz w:val="22"/>
                <w:szCs w:val="22"/>
                <w:lang w:bidi="ar"/>
              </w:rPr>
              <w:t>除上述常见的十类化学品外，各类病毒、细菌造成的水体污染可投加漂白粉、生石灰等消毒处置。</w:t>
            </w:r>
          </w:p>
        </w:tc>
      </w:tr>
    </w:tbl>
    <w:p>
      <w:pPr>
        <w:ind w:firstLine="560"/>
        <w:rPr>
          <w:rFonts w:eastAsia="方正仿宋简体" w:cs="Times New Roman"/>
        </w:rPr>
      </w:pPr>
      <w:bookmarkStart w:id="183" w:name="_Toc87712285"/>
      <w:bookmarkStart w:id="184" w:name="_Toc94377051"/>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pPr>
    </w:p>
    <w:p>
      <w:pPr>
        <w:snapToGrid w:val="0"/>
        <w:ind w:firstLine="560"/>
        <w:rPr>
          <w:rFonts w:eastAsia="方正仿宋简体" w:cs="Times New Roman"/>
          <w:szCs w:val="28"/>
        </w:rPr>
        <w:sectPr>
          <w:pgSz w:w="11906" w:h="16838"/>
          <w:pgMar w:top="1440" w:right="1800" w:bottom="1440" w:left="1800" w:header="851" w:footer="992" w:gutter="0"/>
          <w:cols w:space="425" w:num="1"/>
          <w:docGrid w:type="lines" w:linePitch="381" w:charSpace="0"/>
        </w:sectPr>
      </w:pPr>
    </w:p>
    <w:p>
      <w:pPr>
        <w:pStyle w:val="2"/>
        <w:rPr>
          <w:rFonts w:eastAsia="方正仿宋简体" w:cs="Times New Roman"/>
        </w:rPr>
      </w:pPr>
      <w:bookmarkStart w:id="185" w:name="_Toc112250791"/>
      <w:r>
        <w:rPr>
          <w:rFonts w:eastAsia="方正仿宋简体" w:cs="Times New Roman"/>
        </w:rPr>
        <w:t>附件</w:t>
      </w:r>
      <w:bookmarkEnd w:id="183"/>
      <w:r>
        <w:rPr>
          <w:rFonts w:eastAsia="方正仿宋简体" w:cs="Times New Roman"/>
        </w:rPr>
        <w:t>6水源地突发环境事件应急组织指挥体系</w:t>
      </w:r>
      <w:bookmarkEnd w:id="184"/>
      <w:bookmarkEnd w:id="185"/>
    </w:p>
    <w:p>
      <w:pPr>
        <w:widowControl/>
        <w:snapToGrid w:val="0"/>
        <w:spacing w:line="240" w:lineRule="auto"/>
        <w:ind w:firstLine="560" w:firstLineChars="0"/>
        <w:jc w:val="center"/>
        <w:rPr>
          <w:rFonts w:eastAsia="方正仿宋简体" w:cs="Times New Roman"/>
          <w:sz w:val="32"/>
          <w:szCs w:val="32"/>
        </w:rPr>
      </w:pPr>
      <w:r>
        <w:rPr>
          <w:rFonts w:eastAsia="方正仿宋简体" w:cs="Times New Roman"/>
          <w:sz w:val="32"/>
          <w:szCs w:val="32"/>
        </w:rPr>
        <mc:AlternateContent>
          <mc:Choice Requires="wpc">
            <w:drawing>
              <wp:anchor distT="0" distB="0" distL="114300" distR="114300" simplePos="0" relativeHeight="251661312" behindDoc="0" locked="0" layoutInCell="1" allowOverlap="1">
                <wp:simplePos x="0" y="0"/>
                <wp:positionH relativeFrom="column">
                  <wp:posOffset>-86995</wp:posOffset>
                </wp:positionH>
                <wp:positionV relativeFrom="paragraph">
                  <wp:posOffset>121285</wp:posOffset>
                </wp:positionV>
                <wp:extent cx="8941435" cy="4539615"/>
                <wp:effectExtent l="0" t="0" r="0" b="0"/>
                <wp:wrapNone/>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文本框 67"/>
                        <wps:cNvSpPr txBox="1">
                          <a:spLocks noChangeArrowheads="1"/>
                        </wps:cNvSpPr>
                        <wps:spPr bwMode="auto">
                          <a:xfrm>
                            <a:off x="789635" y="2480605"/>
                            <a:ext cx="394335" cy="467360"/>
                          </a:xfrm>
                          <a:prstGeom prst="rect">
                            <a:avLst/>
                          </a:prstGeom>
                          <a:solidFill>
                            <a:srgbClr val="FFFFFF"/>
                          </a:solidFill>
                          <a:ln>
                            <a:noFill/>
                          </a:ln>
                          <a:effectLst/>
                        </wps:spPr>
                        <wps:txbx>
                          <w:txbxContent>
                            <w:p>
                              <w:pPr>
                                <w:spacing w:line="240" w:lineRule="auto"/>
                                <w:ind w:firstLine="0" w:firstLineChars="0"/>
                                <w:rPr>
                                  <w:rFonts w:ascii="仿宋" w:hAnsi="仿宋" w:cs="仿宋"/>
                                  <w:sz w:val="21"/>
                                  <w:szCs w:val="21"/>
                                </w:rPr>
                              </w:pPr>
                              <w:r>
                                <w:rPr>
                                  <w:rFonts w:hint="eastAsia" w:ascii="仿宋" w:hAnsi="仿宋" w:cs="仿宋"/>
                                  <w:sz w:val="21"/>
                                  <w:szCs w:val="21"/>
                                </w:rPr>
                                <w:t>组成</w:t>
                              </w:r>
                            </w:p>
                          </w:txbxContent>
                        </wps:txbx>
                        <wps:bodyPr rot="0" vert="eaVert" wrap="square" lIns="91440" tIns="45720" rIns="91440" bIns="45720" anchor="t" anchorCtr="0" upright="1">
                          <a:noAutofit/>
                        </wps:bodyPr>
                      </wps:wsp>
                      <wps:wsp>
                        <wps:cNvPr id="6" name="文本框 56"/>
                        <wps:cNvSpPr txBox="1">
                          <a:spLocks noChangeArrowheads="1"/>
                        </wps:cNvSpPr>
                        <wps:spPr bwMode="auto">
                          <a:xfrm>
                            <a:off x="1775780" y="1033530"/>
                            <a:ext cx="371155" cy="775335"/>
                          </a:xfrm>
                          <a:prstGeom prst="rect">
                            <a:avLst/>
                          </a:prstGeom>
                          <a:solidFill>
                            <a:srgbClr val="FFFFFF"/>
                          </a:solidFill>
                          <a:ln>
                            <a:noFill/>
                          </a:ln>
                          <a:effectLst/>
                        </wps:spPr>
                        <wps:txbx>
                          <w:txbxContent>
                            <w:p>
                              <w:pPr>
                                <w:spacing w:line="240" w:lineRule="auto"/>
                                <w:ind w:firstLine="0" w:firstLineChars="0"/>
                                <w:rPr>
                                  <w:rFonts w:ascii="Calibri" w:hAnsi="Calibri"/>
                                  <w:sz w:val="21"/>
                                  <w:szCs w:val="21"/>
                                </w:rPr>
                              </w:pPr>
                              <w:r>
                                <w:rPr>
                                  <w:rFonts w:hint="eastAsia" w:ascii="仿宋" w:hAnsi="仿宋" w:cs="仿宋"/>
                                  <w:sz w:val="21"/>
                                  <w:szCs w:val="21"/>
                                </w:rPr>
                                <w:t>日常管理</w:t>
                              </w:r>
                            </w:p>
                          </w:txbxContent>
                        </wps:txbx>
                        <wps:bodyPr rot="0" vert="eaVert" wrap="square" lIns="91440" tIns="45720" rIns="91440" bIns="45720" anchor="t" anchorCtr="0" upright="1">
                          <a:noAutofit/>
                        </wps:bodyPr>
                      </wps:wsp>
                      <wps:wsp>
                        <wps:cNvPr id="25" name="文本框 59"/>
                        <wps:cNvSpPr txBox="1">
                          <a:spLocks noChangeArrowheads="1"/>
                        </wps:cNvSpPr>
                        <wps:spPr bwMode="auto">
                          <a:xfrm>
                            <a:off x="1783080" y="1873250"/>
                            <a:ext cx="363855" cy="955676"/>
                          </a:xfrm>
                          <a:prstGeom prst="rect">
                            <a:avLst/>
                          </a:prstGeom>
                          <a:solidFill>
                            <a:srgbClr val="FFFFFF"/>
                          </a:solidFill>
                          <a:ln>
                            <a:noFill/>
                          </a:ln>
                          <a:effectLst/>
                        </wps:spPr>
                        <wps:txbx>
                          <w:txbxContent>
                            <w:p>
                              <w:pPr>
                                <w:spacing w:line="240" w:lineRule="auto"/>
                                <w:ind w:firstLine="0" w:firstLineChars="0"/>
                                <w:rPr>
                                  <w:rFonts w:ascii="仿宋" w:hAnsi="仿宋" w:cs="仿宋"/>
                                  <w:sz w:val="21"/>
                                  <w:szCs w:val="21"/>
                                </w:rPr>
                              </w:pPr>
                              <w:r>
                                <w:rPr>
                                  <w:rFonts w:hint="eastAsia" w:ascii="仿宋" w:hAnsi="仿宋" w:cs="仿宋"/>
                                  <w:sz w:val="21"/>
                                  <w:szCs w:val="21"/>
                                </w:rPr>
                                <w:t>应急响应成立</w:t>
                              </w:r>
                            </w:p>
                          </w:txbxContent>
                        </wps:txbx>
                        <wps:bodyPr rot="0" vert="eaVert" wrap="square" lIns="91440" tIns="45720" rIns="91440" bIns="45720" anchor="t" anchorCtr="0" upright="1">
                          <a:noAutofit/>
                        </wps:bodyPr>
                      </wps:wsp>
                      <wps:wsp>
                        <wps:cNvPr id="26" name="文本框 36"/>
                        <wps:cNvSpPr txBox="1">
                          <a:spLocks noChangeArrowheads="1"/>
                        </wps:cNvSpPr>
                        <wps:spPr bwMode="auto">
                          <a:xfrm>
                            <a:off x="2087880" y="2678431"/>
                            <a:ext cx="960755" cy="43815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sz w:val="21"/>
                                  <w:szCs w:val="21"/>
                                </w:rPr>
                                <w:t>现场</w:t>
                              </w:r>
                              <w:r>
                                <w:rPr>
                                  <w:rFonts w:hint="eastAsia"/>
                                  <w:sz w:val="21"/>
                                  <w:szCs w:val="21"/>
                                </w:rPr>
                                <w:t>应急</w:t>
                              </w:r>
                              <w:r>
                                <w:rPr>
                                  <w:sz w:val="21"/>
                                  <w:szCs w:val="21"/>
                                </w:rPr>
                                <w:t>指挥部</w:t>
                              </w:r>
                            </w:p>
                          </w:txbxContent>
                        </wps:txbx>
                        <wps:bodyPr rot="0" vert="horz" wrap="square" lIns="91440" tIns="45720" rIns="91440" bIns="45720" anchor="t" anchorCtr="0" upright="1">
                          <a:noAutofit/>
                        </wps:bodyPr>
                      </wps:wsp>
                      <wps:wsp>
                        <wps:cNvPr id="27" name="文本框 38"/>
                        <wps:cNvSpPr txBox="1">
                          <a:spLocks noChangeArrowheads="1"/>
                        </wps:cNvSpPr>
                        <wps:spPr bwMode="auto">
                          <a:xfrm>
                            <a:off x="4071176" y="301750"/>
                            <a:ext cx="4747895" cy="62039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应急处置组</w:t>
                              </w:r>
                              <w:r>
                                <w:rPr>
                                  <w:rFonts w:hint="eastAsia"/>
                                  <w:sz w:val="21"/>
                                </w:rPr>
                                <w:t>。由水源地所在镇政府牵头，梅州市生态环境局大埔分局、大埔县公安局、大埔县交通运输局、大埔县水务局、大埔县农业农村局、大埔县林业局、大埔县应急管理局等相关部门组成。</w:t>
                              </w:r>
                            </w:p>
                          </w:txbxContent>
                        </wps:txbx>
                        <wps:bodyPr rot="0" vert="horz" wrap="square" lIns="91440" tIns="45720" rIns="91440" bIns="45720" anchor="t" anchorCtr="0" upright="1">
                          <a:noAutofit/>
                        </wps:bodyPr>
                      </wps:wsp>
                      <wps:wsp>
                        <wps:cNvPr id="28" name="文本框 39"/>
                        <wps:cNvSpPr txBox="1">
                          <a:spLocks noChangeArrowheads="1"/>
                        </wps:cNvSpPr>
                        <wps:spPr bwMode="auto">
                          <a:xfrm>
                            <a:off x="4073969" y="1066032"/>
                            <a:ext cx="4766946" cy="45593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应急监测组</w:t>
                              </w:r>
                              <w:r>
                                <w:rPr>
                                  <w:rFonts w:hint="eastAsia"/>
                                  <w:sz w:val="21"/>
                                </w:rPr>
                                <w:t>。由梅州市生态环境局大埔分局牵头，大埔县应急管理局、大埔县农业农村局、大埔县卫生健康局、大埔县气象局、水源地所在镇政府等相关部门组成。</w:t>
                              </w:r>
                            </w:p>
                          </w:txbxContent>
                        </wps:txbx>
                        <wps:bodyPr rot="0" vert="horz" wrap="square" lIns="91440" tIns="45720" rIns="91440" bIns="45720" anchor="t" anchorCtr="0" upright="1">
                          <a:noAutofit/>
                        </wps:bodyPr>
                      </wps:wsp>
                      <wps:wsp>
                        <wps:cNvPr id="29" name="文本框 40"/>
                        <wps:cNvSpPr txBox="1">
                          <a:spLocks noChangeArrowheads="1"/>
                        </wps:cNvSpPr>
                        <wps:spPr bwMode="auto">
                          <a:xfrm>
                            <a:off x="4084955" y="1652933"/>
                            <a:ext cx="4766945" cy="48231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rFonts w:hint="eastAsia"/>
                                  <w:sz w:val="21"/>
                                </w:rPr>
                                <w:t>应急供水保障组。由大埔县水务局牵头，大埔县发展和改革局、大埔县卫生健康局、水源地所在地水厂和水源所在地镇政府等相关部门组成。</w:t>
                              </w:r>
                            </w:p>
                          </w:txbxContent>
                        </wps:txbx>
                        <wps:bodyPr rot="0" vert="horz" wrap="square" lIns="91440" tIns="45720" rIns="91440" bIns="45720" anchor="t" anchorCtr="0" upright="1">
                          <a:noAutofit/>
                        </wps:bodyPr>
                      </wps:wsp>
                      <wps:wsp>
                        <wps:cNvPr id="30" name="文本框 41"/>
                        <wps:cNvSpPr txBox="1">
                          <a:spLocks noChangeArrowheads="1"/>
                        </wps:cNvSpPr>
                        <wps:spPr bwMode="auto">
                          <a:xfrm>
                            <a:off x="4077188" y="2249739"/>
                            <a:ext cx="4766946" cy="790641"/>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应急物资保障组</w:t>
                              </w:r>
                              <w:r>
                                <w:rPr>
                                  <w:rFonts w:hint="eastAsia"/>
                                  <w:sz w:val="21"/>
                                </w:rPr>
                                <w:t>。由大埔县应急管理局牵头，、大埔县发展和改革局、大埔县科工商务局、大埔县公安局、大埔县财政局、梅州市生态环境局大埔分局、大埔县交通运输局、大埔县水务局和水源地所在镇政府等有关部门及事发地政府组成。</w:t>
                              </w:r>
                            </w:p>
                          </w:txbxContent>
                        </wps:txbx>
                        <wps:bodyPr rot="0" vert="horz" wrap="square" lIns="91440" tIns="45720" rIns="91440" bIns="45720" anchor="t" anchorCtr="0" upright="1">
                          <a:noAutofit/>
                        </wps:bodyPr>
                      </wps:wsp>
                      <wps:wsp>
                        <wps:cNvPr id="31" name="文本框 42"/>
                        <wps:cNvSpPr txBox="1">
                          <a:spLocks noChangeArrowheads="1"/>
                        </wps:cNvSpPr>
                        <wps:spPr bwMode="auto">
                          <a:xfrm>
                            <a:off x="2118360" y="328670"/>
                            <a:ext cx="1395730" cy="63119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rFonts w:hint="eastAsia"/>
                                  <w:sz w:val="21"/>
                                  <w:szCs w:val="21"/>
                                </w:rPr>
                                <w:t>大埔县乡镇</w:t>
                              </w:r>
                              <w:r>
                                <w:rPr>
                                  <w:sz w:val="21"/>
                                  <w:szCs w:val="21"/>
                                </w:rPr>
                                <w:t>水源地突发环境事件应急指挥部办公室</w:t>
                              </w:r>
                            </w:p>
                          </w:txbxContent>
                        </wps:txbx>
                        <wps:bodyPr rot="0" vert="horz" wrap="square" lIns="91440" tIns="45720" rIns="91440" bIns="45720" anchor="t" anchorCtr="0" upright="1">
                          <a:noAutofit/>
                        </wps:bodyPr>
                      </wps:wsp>
                      <wps:wsp>
                        <wps:cNvPr id="34" name="文本框 45"/>
                        <wps:cNvSpPr txBox="1">
                          <a:spLocks noChangeArrowheads="1"/>
                        </wps:cNvSpPr>
                        <wps:spPr bwMode="auto">
                          <a:xfrm>
                            <a:off x="4116071" y="4003552"/>
                            <a:ext cx="4739005" cy="45529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kern w:val="0"/>
                                  <w:sz w:val="21"/>
                                  <w:szCs w:val="21"/>
                                </w:rPr>
                              </w:pPr>
                              <w:r>
                                <w:rPr>
                                  <w:sz w:val="21"/>
                                </w:rPr>
                                <w:t>综合组</w:t>
                              </w:r>
                              <w:r>
                                <w:rPr>
                                  <w:rFonts w:hint="eastAsia"/>
                                  <w:sz w:val="21"/>
                                </w:rPr>
                                <w:t>。</w:t>
                              </w:r>
                              <w:r>
                                <w:rPr>
                                  <w:rFonts w:hint="eastAsia"/>
                                  <w:sz w:val="21"/>
                                  <w:szCs w:val="21"/>
                                </w:rPr>
                                <w:t>由水源地所在镇政府，县指挥部成员单位参加。</w:t>
                              </w:r>
                            </w:p>
                          </w:txbxContent>
                        </wps:txbx>
                        <wps:bodyPr rot="0" vert="horz" wrap="square" lIns="91440" tIns="45720" rIns="91440" bIns="45720" anchor="t" anchorCtr="0" upright="1">
                          <a:noAutofit/>
                        </wps:bodyPr>
                      </wps:wsp>
                      <wps:wsp>
                        <wps:cNvPr id="35" name="文本框 46"/>
                        <wps:cNvSpPr txBox="1">
                          <a:spLocks noChangeArrowheads="1"/>
                        </wps:cNvSpPr>
                        <wps:spPr bwMode="auto">
                          <a:xfrm>
                            <a:off x="4071176" y="3116581"/>
                            <a:ext cx="4766945" cy="820296"/>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kern w:val="0"/>
                                  <w:sz w:val="21"/>
                                  <w:szCs w:val="21"/>
                                </w:rPr>
                              </w:pPr>
                              <w:r>
                                <w:rPr>
                                  <w:kern w:val="0"/>
                                  <w:sz w:val="21"/>
                                  <w:szCs w:val="21"/>
                                </w:rPr>
                                <w:t>应急专家组</w:t>
                              </w:r>
                              <w:r>
                                <w:rPr>
                                  <w:rFonts w:hint="eastAsia"/>
                                  <w:kern w:val="0"/>
                                  <w:sz w:val="21"/>
                                  <w:szCs w:val="21"/>
                                </w:rPr>
                                <w:t>。由梅州市生态环境局大埔分局牵头，大埔县应急管理局参加。组织环境监测、饮用卫生安全、危险化学品、生态环境保护、核与辐射、环境评估、环境工程、防化、地质、气象、生物、水利水文、船舶污染、给排水、损害评估与索赔等领域专家参加。</w:t>
                              </w:r>
                            </w:p>
                          </w:txbxContent>
                        </wps:txbx>
                        <wps:bodyPr rot="0" vert="horz" wrap="square" lIns="91440" tIns="45720" rIns="91440" bIns="45720" anchor="ctr" anchorCtr="0" upright="1">
                          <a:noAutofit/>
                        </wps:bodyPr>
                      </wps:wsp>
                      <wps:wsp>
                        <wps:cNvPr id="36" name="肘形连接符 47"/>
                        <wps:cNvCnPr/>
                        <wps:spPr bwMode="auto">
                          <a:xfrm flipV="1">
                            <a:off x="3069591" y="1206500"/>
                            <a:ext cx="1015365" cy="1642110"/>
                          </a:xfrm>
                          <a:prstGeom prst="bentConnector3">
                            <a:avLst>
                              <a:gd name="adj1" fmla="val 49968"/>
                            </a:avLst>
                          </a:prstGeom>
                          <a:noFill/>
                          <a:ln w="9525" cmpd="sng">
                            <a:solidFill>
                              <a:srgbClr val="000000"/>
                            </a:solidFill>
                            <a:miter lim="800000"/>
                            <a:tailEnd type="triangle" w="med" len="med"/>
                          </a:ln>
                          <a:effectLst/>
                        </wps:spPr>
                        <wps:bodyPr/>
                      </wps:wsp>
                      <wps:wsp>
                        <wps:cNvPr id="37" name="肘形连接符 48"/>
                        <wps:cNvCnPr/>
                        <wps:spPr bwMode="auto">
                          <a:xfrm flipV="1">
                            <a:off x="3069591" y="1780540"/>
                            <a:ext cx="1015365" cy="1068070"/>
                          </a:xfrm>
                          <a:prstGeom prst="bentConnector3">
                            <a:avLst>
                              <a:gd name="adj1" fmla="val 49968"/>
                            </a:avLst>
                          </a:prstGeom>
                          <a:noFill/>
                          <a:ln w="9525" cmpd="sng">
                            <a:solidFill>
                              <a:srgbClr val="000000"/>
                            </a:solidFill>
                            <a:miter lim="800000"/>
                            <a:tailEnd type="triangle" w="med" len="med"/>
                          </a:ln>
                          <a:effectLst/>
                        </wps:spPr>
                        <wps:bodyPr/>
                      </wps:wsp>
                      <wps:wsp>
                        <wps:cNvPr id="38" name="肘形连接符 49"/>
                        <wps:cNvCnPr/>
                        <wps:spPr bwMode="auto">
                          <a:xfrm flipV="1">
                            <a:off x="3071577" y="2480605"/>
                            <a:ext cx="999599" cy="372709"/>
                          </a:xfrm>
                          <a:prstGeom prst="bentConnector3">
                            <a:avLst>
                              <a:gd name="adj1" fmla="val 50000"/>
                            </a:avLst>
                          </a:prstGeom>
                          <a:noFill/>
                          <a:ln w="9525" cmpd="sng">
                            <a:solidFill>
                              <a:srgbClr val="000000"/>
                            </a:solidFill>
                            <a:miter lim="800000"/>
                            <a:tailEnd type="triangle" w="med" len="med"/>
                          </a:ln>
                          <a:effectLst/>
                        </wps:spPr>
                        <wps:bodyPr/>
                      </wps:wsp>
                      <wps:wsp>
                        <wps:cNvPr id="41" name="直接箭头连接符 54"/>
                        <wps:cNvCnPr/>
                        <wps:spPr bwMode="auto">
                          <a:xfrm>
                            <a:off x="3504566" y="588010"/>
                            <a:ext cx="549910" cy="0"/>
                          </a:xfrm>
                          <a:prstGeom prst="straightConnector1">
                            <a:avLst/>
                          </a:prstGeom>
                          <a:noFill/>
                          <a:ln w="9525" cmpd="sng">
                            <a:solidFill>
                              <a:srgbClr val="000000"/>
                            </a:solidFill>
                            <a:round/>
                            <a:tailEnd type="triangle" w="med" len="med"/>
                          </a:ln>
                          <a:effectLst/>
                        </wps:spPr>
                        <wps:bodyPr/>
                      </wps:wsp>
                      <wps:wsp>
                        <wps:cNvPr id="42" name="文本框 123"/>
                        <wps:cNvSpPr txBox="1">
                          <a:spLocks noChangeArrowheads="1"/>
                        </wps:cNvSpPr>
                        <wps:spPr bwMode="auto">
                          <a:xfrm>
                            <a:off x="0" y="1619890"/>
                            <a:ext cx="1470660" cy="59747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rFonts w:hint="eastAsia"/>
                                  <w:sz w:val="21"/>
                                  <w:szCs w:val="21"/>
                                </w:rPr>
                                <w:t>大埔县乡镇集中式</w:t>
                              </w:r>
                              <w:r>
                                <w:rPr>
                                  <w:sz w:val="21"/>
                                  <w:szCs w:val="21"/>
                                </w:rPr>
                                <w:t>水源地突发环境事件应急指挥部</w:t>
                              </w:r>
                            </w:p>
                          </w:txbxContent>
                        </wps:txbx>
                        <wps:bodyPr rot="0" vert="horz" wrap="square" lIns="91440" tIns="45720" rIns="91440" bIns="45720" anchor="t" anchorCtr="0" upright="1">
                          <a:noAutofit/>
                        </wps:bodyPr>
                      </wps:wsp>
                      <wps:wsp>
                        <wps:cNvPr id="43" name="肘形连接符 57"/>
                        <wps:cNvCnPr/>
                        <wps:spPr bwMode="auto">
                          <a:xfrm flipV="1">
                            <a:off x="1470660" y="671830"/>
                            <a:ext cx="638175" cy="1248410"/>
                          </a:xfrm>
                          <a:prstGeom prst="bentConnector3">
                            <a:avLst>
                              <a:gd name="adj1" fmla="val 49949"/>
                            </a:avLst>
                          </a:prstGeom>
                          <a:noFill/>
                          <a:ln w="9525" cmpd="sng">
                            <a:solidFill>
                              <a:srgbClr val="000000"/>
                            </a:solidFill>
                            <a:miter lim="800000"/>
                            <a:tailEnd type="triangle" w="med" len="med"/>
                          </a:ln>
                          <a:effectLst/>
                        </wps:spPr>
                        <wps:bodyPr/>
                      </wps:wsp>
                      <wps:wsp>
                        <wps:cNvPr id="44" name="文本框 58"/>
                        <wps:cNvSpPr txBox="1">
                          <a:spLocks noChangeArrowheads="1"/>
                        </wps:cNvSpPr>
                        <wps:spPr bwMode="auto">
                          <a:xfrm>
                            <a:off x="281940" y="3097095"/>
                            <a:ext cx="916940" cy="324485"/>
                          </a:xfrm>
                          <a:prstGeom prst="rect">
                            <a:avLst/>
                          </a:prstGeom>
                          <a:solidFill>
                            <a:srgbClr val="FFFFFF"/>
                          </a:solidFill>
                          <a:ln w="9525" cmpd="sng">
                            <a:solidFill>
                              <a:srgbClr val="000000"/>
                            </a:solidFill>
                            <a:miter lim="800000"/>
                          </a:ln>
                          <a:effectLst/>
                        </wps:spPr>
                        <wps:txbx>
                          <w:txbxContent>
                            <w:p>
                              <w:pPr>
                                <w:spacing w:line="240" w:lineRule="auto"/>
                                <w:ind w:firstLine="0" w:firstLineChars="0"/>
                                <w:rPr>
                                  <w:sz w:val="21"/>
                                </w:rPr>
                              </w:pPr>
                              <w:r>
                                <w:rPr>
                                  <w:sz w:val="21"/>
                                  <w:szCs w:val="21"/>
                                </w:rPr>
                                <w:t>各成员单</w:t>
                              </w:r>
                              <w:r>
                                <w:rPr>
                                  <w:sz w:val="21"/>
                                </w:rPr>
                                <w:t>位</w:t>
                              </w:r>
                            </w:p>
                          </w:txbxContent>
                        </wps:txbx>
                        <wps:bodyPr rot="0" vert="horz" wrap="square" lIns="91440" tIns="45720" rIns="91440" bIns="45720" anchor="t" anchorCtr="0" upright="1">
                          <a:noAutofit/>
                        </wps:bodyPr>
                      </wps:wsp>
                      <wps:wsp>
                        <wps:cNvPr id="45" name="直接箭头连接符 60"/>
                        <wps:cNvCnPr/>
                        <wps:spPr bwMode="auto">
                          <a:xfrm flipH="1" flipV="1">
                            <a:off x="706755" y="2229240"/>
                            <a:ext cx="14605" cy="865505"/>
                          </a:xfrm>
                          <a:prstGeom prst="straightConnector1">
                            <a:avLst/>
                          </a:prstGeom>
                          <a:noFill/>
                          <a:ln w="9525" cmpd="sng">
                            <a:solidFill>
                              <a:srgbClr val="000000"/>
                            </a:solidFill>
                            <a:round/>
                            <a:tailEnd type="triangle" w="med" len="med"/>
                          </a:ln>
                          <a:effectLst/>
                        </wps:spPr>
                        <wps:bodyPr/>
                      </wps:wsp>
                      <wps:wsp>
                        <wps:cNvPr id="46" name="文本框 61"/>
                        <wps:cNvSpPr txBox="1">
                          <a:spLocks noChangeArrowheads="1"/>
                        </wps:cNvSpPr>
                        <wps:spPr bwMode="auto">
                          <a:xfrm>
                            <a:off x="3451861" y="349250"/>
                            <a:ext cx="652145" cy="342900"/>
                          </a:xfrm>
                          <a:prstGeom prst="rect">
                            <a:avLst/>
                          </a:prstGeom>
                          <a:noFill/>
                          <a:ln>
                            <a:noFill/>
                          </a:ln>
                          <a:effectLst/>
                        </wps:spPr>
                        <wps:txbx>
                          <w:txbxContent>
                            <w:p>
                              <w:pPr>
                                <w:spacing w:line="240" w:lineRule="auto"/>
                                <w:ind w:firstLine="0" w:firstLineChars="0"/>
                                <w:rPr>
                                  <w:rFonts w:ascii="仿宋" w:hAnsi="仿宋" w:cs="仿宋"/>
                                  <w:sz w:val="18"/>
                                  <w:szCs w:val="18"/>
                                </w:rPr>
                              </w:pPr>
                              <w:r>
                                <w:rPr>
                                  <w:rFonts w:hint="eastAsia" w:ascii="仿宋" w:hAnsi="仿宋" w:cs="仿宋"/>
                                  <w:sz w:val="18"/>
                                  <w:szCs w:val="18"/>
                                </w:rPr>
                                <w:t>组建联系</w:t>
                              </w:r>
                            </w:p>
                            <w:p>
                              <w:pPr>
                                <w:ind w:firstLine="360"/>
                                <w:rPr>
                                  <w:rFonts w:ascii="仿宋" w:hAnsi="仿宋" w:cs="仿宋"/>
                                  <w:sz w:val="18"/>
                                  <w:szCs w:val="18"/>
                                </w:rPr>
                              </w:pPr>
                            </w:p>
                          </w:txbxContent>
                        </wps:txbx>
                        <wps:bodyPr rot="0" vert="horz" wrap="square" lIns="91440" tIns="45720" rIns="91440" bIns="45720" anchor="t" anchorCtr="0" upright="1">
                          <a:noAutofit/>
                        </wps:bodyPr>
                      </wps:wsp>
                      <wps:wsp>
                        <wps:cNvPr id="47" name="肘形连接符 62"/>
                        <wps:cNvCnPr/>
                        <wps:spPr bwMode="auto">
                          <a:xfrm>
                            <a:off x="1470660" y="1920239"/>
                            <a:ext cx="638175" cy="928370"/>
                          </a:xfrm>
                          <a:prstGeom prst="bentConnector3">
                            <a:avLst>
                              <a:gd name="adj1" fmla="val 49949"/>
                            </a:avLst>
                          </a:prstGeom>
                          <a:noFill/>
                          <a:ln w="9525" cmpd="sng">
                            <a:solidFill>
                              <a:srgbClr val="000000"/>
                            </a:solidFill>
                            <a:miter lim="800000"/>
                            <a:tailEnd type="triangle" w="med" len="med"/>
                          </a:ln>
                          <a:effectLst/>
                        </wps:spPr>
                        <wps:bodyPr/>
                      </wps:wsp>
                      <wps:wsp>
                        <wps:cNvPr id="48" name="直接箭头连接符 63"/>
                        <wps:cNvCnPr/>
                        <wps:spPr bwMode="auto">
                          <a:xfrm flipH="1" flipV="1">
                            <a:off x="3570606" y="708025"/>
                            <a:ext cx="4445" cy="498475"/>
                          </a:xfrm>
                          <a:prstGeom prst="straightConnector1">
                            <a:avLst/>
                          </a:prstGeom>
                          <a:noFill/>
                          <a:ln w="9525" cmpd="sng">
                            <a:solidFill>
                              <a:srgbClr val="000000"/>
                            </a:solidFill>
                            <a:round/>
                          </a:ln>
                          <a:effectLst/>
                        </wps:spPr>
                        <wps:bodyPr/>
                      </wps:wsp>
                      <wps:wsp>
                        <wps:cNvPr id="49" name="直接箭头连接符 64"/>
                        <wps:cNvCnPr/>
                        <wps:spPr bwMode="auto">
                          <a:xfrm>
                            <a:off x="3575686" y="704215"/>
                            <a:ext cx="478790" cy="635"/>
                          </a:xfrm>
                          <a:prstGeom prst="straightConnector1">
                            <a:avLst/>
                          </a:prstGeom>
                          <a:noFill/>
                          <a:ln w="9525" cmpd="sng">
                            <a:solidFill>
                              <a:srgbClr val="000000"/>
                            </a:solidFill>
                            <a:round/>
                            <a:tailEnd type="triangle" w="med" len="med"/>
                          </a:ln>
                          <a:effectLst/>
                        </wps:spPr>
                        <wps:bodyPr/>
                      </wps:wsp>
                      <wps:wsp>
                        <wps:cNvPr id="50" name="文本框 69"/>
                        <wps:cNvSpPr txBox="1">
                          <a:spLocks noChangeArrowheads="1"/>
                        </wps:cNvSpPr>
                        <wps:spPr bwMode="auto">
                          <a:xfrm>
                            <a:off x="2782571" y="2354581"/>
                            <a:ext cx="788035" cy="323215"/>
                          </a:xfrm>
                          <a:prstGeom prst="rect">
                            <a:avLst/>
                          </a:prstGeom>
                          <a:solidFill>
                            <a:srgbClr val="FFFFFF"/>
                          </a:solidFill>
                          <a:ln>
                            <a:noFill/>
                          </a:ln>
                          <a:effectLst/>
                        </wps:spPr>
                        <wps:txbx>
                          <w:txbxContent>
                            <w:p>
                              <w:pPr>
                                <w:spacing w:line="240" w:lineRule="auto"/>
                                <w:ind w:firstLine="0" w:firstLineChars="0"/>
                                <w:rPr>
                                  <w:rFonts w:ascii="Calibri" w:hAnsi="Calibri"/>
                                  <w:sz w:val="21"/>
                                </w:rPr>
                              </w:pPr>
                              <w:r>
                                <w:rPr>
                                  <w:rFonts w:hint="eastAsia" w:ascii="仿宋" w:hAnsi="仿宋" w:cs="仿宋"/>
                                  <w:sz w:val="21"/>
                                </w:rPr>
                                <w:t>指挥协调</w:t>
                              </w:r>
                            </w:p>
                          </w:txbxContent>
                        </wps:txbx>
                        <wps:bodyPr rot="0" vert="horz" wrap="square" lIns="91440" tIns="45720" rIns="91440" bIns="45720" anchor="t" anchorCtr="0" upright="1">
                          <a:noAutofit/>
                        </wps:bodyPr>
                      </wps:wsp>
                      <wps:wsp>
                        <wps:cNvPr id="52" name="肘形连接符 51"/>
                        <wps:cNvCnPr/>
                        <wps:spPr bwMode="auto">
                          <a:xfrm>
                            <a:off x="3041651" y="2846706"/>
                            <a:ext cx="1074420" cy="1440000"/>
                          </a:xfrm>
                          <a:prstGeom prst="bentConnector3">
                            <a:avLst>
                              <a:gd name="adj1" fmla="val 50000"/>
                            </a:avLst>
                          </a:prstGeom>
                          <a:noFill/>
                          <a:ln w="9525" cmpd="sng">
                            <a:solidFill>
                              <a:srgbClr val="000000"/>
                            </a:solidFill>
                            <a:miter lim="800000"/>
                            <a:tailEnd type="triangle" w="med" len="med"/>
                          </a:ln>
                          <a:effectLst/>
                        </wps:spPr>
                        <wps:bodyPr/>
                      </wps:wsp>
                      <wps:wsp>
                        <wps:cNvPr id="54" name="直接箭头连接符 54"/>
                        <wps:cNvCnPr/>
                        <wps:spPr bwMode="auto">
                          <a:xfrm>
                            <a:off x="3570606" y="3420945"/>
                            <a:ext cx="478790" cy="635"/>
                          </a:xfrm>
                          <a:prstGeom prst="straightConnector1">
                            <a:avLst/>
                          </a:prstGeom>
                          <a:noFill/>
                          <a:ln w="9525" cmpd="sng">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6.85pt;margin-top:9.55pt;height:357.45pt;width:704.05pt;z-index:251661312;mso-width-relative:page;mso-height-relative:page;" coordsize="8941435,4539615" editas="canvas" o:gfxdata="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DsgPyv3AAAAAsBAAAPAAAAAAAAAAEAIAAAACIA&#10;AABkcnMvZG93bnJldi54bWxQSwECFAAUAAAACACHTuJAzRE1IQgIAADsQgAADgAAAAAAAAABACAA&#10;AAArAQAAZHJzL2Uyb0RvYy54bWxQSwUGAAAAAAYABgBZAQAApQsAAAAA&#10;">
                <o:lock v:ext="edit" aspectratio="f"/>
                <v:shape id="_x0000_s1026" o:spid="_x0000_s1026" style="position:absolute;left:0;top:0;height:4539615;width:8941435;" filled="f" stroked="f" coordsize="21600,21600" o:gfxdata="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&#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">
                  <v:fill on="f" focussize="0,0"/>
                  <v:stroke on="f"/>
                  <v:imagedata o:title=""/>
                  <o:lock v:ext="edit" aspectratio="t"/>
                </v:shape>
                <v:shape id="文本框 67" o:spid="_x0000_s1026" o:spt="202" type="#_x0000_t202" style="position:absolute;left:789635;top:2480605;height:467360;width:39433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E6Yc/aAAAACwEAAA8AAAAAAAAAAQAgAAAAIgAAAGRy&#10;cy9kb3ducmV2LnhtbFBLAQIUABQAAAAIAIdO4kBLYVoFPAIAAFkEAAAOAAAAAAAAAAEAIAAAACkB&#10;AABkcnMvZTJvRG9jLnhtbFBLBQYAAAAABgAGAFkBAADXBQAAAAA=&#10;">
                  <v:fill on="t" focussize="0,0"/>
                  <v:stroke on="f"/>
                  <v:imagedata o:title=""/>
                  <o:lock v:ext="edit" aspectratio="f"/>
                  <v:textbox style="layout-flow:vertical-ideographic;">
                    <w:txbxContent>
                      <w:p>
                        <w:pPr>
                          <w:spacing w:line="240" w:lineRule="auto"/>
                          <w:ind w:firstLine="0" w:firstLineChars="0"/>
                          <w:rPr>
                            <w:rFonts w:ascii="仿宋" w:hAnsi="仿宋" w:cs="仿宋"/>
                            <w:sz w:val="21"/>
                            <w:szCs w:val="21"/>
                          </w:rPr>
                        </w:pPr>
                        <w:r>
                          <w:rPr>
                            <w:rFonts w:hint="eastAsia" w:ascii="仿宋" w:hAnsi="仿宋" w:cs="仿宋"/>
                            <w:sz w:val="21"/>
                            <w:szCs w:val="21"/>
                          </w:rPr>
                          <w:t>组成</w:t>
                        </w:r>
                      </w:p>
                    </w:txbxContent>
                  </v:textbox>
                </v:shape>
                <v:shape id="文本框 56" o:spid="_x0000_s1026" o:spt="202" type="#_x0000_t202" style="position:absolute;left:1775780;top:1033530;height:775335;width:37115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Tphz9oAAAALAQAADwAAAAAAAAABACAAAAAiAAAAZHJz&#10;L2Rvd25yZXYueG1sUEsBAhQAFAAAAAgAh07iQKxPt0o7AgAAWgQAAA4AAAAAAAAAAQAgAAAAKQEA&#10;AGRycy9lMm9Eb2MueG1sUEsFBgAAAAAGAAYAWQEAANYFAAAAAA==&#10;">
                  <v:fill on="t" focussize="0,0"/>
                  <v:stroke on="f"/>
                  <v:imagedata o:title=""/>
                  <o:lock v:ext="edit" aspectratio="f"/>
                  <v:textbox style="layout-flow:vertical-ideographic;">
                    <w:txbxContent>
                      <w:p>
                        <w:pPr>
                          <w:spacing w:line="240" w:lineRule="auto"/>
                          <w:ind w:firstLine="0" w:firstLineChars="0"/>
                          <w:rPr>
                            <w:rFonts w:ascii="Calibri" w:hAnsi="Calibri"/>
                            <w:sz w:val="21"/>
                            <w:szCs w:val="21"/>
                          </w:rPr>
                        </w:pPr>
                        <w:r>
                          <w:rPr>
                            <w:rFonts w:hint="eastAsia" w:ascii="仿宋" w:hAnsi="仿宋" w:cs="仿宋"/>
                            <w:sz w:val="21"/>
                            <w:szCs w:val="21"/>
                          </w:rPr>
                          <w:t>日常管理</w:t>
                        </w:r>
                      </w:p>
                    </w:txbxContent>
                  </v:textbox>
                </v:shape>
                <v:shape id="文本框 59" o:spid="_x0000_s1026" o:spt="202" type="#_x0000_t202" style="position:absolute;left:1783080;top:1873250;height:955676;width:36385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OmHP2gAAAAsBAAAPAAAAAAAAAAEAIAAAACIAAABk&#10;cnMvZG93bnJldi54bWxQSwECFAAUAAAACACHTuJAWzrl5z0CAABbBAAADgAAAAAAAAABACAAAAAp&#10;AQAAZHJzL2Uyb0RvYy54bWxQSwUGAAAAAAYABgBZAQAA2AUAAAAA&#10;">
                  <v:fill on="t" focussize="0,0"/>
                  <v:stroke on="f"/>
                  <v:imagedata o:title=""/>
                  <o:lock v:ext="edit" aspectratio="f"/>
                  <v:textbox style="layout-flow:vertical-ideographic;">
                    <w:txbxContent>
                      <w:p>
                        <w:pPr>
                          <w:spacing w:line="240" w:lineRule="auto"/>
                          <w:ind w:firstLine="0" w:firstLineChars="0"/>
                          <w:rPr>
                            <w:rFonts w:ascii="仿宋" w:hAnsi="仿宋" w:cs="仿宋"/>
                            <w:sz w:val="21"/>
                            <w:szCs w:val="21"/>
                          </w:rPr>
                        </w:pPr>
                        <w:r>
                          <w:rPr>
                            <w:rFonts w:hint="eastAsia" w:ascii="仿宋" w:hAnsi="仿宋" w:cs="仿宋"/>
                            <w:sz w:val="21"/>
                            <w:szCs w:val="21"/>
                          </w:rPr>
                          <w:t>应急响应成立</w:t>
                        </w:r>
                      </w:p>
                    </w:txbxContent>
                  </v:textbox>
                </v:shape>
                <v:shape id="文本框 36" o:spid="_x0000_s1026" o:spt="202" type="#_x0000_t202" style="position:absolute;left:2087880;top:2678431;height:438150;width:96075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WBB&#10;d9kAAAALAQAADwAAAAAAAAABACAAAAAiAAAAZHJzL2Rvd25yZXYueG1sUEsBAhQAFAAAAAgAh07i&#10;QIzTkSpaAgAArQQAAA4AAAAAAAAAAQAgAAAAKAEAAGRycy9lMm9Eb2MueG1sUEsFBgAAAAAGAAYA&#10;WQEAAPQFA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sz w:val="21"/>
                            <w:szCs w:val="21"/>
                          </w:rPr>
                          <w:t>现场</w:t>
                        </w:r>
                        <w:r>
                          <w:rPr>
                            <w:rFonts w:hint="eastAsia"/>
                            <w:sz w:val="21"/>
                            <w:szCs w:val="21"/>
                          </w:rPr>
                          <w:t>应急</w:t>
                        </w:r>
                        <w:r>
                          <w:rPr>
                            <w:sz w:val="21"/>
                            <w:szCs w:val="21"/>
                          </w:rPr>
                          <w:t>指挥部</w:t>
                        </w:r>
                      </w:p>
                    </w:txbxContent>
                  </v:textbox>
                </v:shape>
                <v:shape id="文本框 38" o:spid="_x0000_s1026" o:spt="202" type="#_x0000_t202" style="position:absolute;left:4071176;top:301750;height:620395;width:474789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xYEF3&#10;2QAAAAsBAAAPAAAAAAAAAAEAIAAAACIAAABkcnMvZG93bnJldi54bWxQSwECFAAUAAAACACHTuJA&#10;4SEquVkCAACtBAAADgAAAAAAAAABACAAAAAoAQAAZHJzL2Uyb0RvYy54bWxQSwUGAAAAAAYABgBZ&#10;AQAA8wU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应急处置组</w:t>
                        </w:r>
                        <w:r>
                          <w:rPr>
                            <w:rFonts w:hint="eastAsia"/>
                            <w:sz w:val="21"/>
                          </w:rPr>
                          <w:t>。由水源地所在镇政府牵头，梅州市生态环境局大埔分局、大埔县公安局、大埔县交通运输局、大埔县水务局、大埔县农业农村局、大埔县林业局、大埔县应急管理局等相关部门组成。</w:t>
                        </w:r>
                      </w:p>
                    </w:txbxContent>
                  </v:textbox>
                </v:shape>
                <v:shape id="文本框 39" o:spid="_x0000_s1026" o:spt="202" type="#_x0000_t202" style="position:absolute;left:4073969;top:1066032;height:455930;width:4766946;"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Fg&#10;QXfZAAAACwEAAA8AAAAAAAAAAQAgAAAAIgAAAGRycy9kb3ducmV2LnhtbFBLAQIUABQAAAAIAIdO&#10;4kCntuOgWwIAAK4EAAAOAAAAAAAAAAEAIAAAACgBAABkcnMvZTJvRG9jLnhtbFBLBQYAAAAABgAG&#10;AFkBAAD1BQ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应急监测组</w:t>
                        </w:r>
                        <w:r>
                          <w:rPr>
                            <w:rFonts w:hint="eastAsia"/>
                            <w:sz w:val="21"/>
                          </w:rPr>
                          <w:t>。由梅州市生态环境局大埔分局牵头，大埔县应急管理局、大埔县农业农村局、大埔县卫生健康局、大埔县气象局、水源地所在镇政府等相关部门组成。</w:t>
                        </w:r>
                      </w:p>
                    </w:txbxContent>
                  </v:textbox>
                </v:shape>
                <v:shape id="文本框 40" o:spid="_x0000_s1026" o:spt="202" type="#_x0000_t202" style="position:absolute;left:4084955;top:1652933;height:482310;width:476694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WBB&#10;d9kAAAALAQAADwAAAAAAAAABACAAAAAiAAAAZHJzL2Rvd25yZXYueG1sUEsBAhQAFAAAAAgAh07i&#10;QGrltDpaAgAArgQAAA4AAAAAAAAAAQAgAAAAKAEAAGRycy9lMm9Eb2MueG1sUEsFBgAAAAAGAAYA&#10;WQEAAPQFA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rFonts w:hint="eastAsia"/>
                            <w:sz w:val="21"/>
                          </w:rPr>
                          <w:t>应急供水保障组。由大埔县水务局牵头，大埔县发展和改革局、大埔县卫生健康局、水源地所在地水厂和水源所在地镇政府等相关部门组成。</w:t>
                        </w:r>
                      </w:p>
                    </w:txbxContent>
                  </v:textbox>
                </v:shape>
                <v:shape id="文本框 41" o:spid="_x0000_s1026" o:spt="202" type="#_x0000_t202" style="position:absolute;left:4077188;top:2249739;height:790641;width:4766946;"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WBBd9kAAAALAQAADwAAAAAAAAABACAAAAAiAAAAZHJzL2Rvd25yZXYueG1sUEsBAhQAFAAAAAgA&#10;h07iQCFQZ6ddAgAArgQAAA4AAAAAAAAAAQAgAAAAKAEAAGRycy9lMm9Eb2MueG1sUEsFBgAAAAAG&#10;AAYAWQEAAPcFA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应急物资保障组</w:t>
                        </w:r>
                        <w:r>
                          <w:rPr>
                            <w:rFonts w:hint="eastAsia"/>
                            <w:sz w:val="21"/>
                          </w:rPr>
                          <w:t>。由大埔县应急管理局牵头，、大埔县发展和改革局、大埔县科工商务局、大埔县公安局、大埔县财政局、梅州市生态环境局大埔分局、大埔县交通运输局、大埔县水务局和水源地所在镇政府等有关部门及事发地政府组成。</w:t>
                        </w:r>
                      </w:p>
                    </w:txbxContent>
                  </v:textbox>
                </v:shape>
                <v:shape id="文本框 42" o:spid="_x0000_s1026" o:spt="202" type="#_x0000_t202" style="position:absolute;left:2118360;top:328670;height:631190;width:139573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xYEF3&#10;2QAAAAsBAAAPAAAAAAAAAAEAIAAAACIAAABkcnMvZG93bnJldi54bWxQSwECFAAUAAAACACHTuJA&#10;SYujIVkCAACtBAAADgAAAAAAAAABACAAAAAoAQAAZHJzL2Uyb0RvYy54bWxQSwUGAAAAAAYABgBZ&#10;AQAA8wU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rFonts w:hint="eastAsia"/>
                            <w:sz w:val="21"/>
                            <w:szCs w:val="21"/>
                          </w:rPr>
                          <w:t>大埔县乡镇</w:t>
                        </w:r>
                        <w:r>
                          <w:rPr>
                            <w:sz w:val="21"/>
                            <w:szCs w:val="21"/>
                          </w:rPr>
                          <w:t>水源地突发环境事件应急指挥部办公室</w:t>
                        </w:r>
                      </w:p>
                    </w:txbxContent>
                  </v:textbox>
                </v:shape>
                <v:shape id="文本框 45" o:spid="_x0000_s1026" o:spt="202" type="#_x0000_t202" style="position:absolute;left:4116071;top:4003552;height:455295;width:473900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xYEF3&#10;2QAAAAsBAAAPAAAAAAAAAAEAIAAAACIAAABkcnMvZG93bnJldi54bWxQSwECFAAUAAAACACHTuJA&#10;FUeQl1kCAACuBAAADgAAAAAAAAABACAAAAAoAQAAZHJzL2Uyb0RvYy54bWxQSwUGAAAAAAYABgBZ&#10;AQAA8wUAAAAA&#10;">
                  <v:fill on="t" focussize="0,0"/>
                  <v:stroke color="#000000" miterlimit="8" joinstyle="miter"/>
                  <v:imagedata o:title=""/>
                  <o:lock v:ext="edit" aspectratio="f"/>
                  <v:textbox>
                    <w:txbxContent>
                      <w:p>
                        <w:pPr>
                          <w:adjustRightInd w:val="0"/>
                          <w:snapToGrid w:val="0"/>
                          <w:spacing w:line="240" w:lineRule="auto"/>
                          <w:ind w:firstLine="0" w:firstLineChars="0"/>
                          <w:rPr>
                            <w:kern w:val="0"/>
                            <w:sz w:val="21"/>
                            <w:szCs w:val="21"/>
                          </w:rPr>
                        </w:pPr>
                        <w:r>
                          <w:rPr>
                            <w:sz w:val="21"/>
                          </w:rPr>
                          <w:t>综合组</w:t>
                        </w:r>
                        <w:r>
                          <w:rPr>
                            <w:rFonts w:hint="eastAsia"/>
                            <w:sz w:val="21"/>
                          </w:rPr>
                          <w:t>。</w:t>
                        </w:r>
                        <w:r>
                          <w:rPr>
                            <w:rFonts w:hint="eastAsia"/>
                            <w:sz w:val="21"/>
                            <w:szCs w:val="21"/>
                          </w:rPr>
                          <w:t>由水源地所在镇政府，县指挥部成员单位参加。</w:t>
                        </w:r>
                      </w:p>
                    </w:txbxContent>
                  </v:textbox>
                </v:shape>
                <v:shape id="文本框 46" o:spid="_x0000_s1026" o:spt="202" type="#_x0000_t202" style="position:absolute;left:4071176;top:3116581;height:820296;width:4766945;v-text-anchor:middle;" fillcolor="#FFFFFF" filled="t" stroked="t" coordsize="21600,21600" o:gfxdata="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ceeGK&#10;1wAAAAsBAAAPAAAAAAAAAAEAIAAAACIAAABkcnMvZG93bnJldi54bWxQSwECFAAUAAAACACHTuJA&#10;7zPClVsCAACwBAAADgAAAAAAAAABACAAAAAmAQAAZHJzL2Uyb0RvYy54bWxQSwUGAAAAAAYABgBZ&#10;AQAA8wUAAAAA&#10;">
                  <v:fill on="t" focussize="0,0"/>
                  <v:stroke color="#000000" miterlimit="8" joinstyle="miter"/>
                  <v:imagedata o:title=""/>
                  <o:lock v:ext="edit" aspectratio="f"/>
                  <v:textbox>
                    <w:txbxContent>
                      <w:p>
                        <w:pPr>
                          <w:adjustRightInd w:val="0"/>
                          <w:snapToGrid w:val="0"/>
                          <w:spacing w:line="240" w:lineRule="auto"/>
                          <w:ind w:firstLine="0" w:firstLineChars="0"/>
                          <w:rPr>
                            <w:kern w:val="0"/>
                            <w:sz w:val="21"/>
                            <w:szCs w:val="21"/>
                          </w:rPr>
                        </w:pPr>
                        <w:r>
                          <w:rPr>
                            <w:kern w:val="0"/>
                            <w:sz w:val="21"/>
                            <w:szCs w:val="21"/>
                          </w:rPr>
                          <w:t>应急专家组</w:t>
                        </w:r>
                        <w:r>
                          <w:rPr>
                            <w:rFonts w:hint="eastAsia"/>
                            <w:kern w:val="0"/>
                            <w:sz w:val="21"/>
                            <w:szCs w:val="21"/>
                          </w:rPr>
                          <w:t>。由梅州市生态环境局大埔分局牵头，大埔县应急管理局参加。组织环境监测、饮用卫生安全、危险化学品、生态环境保护、核与辐射、环境评估、环境工程、防化、地质、气象、生物、水利水文、船舶污染、给排水、损害评估与索赔等领域专家参加。</w:t>
                        </w:r>
                      </w:p>
                    </w:txbxContent>
                  </v:textbox>
                </v:shape>
                <v:shape id="肘形连接符 47" o:spid="_x0000_s1026" o:spt="34" type="#_x0000_t34" style="position:absolute;left:3069591;top:1206500;flip:y;height:1642110;width:1015365;" filled="f" stroked="t" coordsize="21600,21600" o:gfxdata="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OYrU9wAAAALAQAADwAAAAAAAAABACAAAAAiAAAAZHJzL2Rvd25y&#10;ZXYueG1sUEsBAhQAFAAAAAgAh07iQEPNPlAzAgAAIQQAAA4AAAAAAAAAAQAgAAAAKwEAAGRycy9l&#10;Mm9Eb2MueG1sUEsFBgAAAAAGAAYAWQEAANAFAAAAAA==&#10;" adj="10793">
                  <v:fill on="f" focussize="0,0"/>
                  <v:stroke color="#000000" miterlimit="8" joinstyle="miter" endarrow="block"/>
                  <v:imagedata o:title=""/>
                  <o:lock v:ext="edit" aspectratio="f"/>
                </v:shape>
                <v:shape id="肘形连接符 48" o:spid="_x0000_s1026" o:spt="34" type="#_x0000_t34" style="position:absolute;left:3069591;top:1780540;flip:y;height:1068070;width:1015365;" filled="f" stroked="t" coordsize="21600,21600" o:gfxdata="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OYrU9wAAAALAQAADwAAAAAAAAABACAAAAAiAAAAZHJzL2Rvd25y&#10;ZXYueG1sUEsBAhQAFAAAAAgAh07iQINkXZUzAgAAIQQAAA4AAAAAAAAAAQAgAAAAKwEAAGRycy9l&#10;Mm9Eb2MueG1sUEsFBgAAAAAGAAYAWQEAANAFAAAAAA==&#10;" adj="10793">
                  <v:fill on="f" focussize="0,0"/>
                  <v:stroke color="#000000" miterlimit="8" joinstyle="miter" endarrow="block"/>
                  <v:imagedata o:title=""/>
                  <o:lock v:ext="edit" aspectratio="f"/>
                </v:shape>
                <v:shape id="肘形连接符 49" o:spid="_x0000_s1026" o:spt="34" type="#_x0000_t34" style="position:absolute;left:3071577;top:2480605;flip:y;height:372709;width:999599;" filled="f" stroked="t" coordsize="21600,21600" o:gfxdata="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lEq0dgAAAALAQAADwAAAAAAAAABACAAAAAiAAAAZHJzL2Rvd25yZXYu&#10;eG1sUEsBAhQAFAAAAAgAh07iQL1APyI0AgAAHwQAAA4AAAAAAAAAAQAgAAAAJwEAAGRycy9lMm9E&#10;b2MueG1sUEsFBgAAAAAGAAYAWQEAAM0FAAAAAA==&#10;" adj="10800">
                  <v:fill on="f" focussize="0,0"/>
                  <v:stroke color="#000000" miterlimit="8" joinstyle="miter" endarrow="block"/>
                  <v:imagedata o:title=""/>
                  <o:lock v:ext="edit" aspectratio="f"/>
                </v:shape>
                <v:shape id="直接箭头连接符 54" o:spid="_x0000_s1026" o:spt="32" type="#_x0000_t32" style="position:absolute;left:3504566;top:588010;height:0;width:54991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d/GdsAAAALAQAADwAAAAAA&#10;AAABACAAAAAiAAAAZHJzL2Rvd25yZXYueG1sUEsBAhQAFAAAAAgAh07iQKdz4LAQAgAA3wMAAA4A&#10;AAAAAAAAAQAgAAAAKgEAAGRycy9lMm9Eb2MueG1sUEsFBgAAAAAGAAYAWQEAAKwFAAAAAA==&#10;">
                  <v:fill on="f" focussize="0,0"/>
                  <v:stroke color="#000000" joinstyle="round" endarrow="block"/>
                  <v:imagedata o:title=""/>
                  <o:lock v:ext="edit" aspectratio="f"/>
                </v:shape>
                <v:shape id="文本框 123" o:spid="_x0000_s1026" o:spt="202" type="#_x0000_t202" style="position:absolute;left:0;top:1619890;height:597475;width:147066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xYEF32QAA&#10;AAsBAAAPAAAAAAAAAAEAIAAAACIAAABkcnMvZG93bnJldi54bWxQSwECFAAUAAAACACHTuJANIGB&#10;DVYCAACpBAAADgAAAAAAAAABACAAAAAoAQAAZHJzL2Uyb0RvYy54bWxQSwUGAAAAAAYABgBZAQAA&#10;8AU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rFonts w:hint="eastAsia"/>
                            <w:sz w:val="21"/>
                            <w:szCs w:val="21"/>
                          </w:rPr>
                          <w:t>大埔县乡镇集中式</w:t>
                        </w:r>
                        <w:r>
                          <w:rPr>
                            <w:sz w:val="21"/>
                            <w:szCs w:val="21"/>
                          </w:rPr>
                          <w:t>水源地突发环境事件应急指挥部</w:t>
                        </w:r>
                      </w:p>
                    </w:txbxContent>
                  </v:textbox>
                </v:shape>
                <v:shape id="肘形连接符 57" o:spid="_x0000_s1026" o:spt="34" type="#_x0000_t34" style="position:absolute;left:1470660;top:671830;flip:y;height:1248410;width:638175;" filled="f" stroked="t" coordsize="21600,21600" o:gfxdata="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Wj8VLaAAAACwEAAA8AAAAAAAAAAQAgAAAAIgAAAGRycy9kb3ducmV2&#10;LnhtbFBLAQIUABQAAAAIAIdO4kCLCoyyMwIAAB8EAAAOAAAAAAAAAAEAIAAAACkBAABkcnMvZTJv&#10;RG9jLnhtbFBLBQYAAAAABgAGAFkBAADOBQAAAAA=&#10;" adj="10789">
                  <v:fill on="f" focussize="0,0"/>
                  <v:stroke color="#000000" miterlimit="8" joinstyle="miter" endarrow="block"/>
                  <v:imagedata o:title=""/>
                  <o:lock v:ext="edit" aspectratio="f"/>
                </v:shape>
                <v:shape id="文本框 58" o:spid="_x0000_s1026" o:spt="202" type="#_x0000_t202" style="position:absolute;left:281940;top:3097095;height:324485;width:91694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WBBd9kA&#10;AAALAQAADwAAAAAAAAABACAAAAAiAAAAZHJzL2Rvd25yZXYueG1sUEsBAhQAFAAAAAgAh07iQDSl&#10;tIJXAgAArAQAAA4AAAAAAAAAAQAgAAAAKAEAAGRycy9lMm9Eb2MueG1sUEsFBgAAAAAGAAYAWQEA&#10;APEFAAAAAA==&#10;">
                  <v:fill on="t" focussize="0,0"/>
                  <v:stroke color="#000000" miterlimit="8" joinstyle="miter"/>
                  <v:imagedata o:title=""/>
                  <o:lock v:ext="edit" aspectratio="f"/>
                  <v:textbox>
                    <w:txbxContent>
                      <w:p>
                        <w:pPr>
                          <w:spacing w:line="240" w:lineRule="auto"/>
                          <w:ind w:firstLine="0" w:firstLineChars="0"/>
                          <w:rPr>
                            <w:sz w:val="21"/>
                          </w:rPr>
                        </w:pPr>
                        <w:r>
                          <w:rPr>
                            <w:sz w:val="21"/>
                            <w:szCs w:val="21"/>
                          </w:rPr>
                          <w:t>各成员单</w:t>
                        </w:r>
                        <w:r>
                          <w:rPr>
                            <w:sz w:val="21"/>
                          </w:rPr>
                          <w:t>位</w:t>
                        </w:r>
                      </w:p>
                    </w:txbxContent>
                  </v:textbox>
                </v:shape>
                <v:shape id="直接箭头连接符 60" o:spid="_x0000_s1026" o:spt="32" type="#_x0000_t32" style="position:absolute;left:706755;top:2229240;flip:x y;height:865505;width:14605;" filled="f" stroked="t" coordsize="21600,21600" o:gfxdata="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oS+zZAAAA&#10;CwEAAA8AAAAAAAAAAQAgAAAAIgAAAGRycy9kb3ducmV2LnhtbFBLAQIUABQAAAAIAIdO4kDS9kIB&#10;HAIAAPcDAAAOAAAAAAAAAAEAIAAAACgBAABkcnMvZTJvRG9jLnhtbFBLBQYAAAAABgAGAFkBAAC2&#10;BQAAAAA=&#10;">
                  <v:fill on="f" focussize="0,0"/>
                  <v:stroke color="#000000" joinstyle="round" endarrow="block"/>
                  <v:imagedata o:title=""/>
                  <o:lock v:ext="edit" aspectratio="f"/>
                </v:shape>
                <v:shape id="文本框 61" o:spid="_x0000_s1026" o:spt="202" type="#_x0000_t202" style="position:absolute;left:3451861;top:349250;height:342900;width:652145;" filled="f" stroked="f" coordsize="21600,21600" o:gfxdata="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HsNB2AAAAAsBAAAPAAAAAAAAAAEAIAAAACIAAABkcnMvZG93bnJldi54bWxQSwECFAAUAAAACACH&#10;TuJAY9CAjyQCAAAvBAAADgAAAAAAAAABACAAAAAnAQAAZHJzL2Uyb0RvYy54bWxQSwUGAAAAAAYA&#10;BgBZAQAAvQUAAAAA&#10;">
                  <v:fill on="f" focussize="0,0"/>
                  <v:stroke on="f"/>
                  <v:imagedata o:title=""/>
                  <o:lock v:ext="edit" aspectratio="f"/>
                  <v:textbox>
                    <w:txbxContent>
                      <w:p>
                        <w:pPr>
                          <w:spacing w:line="240" w:lineRule="auto"/>
                          <w:ind w:firstLine="0" w:firstLineChars="0"/>
                          <w:rPr>
                            <w:rFonts w:ascii="仿宋" w:hAnsi="仿宋" w:cs="仿宋"/>
                            <w:sz w:val="18"/>
                            <w:szCs w:val="18"/>
                          </w:rPr>
                        </w:pPr>
                        <w:r>
                          <w:rPr>
                            <w:rFonts w:hint="eastAsia" w:ascii="仿宋" w:hAnsi="仿宋" w:cs="仿宋"/>
                            <w:sz w:val="18"/>
                            <w:szCs w:val="18"/>
                          </w:rPr>
                          <w:t>组建联系</w:t>
                        </w:r>
                      </w:p>
                      <w:p>
                        <w:pPr>
                          <w:ind w:firstLine="360"/>
                          <w:rPr>
                            <w:rFonts w:ascii="仿宋" w:hAnsi="仿宋" w:cs="仿宋"/>
                            <w:sz w:val="18"/>
                            <w:szCs w:val="18"/>
                          </w:rPr>
                        </w:pPr>
                      </w:p>
                    </w:txbxContent>
                  </v:textbox>
                </v:shape>
                <v:shape id="肘形连接符 62" o:spid="_x0000_s1026" o:spt="34" type="#_x0000_t34" style="position:absolute;left:1470660;top:1920239;height:928370;width:638175;" filled="f" stroked="t" coordsize="21600,21600" o:gfxdata="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0Zxa2AAAAAsBAAAPAAAAAAAAAAEAIAAAACIAAABkcnMvZG93bnJldi54bWxQSwEC&#10;FAAUAAAACACHTuJAyhP3gS0CAAAVBAAADgAAAAAAAAABACAAAAAnAQAAZHJzL2Uyb0RvYy54bWxQ&#10;SwUGAAAAAAYABgBZAQAAxgUAAAAA&#10;" adj="10789">
                  <v:fill on="f" focussize="0,0"/>
                  <v:stroke color="#000000" miterlimit="8" joinstyle="miter" endarrow="block"/>
                  <v:imagedata o:title=""/>
                  <o:lock v:ext="edit" aspectratio="f"/>
                </v:shape>
                <v:shape id="直接箭头连接符 63" o:spid="_x0000_s1026" o:spt="32" type="#_x0000_t32" style="position:absolute;left:3570606;top:708025;flip:x y;height:498475;width:4445;" filled="f" stroked="t" coordsize="21600,21600" o:gfxdata="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KtNnbAAAACwEAAA8AAAAAAAAAAQAgAAAAIgAA&#10;AGRycy9kb3ducmV2LnhtbFBLAQIUABQAAAAIAIdO4kDaG24qBQIAAMgDAAAOAAAAAAAAAAEAIAAA&#10;ACoBAABkcnMvZTJvRG9jLnhtbFBLBQYAAAAABgAGAFkBAAChBQAAAAA=&#10;">
                  <v:fill on="f" focussize="0,0"/>
                  <v:stroke color="#000000" joinstyle="round"/>
                  <v:imagedata o:title=""/>
                  <o:lock v:ext="edit" aspectratio="f"/>
                </v:shape>
                <v:shape id="直接箭头连接符 64" o:spid="_x0000_s1026" o:spt="32" type="#_x0000_t32" style="position:absolute;left:3575686;top:704215;height:635;width:47879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Ld/GdsAAAALAQAADwAA&#10;AAAAAAABACAAAAAiAAAAZHJzL2Rvd25yZXYueG1sUEsBAhQAFAAAAAgAh07iQH+aZowTAgAA4QMA&#10;AA4AAAAAAAAAAQAgAAAAKgEAAGRycy9lMm9Eb2MueG1sUEsFBgAAAAAGAAYAWQEAAK8FAAAAAA==&#10;">
                  <v:fill on="f" focussize="0,0"/>
                  <v:stroke color="#000000" joinstyle="round" endarrow="block"/>
                  <v:imagedata o:title=""/>
                  <o:lock v:ext="edit" aspectratio="f"/>
                </v:shape>
                <v:shape id="文本框 69" o:spid="_x0000_s1026" o:spt="202" type="#_x0000_t202" style="position:absolute;left:2782571;top:2354581;height:323215;width:788035;" fillcolor="#FFFFFF" filled="t" stroked="f" coordsize="21600,21600" o:gfxdata="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49F2AAAAAsBAAAPAAAAAAAAAAEAIAAAACIAAABk&#10;cnMvZG93bnJldi54bWxQSwECFAAUAAAACACHTuJAdkT6bD8CAABZBAAADgAAAAAAAAABACAAAAAn&#10;AQAAZHJzL2Uyb0RvYy54bWxQSwUGAAAAAAYABgBZAQAA2AUAAAAA&#10;">
                  <v:fill on="t" focussize="0,0"/>
                  <v:stroke on="f"/>
                  <v:imagedata o:title=""/>
                  <o:lock v:ext="edit" aspectratio="f"/>
                  <v:textbox>
                    <w:txbxContent>
                      <w:p>
                        <w:pPr>
                          <w:spacing w:line="240" w:lineRule="auto"/>
                          <w:ind w:firstLine="0" w:firstLineChars="0"/>
                          <w:rPr>
                            <w:rFonts w:ascii="Calibri" w:hAnsi="Calibri"/>
                            <w:sz w:val="21"/>
                          </w:rPr>
                        </w:pPr>
                        <w:r>
                          <w:rPr>
                            <w:rFonts w:hint="eastAsia" w:ascii="仿宋" w:hAnsi="仿宋" w:cs="仿宋"/>
                            <w:sz w:val="21"/>
                          </w:rPr>
                          <w:t>指挥协调</w:t>
                        </w:r>
                      </w:p>
                    </w:txbxContent>
                  </v:textbox>
                </v:shape>
                <v:shape id="肘形连接符 51" o:spid="_x0000_s1026" o:spt="34" type="#_x0000_t34" style="position:absolute;left:3041651;top:2846706;height:1440000;width:1074420;" filled="f" stroked="t" coordsize="21600,21600" o:gfxdata="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wXhB9kAAAALAQAADwAAAAAAAAABACAAAAAiAAAAZHJzL2Rvd25yZXYueG1sUEsBAhQA&#10;FAAAAAgAh07iQPoYBXAqAgAAFwQAAA4AAAAAAAAAAQAgAAAAKAEAAGRycy9lMm9Eb2MueG1sUEsF&#10;BgAAAAAGAAYAWQEAAMQFAAAAAA==&#10;" adj="10800">
                  <v:fill on="f" focussize="0,0"/>
                  <v:stroke color="#000000" miterlimit="8" joinstyle="miter" endarrow="block"/>
                  <v:imagedata o:title=""/>
                  <o:lock v:ext="edit" aspectratio="f"/>
                </v:shape>
                <v:shape id="_x0000_s1026" o:spid="_x0000_s1026" o:spt="32" type="#_x0000_t32" style="position:absolute;left:3570606;top:3420945;height:635;width:47879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3fxnbAAAACwEAAA8A&#10;AAAAAAAAAQAgAAAAIgAAAGRycy9kb3ducmV2LnhtbFBLAQIUABQAAAAIAIdO4kASiviXFAIAAOID&#10;AAAOAAAAAAAAAAEAIAAAACoBAABkcnMvZTJvRG9jLnhtbFBLBQYAAAAABgAGAFkBAACwBQAAAAA=&#10;">
                  <v:fill on="f" focussize="0,0"/>
                  <v:stroke color="#000000" joinstyle="round" endarrow="block"/>
                  <v:imagedata o:title=""/>
                  <o:lock v:ext="edit" aspectratio="f"/>
                </v:shape>
              </v:group>
            </w:pict>
          </mc:Fallback>
        </mc:AlternateContent>
      </w:r>
      <w:r>
        <w:rPr>
          <w:rFonts w:eastAsia="方正仿宋简体" w:cs="Times New Roman"/>
          <w:sz w:val="32"/>
          <w:szCs w:val="32"/>
        </w:rPr>
        <w:t xml:space="preserve"> </w:t>
      </w:r>
    </w:p>
    <w:p>
      <w:pPr>
        <w:widowControl/>
        <w:snapToGrid w:val="0"/>
        <w:spacing w:line="240" w:lineRule="auto"/>
        <w:ind w:firstLine="560" w:firstLineChars="0"/>
        <w:jc w:val="center"/>
        <w:rPr>
          <w:rFonts w:eastAsia="方正仿宋简体" w:cs="Times New Roman"/>
          <w:sz w:val="32"/>
          <w:szCs w:val="32"/>
        </w:rPr>
        <w:sectPr>
          <w:pgSz w:w="16838" w:h="11906" w:orient="landscape"/>
          <w:pgMar w:top="1800" w:right="1440" w:bottom="1800" w:left="1440" w:header="851" w:footer="992" w:gutter="0"/>
          <w:cols w:space="425" w:num="1"/>
          <w:docGrid w:type="lines" w:linePitch="381" w:charSpace="0"/>
        </w:sectPr>
      </w:pPr>
    </w:p>
    <w:p>
      <w:pPr>
        <w:pStyle w:val="2"/>
        <w:rPr>
          <w:rFonts w:eastAsia="方正仿宋简体" w:cs="Times New Roman"/>
        </w:rPr>
      </w:pPr>
      <w:bookmarkStart w:id="186" w:name="_Toc87712287"/>
      <w:bookmarkStart w:id="187" w:name="_Toc112250792"/>
      <w:bookmarkStart w:id="188" w:name="_Toc94377052"/>
      <w:bookmarkStart w:id="189" w:name="_Toc523219620"/>
      <w:bookmarkStart w:id="190" w:name="_Toc529453291"/>
      <w:bookmarkStart w:id="191" w:name="_Toc523219331"/>
      <w:bookmarkStart w:id="192" w:name="_Toc523223379"/>
      <w:bookmarkStart w:id="193" w:name="_Toc522893262"/>
      <w:bookmarkStart w:id="194" w:name="_Toc528234273"/>
      <w:bookmarkStart w:id="195" w:name="_Toc527026595"/>
      <w:bookmarkStart w:id="196" w:name="_Toc523153566"/>
      <w:bookmarkStart w:id="197" w:name="_Toc529453137"/>
      <w:bookmarkStart w:id="198" w:name="_Toc523223919"/>
      <w:bookmarkStart w:id="199" w:name="_Toc2925"/>
      <w:bookmarkStart w:id="200" w:name="_Toc523220135"/>
      <w:bookmarkStart w:id="201" w:name="_Toc23561"/>
      <w:r>
        <w:rPr>
          <w:rFonts w:eastAsia="方正仿宋简体" w:cs="Times New Roman"/>
        </w:rPr>
        <w:t>附件</w:t>
      </w:r>
      <w:bookmarkEnd w:id="186"/>
      <w:bookmarkStart w:id="202" w:name="_Toc87712288"/>
      <w:bookmarkStart w:id="203" w:name="_Toc40277608"/>
      <w:r>
        <w:rPr>
          <w:rFonts w:eastAsia="方正仿宋简体" w:cs="Times New Roman"/>
        </w:rPr>
        <w:t>7 县应急指挥部组成及其分工职责</w:t>
      </w:r>
      <w:bookmarkEnd w:id="187"/>
      <w:bookmarkEnd w:id="188"/>
      <w:bookmarkEnd w:id="202"/>
      <w:bookmarkEnd w:id="203"/>
    </w:p>
    <w:bookmarkEnd w:id="189"/>
    <w:bookmarkEnd w:id="190"/>
    <w:bookmarkEnd w:id="191"/>
    <w:bookmarkEnd w:id="192"/>
    <w:bookmarkEnd w:id="193"/>
    <w:bookmarkEnd w:id="194"/>
    <w:bookmarkEnd w:id="195"/>
    <w:bookmarkEnd w:id="196"/>
    <w:bookmarkEnd w:id="197"/>
    <w:bookmarkEnd w:id="198"/>
    <w:bookmarkEnd w:id="199"/>
    <w:bookmarkEnd w:id="200"/>
    <w:bookmarkEnd w:id="201"/>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443"/>
        <w:gridCol w:w="603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0" w:type="auto"/>
            <w:gridSpan w:val="2"/>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应急指挥机构组成</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日常职责</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总指挥</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大埔县人民政府</w:t>
            </w:r>
          </w:p>
        </w:tc>
        <w:tc>
          <w:tcPr>
            <w:tcW w:w="0" w:type="auto"/>
            <w:vAlign w:val="center"/>
          </w:tcPr>
          <w:p>
            <w:pPr>
              <w:spacing w:line="240" w:lineRule="auto"/>
              <w:ind w:firstLine="0" w:firstLineChars="0"/>
              <w:rPr>
                <w:rFonts w:eastAsia="方正仿宋简体" w:cs="Times New Roman"/>
                <w:sz w:val="21"/>
                <w:szCs w:val="21"/>
              </w:rPr>
            </w:pPr>
            <w:r>
              <w:rPr>
                <w:rFonts w:eastAsia="方正仿宋简体" w:cs="Times New Roman"/>
                <w:kern w:val="0"/>
                <w:sz w:val="21"/>
                <w:szCs w:val="21"/>
              </w:rPr>
              <w:t>（1）贯彻执行国家、地方人民政府及有关部门关于水源地突发环境事件的各项要求；</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（2）组织编制、修订和批准水源地突发环境事件应急预案；</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（3）指导加强水源地突发环境事件应急管理体系建设；</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（4）协调保障水源地突发环境事件应急管理工作经费。</w:t>
            </w:r>
          </w:p>
        </w:tc>
        <w:tc>
          <w:tcPr>
            <w:tcW w:w="0" w:type="auto"/>
            <w:vAlign w:val="center"/>
          </w:tcPr>
          <w:p>
            <w:pPr>
              <w:spacing w:line="240" w:lineRule="auto"/>
              <w:ind w:firstLine="0" w:firstLineChars="0"/>
              <w:rPr>
                <w:rFonts w:eastAsia="方正仿宋简体" w:cs="Times New Roman"/>
                <w:sz w:val="21"/>
                <w:szCs w:val="21"/>
              </w:rPr>
            </w:pPr>
            <w:r>
              <w:rPr>
                <w:rFonts w:eastAsia="方正仿宋简体" w:cs="Times New Roman"/>
                <w:kern w:val="0"/>
                <w:sz w:val="21"/>
                <w:szCs w:val="21"/>
              </w:rPr>
              <w:t>（1）发生水源地突发环境事件时，亲自（或委托副总指挥）赶赴现场进行指挥，组织开展现场应急处置；</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（2）贯彻执行上级人民政府及有关部门的应急指令；</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（3）按照预警、应急启动或终止条件，决定预案的启动或终止；</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（4）研判突发环境事件发展态势，组织制定并批准现场处置方案；</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（5）组织开展损害评估等后期工作。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副总</w:t>
            </w:r>
          </w:p>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指挥</w:t>
            </w:r>
          </w:p>
        </w:tc>
        <w:tc>
          <w:tcPr>
            <w:tcW w:w="0" w:type="auto"/>
            <w:vAlign w:val="center"/>
          </w:tcPr>
          <w:p>
            <w:pPr>
              <w:spacing w:line="240" w:lineRule="auto"/>
              <w:ind w:firstLine="0" w:firstLineChars="0"/>
              <w:jc w:val="left"/>
              <w:rPr>
                <w:rFonts w:eastAsia="方正仿宋简体" w:cs="Times New Roman"/>
                <w:kern w:val="0"/>
                <w:sz w:val="21"/>
                <w:szCs w:val="21"/>
                <w:lang w:val="zh-CN"/>
              </w:rPr>
            </w:pPr>
            <w:r>
              <w:rPr>
                <w:rFonts w:eastAsia="方正仿宋简体" w:cs="Times New Roman"/>
                <w:kern w:val="0"/>
                <w:sz w:val="21"/>
                <w:szCs w:val="21"/>
                <w:lang w:val="zh-CN"/>
              </w:rPr>
              <w:t>县政府办公室、</w:t>
            </w:r>
            <w:r>
              <w:rPr>
                <w:rFonts w:eastAsia="方正仿宋简体" w:cs="Times New Roman"/>
                <w:sz w:val="21"/>
                <w:szCs w:val="21"/>
              </w:rPr>
              <w:t>水源地所在镇政府、</w:t>
            </w:r>
          </w:p>
          <w:p>
            <w:pPr>
              <w:spacing w:line="240" w:lineRule="auto"/>
              <w:ind w:firstLine="0" w:firstLineChars="0"/>
              <w:jc w:val="left"/>
              <w:rPr>
                <w:rFonts w:eastAsia="方正仿宋简体" w:cs="Times New Roman"/>
                <w:kern w:val="0"/>
                <w:sz w:val="21"/>
                <w:szCs w:val="21"/>
                <w:lang w:val="zh-CN"/>
              </w:rPr>
            </w:pPr>
            <w:r>
              <w:rPr>
                <w:rFonts w:eastAsia="方正仿宋简体" w:cs="Times New Roman"/>
                <w:kern w:val="0"/>
                <w:sz w:val="21"/>
                <w:szCs w:val="21"/>
                <w:lang w:val="zh-CN"/>
              </w:rPr>
              <w:t>梅州市生态环境局大埔分局、</w:t>
            </w:r>
          </w:p>
          <w:p>
            <w:pPr>
              <w:spacing w:line="240" w:lineRule="auto"/>
              <w:ind w:firstLine="0" w:firstLineChars="0"/>
              <w:jc w:val="left"/>
              <w:rPr>
                <w:rFonts w:eastAsia="方正仿宋简体" w:cs="Times New Roman"/>
                <w:kern w:val="0"/>
                <w:sz w:val="21"/>
                <w:szCs w:val="21"/>
                <w:lang w:val="zh-CN"/>
              </w:rPr>
            </w:pPr>
            <w:r>
              <w:rPr>
                <w:rFonts w:eastAsia="方正仿宋简体" w:cs="Times New Roman"/>
                <w:kern w:val="0"/>
                <w:sz w:val="21"/>
                <w:szCs w:val="21"/>
                <w:lang w:val="zh-CN"/>
              </w:rPr>
              <w:t>大埔县应急管理局、大埔县水务局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（1）协助总指挥开展有关工作；</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（2）组织指导预案培训和演练、应急救援队伍建设和能力评估等工作；</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（3）指导开展水源地突发环境事件风险防范和应急准备工作。</w:t>
            </w:r>
          </w:p>
          <w:p>
            <w:pPr>
              <w:spacing w:line="240" w:lineRule="auto"/>
              <w:ind w:firstLine="0" w:firstLineChars="0"/>
              <w:rPr>
                <w:rFonts w:eastAsia="方正仿宋简体" w:cs="Times New Roman"/>
                <w:sz w:val="21"/>
                <w:szCs w:val="21"/>
              </w:rPr>
            </w:pPr>
          </w:p>
        </w:tc>
        <w:tc>
          <w:tcPr>
            <w:tcW w:w="0" w:type="auto"/>
            <w:vAlign w:val="center"/>
          </w:tcPr>
          <w:p>
            <w:pPr>
              <w:spacing w:line="240" w:lineRule="auto"/>
              <w:ind w:firstLine="0" w:firstLineChars="0"/>
              <w:rPr>
                <w:rFonts w:eastAsia="方正仿宋简体" w:cs="Times New Roman"/>
                <w:sz w:val="21"/>
                <w:szCs w:val="21"/>
              </w:rPr>
            </w:pPr>
            <w:r>
              <w:rPr>
                <w:rFonts w:eastAsia="方正仿宋简体" w:cs="Times New Roman"/>
                <w:kern w:val="0"/>
                <w:sz w:val="21"/>
                <w:szCs w:val="21"/>
              </w:rPr>
              <w:t>（1）协助总指挥组织开展现场应急处置；</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（2）根据分工或总指挥安排，负责现场具体指挥协调；</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（3）负责提出有关应急处置建议；</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（4）负责向场外人员通报有关应急信息；</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（5）负责协调现场与场外应急处置工作；</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（6）停止取水后，负责协调保障居民用水；</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（7）处置现场出现的紧急情况。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县应急指挥部办公室</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设在水源地所在镇人民政府</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（1）负责应急物资的日常维护管理；</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（2）组建饮用水源地突发环境事件应急专家库；</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（3）组织编制、修订水源地应急预案；负责水源地应急预案的日常管理，开展预案培训和演练、应急救援队伍建设和能力评估等工作；</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（4）组织开展水源地突发环境事件风险防范和应急准备工作。</w:t>
            </w:r>
          </w:p>
        </w:tc>
        <w:tc>
          <w:tcPr>
            <w:tcW w:w="0" w:type="auto"/>
            <w:vAlign w:val="center"/>
          </w:tcPr>
          <w:p>
            <w:pPr>
              <w:spacing w:line="240" w:lineRule="auto"/>
              <w:ind w:firstLine="0" w:firstLineChars="0"/>
              <w:rPr>
                <w:rFonts w:eastAsia="方正仿宋简体" w:cs="Times New Roman"/>
                <w:sz w:val="21"/>
                <w:szCs w:val="21"/>
              </w:rPr>
            </w:pPr>
            <w:r>
              <w:rPr>
                <w:rFonts w:eastAsia="方正仿宋简体" w:cs="Times New Roman"/>
                <w:kern w:val="0"/>
                <w:sz w:val="21"/>
                <w:szCs w:val="21"/>
              </w:rPr>
              <w:t>（1）贯彻执行总指挥、副总指挥的各项指令和要求；</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（2）负责信息汇总上报，并与有关的外部应急部门、组织和机构进行联络；</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（3）负责调动应急人员、调配应急资源和联络外部应急组织或机构；</w:t>
            </w:r>
          </w:p>
          <w:p>
            <w:pPr>
              <w:spacing w:line="240" w:lineRule="auto"/>
              <w:ind w:firstLine="0" w:firstLineChars="0"/>
              <w:rPr>
                <w:rFonts w:eastAsia="方正仿宋简体" w:cs="Times New Roman"/>
                <w:sz w:val="21"/>
                <w:szCs w:val="21"/>
              </w:rPr>
            </w:pPr>
            <w:r>
              <w:rPr>
                <w:rFonts w:eastAsia="方正仿宋简体" w:cs="Times New Roman"/>
                <w:kern w:val="0"/>
                <w:sz w:val="21"/>
                <w:szCs w:val="21"/>
              </w:rPr>
              <w:t>（4）收集整理有关事件数据。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成员</w:t>
            </w:r>
          </w:p>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color w:val="auto"/>
                <w:kern w:val="0"/>
                <w:sz w:val="21"/>
                <w:szCs w:val="21"/>
                <w:lang w:val="zh-CN"/>
              </w:rPr>
              <w:t>大埔县委宣传部</w:t>
            </w:r>
          </w:p>
        </w:tc>
        <w:tc>
          <w:tcPr>
            <w:tcW w:w="0" w:type="auto"/>
            <w:vAlign w:val="center"/>
          </w:tcPr>
          <w:p>
            <w:pPr>
              <w:spacing w:line="240" w:lineRule="auto"/>
              <w:ind w:firstLine="0" w:firstLineChars="0"/>
              <w:jc w:val="center"/>
              <w:rPr>
                <w:rFonts w:eastAsia="方正仿宋简体" w:cs="Times New Roman"/>
                <w:kern w:val="0"/>
                <w:sz w:val="21"/>
                <w:szCs w:val="21"/>
              </w:rPr>
            </w:pPr>
            <w:r>
              <w:rPr>
                <w:rFonts w:eastAsia="方正仿宋简体" w:cs="Times New Roman"/>
                <w:kern w:val="0"/>
                <w:sz w:val="21"/>
                <w:szCs w:val="21"/>
              </w:rPr>
              <w:t>/</w:t>
            </w:r>
          </w:p>
        </w:tc>
        <w:tc>
          <w:tcPr>
            <w:tcW w:w="0" w:type="auto"/>
            <w:vAlign w:val="center"/>
          </w:tcPr>
          <w:p>
            <w:pPr>
              <w:spacing w:line="240" w:lineRule="auto"/>
              <w:ind w:firstLine="0" w:firstLineChars="0"/>
              <w:rPr>
                <w:rFonts w:eastAsia="方正仿宋简体" w:cs="Times New Roman"/>
                <w:sz w:val="21"/>
                <w:szCs w:val="21"/>
              </w:rPr>
            </w:pPr>
            <w:r>
              <w:rPr>
                <w:rFonts w:eastAsia="方正仿宋简体" w:cs="Times New Roman"/>
                <w:kern w:val="0"/>
                <w:sz w:val="21"/>
                <w:szCs w:val="21"/>
              </w:rPr>
              <w:t>统筹、指导信息发布、宣传报道和舆论引导相关工作，收集分析舆情和社会动态，做好媒体舆论的引导工作。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restart"/>
            <w:vAlign w:val="center"/>
          </w:tcPr>
          <w:p>
            <w:pPr>
              <w:spacing w:line="240" w:lineRule="auto"/>
              <w:ind w:firstLine="0" w:firstLineChars="0"/>
              <w:rPr>
                <w:rFonts w:eastAsia="方正仿宋简体" w:cs="Times New Roman"/>
                <w:kern w:val="0"/>
                <w:sz w:val="21"/>
                <w:szCs w:val="21"/>
                <w:lang w:val="zh-CN"/>
              </w:rPr>
            </w:pPr>
            <w:r>
              <w:rPr>
                <w:rFonts w:eastAsia="方正仿宋简体" w:cs="Times New Roman"/>
                <w:kern w:val="0"/>
                <w:sz w:val="21"/>
                <w:szCs w:val="21"/>
                <w:lang w:val="zh-CN"/>
              </w:rPr>
              <w:t>成员</w:t>
            </w:r>
          </w:p>
          <w:p>
            <w:pPr>
              <w:spacing w:line="240" w:lineRule="auto"/>
              <w:ind w:firstLine="0" w:firstLineChars="0"/>
              <w:rPr>
                <w:rFonts w:eastAsia="方正仿宋简体" w:cs="Times New Roman"/>
                <w:kern w:val="0"/>
                <w:sz w:val="21"/>
                <w:szCs w:val="21"/>
                <w:lang w:val="zh-CN"/>
              </w:rPr>
            </w:pPr>
            <w:r>
              <w:rPr>
                <w:rFonts w:eastAsia="方正仿宋简体" w:cs="Times New Roman"/>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大埔县发展和改革局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负责将全</w:t>
            </w:r>
            <w:r>
              <w:rPr>
                <w:rFonts w:eastAsia="方正仿宋简体" w:cs="Times New Roman"/>
                <w:kern w:val="0"/>
                <w:sz w:val="21"/>
                <w:szCs w:val="21"/>
                <w:lang w:val="zh-CN"/>
              </w:rPr>
              <w:t>县</w:t>
            </w:r>
            <w:r>
              <w:rPr>
                <w:rFonts w:eastAsia="方正仿宋简体" w:cs="Times New Roman"/>
                <w:kern w:val="0"/>
                <w:sz w:val="21"/>
                <w:szCs w:val="21"/>
              </w:rPr>
              <w:t>环境应急救援体系建设纳入国民经济与社会发展规划。</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负责协调和督促各成员单位做好物资储备和调运工作。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0" w:type="auto"/>
            <w:vMerge w:val="continue"/>
            <w:vAlign w:val="center"/>
          </w:tcPr>
          <w:p>
            <w:pPr>
              <w:spacing w:line="240" w:lineRule="auto"/>
              <w:ind w:firstLine="420"/>
              <w:jc w:val="center"/>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大埔县公安局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负责指导做好剧毒化学品的贮存、运输等工作。</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（1）查处导致水源地突发环境事件的违法犯罪行为；</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（2）负责维护水源地应急抢险现场治安和交通秩序，打击阻挠水源地应急抢险的违法犯罪活动</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（3）维护事发地治安秩序和社会稳定；</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（4）参与水源地突发环境事件调查处理。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vAlign w:val="center"/>
          </w:tcPr>
          <w:p>
            <w:pPr>
              <w:spacing w:line="240" w:lineRule="auto"/>
              <w:ind w:firstLine="420"/>
              <w:jc w:val="center"/>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大埔县民政局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指导依法登记的公益慈善类社会组织接受和管理社会各界捐赠。</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指导依法登记的公益慈善类社会组织接受和管理社会各界捐赠。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ind w:firstLine="420"/>
              <w:jc w:val="center"/>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大埔县司法局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（1）负责将涉及饮用水源地突发环境事件应对纳入公民普法的重要内容；</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（2）会同有关部门广泛宣传相关法律知识。</w:t>
            </w:r>
          </w:p>
        </w:tc>
        <w:tc>
          <w:tcPr>
            <w:tcW w:w="0" w:type="auto"/>
            <w:vAlign w:val="center"/>
          </w:tcPr>
          <w:p>
            <w:pPr>
              <w:spacing w:line="240" w:lineRule="auto"/>
              <w:ind w:firstLine="0" w:firstLineChars="0"/>
              <w:jc w:val="center"/>
              <w:rPr>
                <w:rFonts w:eastAsia="方正仿宋简体" w:cs="Times New Roman"/>
                <w:kern w:val="0"/>
                <w:sz w:val="21"/>
                <w:szCs w:val="21"/>
              </w:rPr>
            </w:pPr>
            <w:r>
              <w:rPr>
                <w:rFonts w:eastAsia="方正仿宋简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0" w:type="auto"/>
            <w:vMerge w:val="continue"/>
            <w:vAlign w:val="center"/>
          </w:tcPr>
          <w:p>
            <w:pPr>
              <w:spacing w:line="240" w:lineRule="auto"/>
              <w:ind w:firstLine="0" w:firstLineChars="0"/>
              <w:jc w:val="center"/>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大埔县财政局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负责保障本级水源地突发环境事件应急经费（包括应急演练、应急物资储备、应急器材购置与维护、应急培训、抢险救援等经费）。</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负责保障本级水源地突发环境事件应急处置期间的费用。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0" w:type="auto"/>
            <w:vMerge w:val="restart"/>
            <w:vAlign w:val="center"/>
          </w:tcPr>
          <w:p>
            <w:pPr>
              <w:spacing w:line="240" w:lineRule="auto"/>
              <w:ind w:firstLine="0" w:firstLineChars="0"/>
              <w:rPr>
                <w:rFonts w:eastAsia="方正仿宋简体" w:cs="Times New Roman"/>
                <w:kern w:val="0"/>
                <w:sz w:val="21"/>
                <w:szCs w:val="21"/>
                <w:lang w:val="zh-CN"/>
              </w:rPr>
            </w:pPr>
            <w:r>
              <w:rPr>
                <w:rFonts w:eastAsia="方正仿宋简体" w:cs="Times New Roman"/>
                <w:kern w:val="0"/>
                <w:sz w:val="21"/>
                <w:szCs w:val="21"/>
                <w:lang w:val="zh-CN"/>
              </w:rPr>
              <w:t>成员</w:t>
            </w:r>
          </w:p>
          <w:p>
            <w:pPr>
              <w:spacing w:line="240" w:lineRule="auto"/>
              <w:ind w:firstLine="0" w:firstLineChars="0"/>
              <w:rPr>
                <w:rFonts w:eastAsia="方正仿宋简体" w:cs="Times New Roman"/>
                <w:kern w:val="0"/>
                <w:sz w:val="21"/>
                <w:szCs w:val="21"/>
                <w:lang w:val="zh-CN"/>
              </w:rPr>
            </w:pPr>
            <w:r>
              <w:rPr>
                <w:rFonts w:eastAsia="方正仿宋简体" w:cs="Times New Roman"/>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大埔县应急</w:t>
            </w:r>
          </w:p>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管理局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依法监督检查工矿商贸生产经营单位贯彻执行安全生产法律法规情况及其安全生产条件和有关设备（特种设备除外）、材料的安全生产管理工作；负责做好危险化学品安全监督管理工作，依法组织事故调查处理。</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（1）负责应急避护场所使用调度；负责污染区域内人员的安置工作；</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（2）受灾群众的生活救济；</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（3）协助灾后恢复重建；协调指挥消防等专业应急救援队伍做好事故现场救援工作</w:t>
            </w:r>
            <w:r>
              <w:rPr>
                <w:rFonts w:hint="eastAsia" w:eastAsia="方正仿宋简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0" w:type="auto"/>
            <w:vMerge w:val="continue"/>
            <w:vAlign w:val="center"/>
          </w:tcPr>
          <w:p>
            <w:pPr>
              <w:spacing w:line="240" w:lineRule="auto"/>
              <w:ind w:firstLine="420"/>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梅州市生态环境局大埔分局</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（1）组织编制、修订水源地应急预案；</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（2）负责水源地应急预案的日常管理，开展预案培训和演练、应急救援队伍建设和能力评估等工作；</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（3）组织开展水源地突发环境事件风险防范和应急准备工作。</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（4）负责水源地日常监测，及时上报并通报水源地水质异常信息；</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（5）开展水源地污染防治的日常监督和管理。</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（1）负责对突发环境事件的现场及周边污染源组织查处，排除环境污染事件；</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（2）负责突发环境事件的应急监测及排除后的跟踪监测，提出消除污染物的处置建议；</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（3）突发环境事件现场的调查、取证、立案、办案和污染事故案件上报的处理和反馈；</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（4）督促、指导有关部门和单位开展水源地污染物削减处置等工作。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vMerge w:val="continue"/>
            <w:vAlign w:val="center"/>
          </w:tcPr>
          <w:p>
            <w:pPr>
              <w:spacing w:line="240" w:lineRule="auto"/>
              <w:ind w:firstLine="0" w:firstLineChars="0"/>
              <w:rPr>
                <w:rFonts w:eastAsia="方正仿宋简体" w:cs="Times New Roman"/>
                <w:kern w:val="0"/>
                <w:sz w:val="21"/>
                <w:szCs w:val="21"/>
                <w:lang w:val="zh-CN"/>
              </w:rPr>
            </w:pPr>
          </w:p>
        </w:tc>
        <w:tc>
          <w:tcPr>
            <w:tcW w:w="0" w:type="auto"/>
            <w:vAlign w:val="center"/>
          </w:tcPr>
          <w:p>
            <w:pPr>
              <w:spacing w:line="240" w:lineRule="auto"/>
              <w:ind w:firstLine="0" w:firstLineChars="0"/>
              <w:jc w:val="center"/>
              <w:rPr>
                <w:rFonts w:eastAsia="方正仿宋简体" w:cs="Times New Roman"/>
                <w:kern w:val="0"/>
                <w:sz w:val="21"/>
                <w:szCs w:val="21"/>
                <w:lang w:val="zh-CN"/>
              </w:rPr>
            </w:pPr>
            <w:r>
              <w:rPr>
                <w:rFonts w:eastAsia="方正仿宋简体" w:cs="Times New Roman"/>
                <w:kern w:val="0"/>
                <w:sz w:val="21"/>
                <w:szCs w:val="21"/>
                <w:lang w:val="zh-CN"/>
              </w:rPr>
              <w:t>大埔县交通运输局</w:t>
            </w:r>
          </w:p>
        </w:tc>
        <w:tc>
          <w:tcPr>
            <w:tcW w:w="0" w:type="auto"/>
            <w:vAlign w:val="center"/>
          </w:tcPr>
          <w:p>
            <w:pPr>
              <w:spacing w:line="240" w:lineRule="auto"/>
              <w:ind w:firstLine="0" w:firstLineChars="0"/>
              <w:jc w:val="left"/>
              <w:rPr>
                <w:rFonts w:eastAsia="方正仿宋简体" w:cs="Times New Roman"/>
                <w:kern w:val="0"/>
                <w:sz w:val="21"/>
                <w:szCs w:val="21"/>
              </w:rPr>
            </w:pPr>
            <w:r>
              <w:rPr>
                <w:rFonts w:eastAsia="方正仿宋简体" w:cs="Times New Roman"/>
                <w:kern w:val="0"/>
                <w:sz w:val="21"/>
                <w:szCs w:val="21"/>
              </w:rPr>
              <w:t xml:space="preserve">负责指导做好危险化学物品道路运输、水路运输等相关工作； </w:t>
            </w:r>
          </w:p>
        </w:tc>
        <w:tc>
          <w:tcPr>
            <w:tcW w:w="0" w:type="auto"/>
            <w:vAlign w:val="center"/>
          </w:tcPr>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（1）负责制订应急运输保障制度，优先安排应急物资和疏散人员的运送转移工作；</w:t>
            </w:r>
          </w:p>
          <w:p>
            <w:pPr>
              <w:spacing w:line="240" w:lineRule="auto"/>
              <w:ind w:firstLine="0" w:firstLineChars="0"/>
              <w:rPr>
                <w:rFonts w:eastAsia="方正仿宋简体" w:cs="Times New Roman"/>
                <w:kern w:val="0"/>
                <w:sz w:val="21"/>
                <w:szCs w:val="21"/>
              </w:rPr>
            </w:pPr>
            <w:r>
              <w:rPr>
                <w:rFonts w:eastAsia="方正仿宋简体" w:cs="Times New Roman"/>
                <w:kern w:val="0"/>
                <w:sz w:val="21"/>
                <w:szCs w:val="21"/>
              </w:rPr>
              <w:t>（2）参与因交通事故引发的突发环境事件应急处置。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0" w:type="auto"/>
            <w:vMerge w:val="restart"/>
            <w:vAlign w:val="center"/>
          </w:tcPr>
          <w:p>
            <w:pPr>
              <w:spacing w:line="240" w:lineRule="auto"/>
              <w:ind w:firstLine="0" w:firstLineChars="0"/>
              <w:jc w:val="center"/>
              <w:rPr>
                <w:rFonts w:eastAsia="方正仿宋简体" w:cs="Times New Roman"/>
                <w:color w:val="auto"/>
                <w:kern w:val="0"/>
                <w:sz w:val="21"/>
                <w:szCs w:val="21"/>
                <w:lang w:val="zh-CN"/>
              </w:rPr>
            </w:pPr>
            <w:bookmarkStart w:id="249" w:name="_GoBack"/>
            <w:r>
              <w:rPr>
                <w:rFonts w:eastAsia="方正仿宋简体" w:cs="Times New Roman"/>
                <w:color w:val="auto"/>
                <w:kern w:val="0"/>
                <w:sz w:val="21"/>
                <w:szCs w:val="21"/>
                <w:lang w:val="zh-CN"/>
              </w:rPr>
              <w:t>成员</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大埔县水务局</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（1）负责指导水源地水利设施建设和管理；</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w:t>
            </w:r>
            <w:r>
              <w:rPr>
                <w:rFonts w:hint="eastAsia" w:eastAsia="方正仿宋简体" w:cs="Times New Roman"/>
                <w:color w:val="auto"/>
                <w:kern w:val="0"/>
                <w:sz w:val="21"/>
                <w:szCs w:val="21"/>
              </w:rPr>
              <w:t>2</w:t>
            </w:r>
            <w:r>
              <w:rPr>
                <w:rFonts w:eastAsia="方正仿宋简体" w:cs="Times New Roman"/>
                <w:color w:val="auto"/>
                <w:kern w:val="0"/>
                <w:sz w:val="21"/>
                <w:szCs w:val="21"/>
              </w:rPr>
              <w:t>）督促检查饮用水源突发事件应急准备的落实工作。</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（1）按照市应急指挥部要求，利用水利工程进行污染团拦截、降污或调水稀释等工作；</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（2）协调水文部门提供水情、雨情信息，提供所辖水质监测站网的水质数据；</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（3）负责协调原水及输水工程的安全运行和水量调度，做好市域水资源调度工作，提出恢复供水方案，督促水利工程管理单位抢险队伍的组织落实工作；</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（4）负责应急水源运行调度；</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（5）参与饮用水水源地突发环境事件应急处置工作；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0" w:type="auto"/>
            <w:vMerge w:val="continue"/>
            <w:vAlign w:val="center"/>
          </w:tcPr>
          <w:p>
            <w:pPr>
              <w:spacing w:line="240" w:lineRule="auto"/>
              <w:ind w:firstLine="42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大埔县农业农村局</w:t>
            </w:r>
          </w:p>
        </w:tc>
        <w:tc>
          <w:tcPr>
            <w:tcW w:w="0" w:type="auto"/>
            <w:vAlign w:val="center"/>
          </w:tcPr>
          <w:p>
            <w:pPr>
              <w:spacing w:line="240" w:lineRule="auto"/>
              <w:ind w:firstLine="0" w:firstLineChars="0"/>
              <w:jc w:val="center"/>
              <w:rPr>
                <w:rFonts w:eastAsia="方正仿宋简体" w:cs="Times New Roman"/>
                <w:color w:val="auto"/>
                <w:kern w:val="0"/>
                <w:sz w:val="21"/>
                <w:szCs w:val="21"/>
              </w:rPr>
            </w:pPr>
            <w:r>
              <w:rPr>
                <w:rFonts w:eastAsia="方正仿宋简体" w:cs="Times New Roman"/>
                <w:color w:val="auto"/>
                <w:kern w:val="0"/>
                <w:sz w:val="21"/>
                <w:szCs w:val="21"/>
              </w:rPr>
              <w:t>/</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（1）负责农业突发环境污染事件、国家重点保护动植物物种资源破坏、农业外来生物入侵突发事件应急处置；组织对突发环境事件造成的农业资源破坏评估，并由责任者负责损害赔偿和开展农业生态修复；</w:t>
            </w:r>
          </w:p>
          <w:p>
            <w:pPr>
              <w:spacing w:line="240" w:lineRule="auto"/>
              <w:ind w:firstLine="0" w:firstLineChars="0"/>
              <w:jc w:val="left"/>
              <w:rPr>
                <w:rFonts w:eastAsia="方正仿宋简体" w:cs="Times New Roman"/>
                <w:color w:val="auto"/>
                <w:kern w:val="0"/>
                <w:sz w:val="21"/>
                <w:szCs w:val="21"/>
              </w:rPr>
            </w:pPr>
            <w:r>
              <w:rPr>
                <w:rFonts w:eastAsia="方正仿宋简体" w:cs="Times New Roman"/>
                <w:color w:val="auto"/>
                <w:kern w:val="0"/>
                <w:sz w:val="21"/>
                <w:szCs w:val="21"/>
              </w:rPr>
              <w:t>（2）组织对突发环境事件造成农作物、畜禽、渔业等受污染情况的监测和调查处置工作，组织对受污染的农作物、畜禽、渔业等进行无害化处置，指导灾后农、渔业的生产恢复。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ind w:firstLine="0" w:firstLineChars="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大埔县卫生</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健康局</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开展集中式供水、二次供水单位的饮用水卫生监督工作，及时上报并通报相关水质异常信息。</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（1）集中式供水、二次供水单位的饮用水卫生应急监督监测工作，评估应急期间居民饮水卫生安全，根据评估情况提供饮用水应急保障意见；</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（2）组织协调医疗卫生资源开展应急医疗救援工作。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ind w:firstLine="0" w:firstLineChars="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大埔县文化广电旅游体育局</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负责配合市委宣传部开展饮用水源地突发环境事件宣传和环境应急安全教育工作。</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负责配合</w:t>
            </w:r>
            <w:r>
              <w:rPr>
                <w:rFonts w:eastAsia="方正仿宋简体" w:cs="Times New Roman"/>
                <w:color w:val="auto"/>
                <w:kern w:val="0"/>
                <w:sz w:val="21"/>
                <w:szCs w:val="21"/>
                <w:lang w:val="zh-CN"/>
              </w:rPr>
              <w:t>县</w:t>
            </w:r>
            <w:r>
              <w:rPr>
                <w:rFonts w:eastAsia="方正仿宋简体" w:cs="Times New Roman"/>
                <w:color w:val="auto"/>
                <w:kern w:val="0"/>
                <w:sz w:val="21"/>
                <w:szCs w:val="21"/>
              </w:rPr>
              <w:t>委宣传部开展饮用水源地突发环境事件宣传和环境应急安全教育工作。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成员</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大埔县市场监督管理局</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hint="eastAsia" w:eastAsia="方正仿宋简体" w:cs="Times New Roman"/>
                <w:color w:val="auto"/>
                <w:kern w:val="0"/>
                <w:sz w:val="21"/>
                <w:szCs w:val="21"/>
              </w:rPr>
              <w:t>负责加强饮用水源地周边餐饮单位食品安全整治工作，依法查处取缔无照经营行为</w:t>
            </w:r>
            <w:r>
              <w:rPr>
                <w:rFonts w:eastAsia="方正仿宋简体" w:cs="Times New Roman"/>
                <w:color w:val="auto"/>
                <w:kern w:val="0"/>
                <w:sz w:val="21"/>
                <w:szCs w:val="21"/>
              </w:rPr>
              <w:t>。</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负责做好应急处置中食品、药品和医疗器械质量监管，保障食品药械安全工作；开展价格监督检查，打击价格违法行为，维护市场价格秩序，保持市场价格稳定。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0" w:type="auto"/>
            <w:vMerge w:val="continue"/>
            <w:vAlign w:val="center"/>
          </w:tcPr>
          <w:p>
            <w:pPr>
              <w:spacing w:line="240" w:lineRule="auto"/>
              <w:ind w:firstLine="0" w:firstLineChars="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大埔县自然</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资源局</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规划、建设和管理适用于水源地突发环境事件应急处置的场地。</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（1）负责保障水源地突发环境事件应急处置的场地；</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（2）配合做好地质灾害造成的饮用水水源地突发环境事件应急处置技术支撑工作；</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（3）负责组织对饮用水水源地突发环境事件造成的有关林业资源损害进行评估。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ind w:firstLine="0" w:firstLineChars="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大埔县城市管理和综合执法局</w:t>
            </w:r>
          </w:p>
        </w:tc>
        <w:tc>
          <w:tcPr>
            <w:tcW w:w="0" w:type="auto"/>
            <w:vAlign w:val="center"/>
          </w:tcPr>
          <w:p>
            <w:pPr>
              <w:spacing w:line="240" w:lineRule="auto"/>
              <w:ind w:firstLine="0" w:firstLineChars="0"/>
              <w:jc w:val="center"/>
              <w:rPr>
                <w:rFonts w:eastAsia="方正仿宋简体" w:cs="Times New Roman"/>
                <w:color w:val="auto"/>
                <w:kern w:val="0"/>
                <w:sz w:val="21"/>
                <w:szCs w:val="21"/>
              </w:rPr>
            </w:pPr>
            <w:r>
              <w:rPr>
                <w:rFonts w:eastAsia="方正仿宋简体" w:cs="Times New Roman"/>
                <w:color w:val="auto"/>
                <w:kern w:val="0"/>
                <w:sz w:val="21"/>
                <w:szCs w:val="21"/>
              </w:rPr>
              <w:t>/</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负责市政设施引发的环境污染和生态破坏事件的预防、处置和调查处理工作；配合开展有城镇燃气、环卫设施等突发环境事故引发的突发环境事件的调查和应急处置工作。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40" w:lineRule="auto"/>
              <w:ind w:firstLine="0" w:firstLineChars="0"/>
              <w:jc w:val="center"/>
              <w:rPr>
                <w:rFonts w:eastAsia="方正仿宋简体" w:cs="Times New Roman"/>
                <w:color w:val="auto"/>
                <w:kern w:val="0"/>
                <w:sz w:val="21"/>
                <w:szCs w:val="21"/>
                <w:lang w:val="zh-CN"/>
              </w:rPr>
            </w:pP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大埔县气象局</w:t>
            </w:r>
          </w:p>
        </w:tc>
        <w:tc>
          <w:tcPr>
            <w:tcW w:w="0" w:type="auto"/>
            <w:vAlign w:val="center"/>
          </w:tcPr>
          <w:p>
            <w:pPr>
              <w:spacing w:line="240" w:lineRule="auto"/>
              <w:ind w:firstLine="0" w:firstLineChars="0"/>
              <w:jc w:val="center"/>
              <w:rPr>
                <w:rFonts w:eastAsia="方正仿宋简体" w:cs="Times New Roman"/>
                <w:color w:val="auto"/>
                <w:kern w:val="0"/>
                <w:sz w:val="21"/>
                <w:szCs w:val="21"/>
              </w:rPr>
            </w:pPr>
            <w:r>
              <w:rPr>
                <w:rFonts w:eastAsia="方正仿宋简体" w:cs="Times New Roman"/>
                <w:color w:val="auto"/>
                <w:kern w:val="0"/>
                <w:sz w:val="21"/>
                <w:szCs w:val="21"/>
              </w:rPr>
              <w:t>/</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负责提供有关的气象监测预报服务。必要时，在突发环境事件区域进行加密可移动气象监测，提供现场气象预报服务信息并适时开展人工影响天气作业。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成员</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单位</w:t>
            </w:r>
          </w:p>
        </w:tc>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水源地所在</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镇政府</w:t>
            </w:r>
          </w:p>
        </w:tc>
        <w:tc>
          <w:tcPr>
            <w:tcW w:w="0" w:type="auto"/>
            <w:vAlign w:val="center"/>
          </w:tcPr>
          <w:p>
            <w:pPr>
              <w:spacing w:line="240" w:lineRule="auto"/>
              <w:ind w:firstLine="0" w:firstLineChars="0"/>
              <w:jc w:val="center"/>
              <w:rPr>
                <w:rFonts w:eastAsia="方正仿宋简体" w:cs="Times New Roman"/>
                <w:color w:val="auto"/>
                <w:kern w:val="0"/>
                <w:sz w:val="21"/>
                <w:szCs w:val="21"/>
              </w:rPr>
            </w:pPr>
            <w:r>
              <w:rPr>
                <w:rFonts w:eastAsia="方正仿宋简体" w:cs="Times New Roman"/>
                <w:color w:val="auto"/>
                <w:kern w:val="0"/>
                <w:sz w:val="21"/>
                <w:szCs w:val="21"/>
              </w:rPr>
              <w:t>协助做好饮用水源日常管理工作</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（1）负责在县现场应急指挥部成立前，协助事发单位和有关部门在事发地迅速开展先期处置，立即采取措施控制事态发展，严防次生、衍生事故发生；</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（2）协助上级部门做好饮用水源地突发环境事件应急工作。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0" w:type="auto"/>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成员</w:t>
            </w:r>
          </w:p>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单位</w:t>
            </w:r>
          </w:p>
        </w:tc>
        <w:tc>
          <w:tcPr>
            <w:tcW w:w="0" w:type="auto"/>
            <w:tcBorders>
              <w:bottom w:val="single" w:color="auto" w:sz="4" w:space="0"/>
            </w:tcBorders>
            <w:vAlign w:val="center"/>
          </w:tcPr>
          <w:p>
            <w:pPr>
              <w:spacing w:line="240" w:lineRule="auto"/>
              <w:ind w:firstLine="0" w:firstLineChars="0"/>
              <w:jc w:val="center"/>
              <w:rPr>
                <w:rFonts w:eastAsia="方正仿宋简体" w:cs="Times New Roman"/>
                <w:color w:val="auto"/>
                <w:kern w:val="0"/>
                <w:sz w:val="21"/>
                <w:szCs w:val="21"/>
                <w:lang w:val="zh-CN"/>
              </w:rPr>
            </w:pPr>
            <w:r>
              <w:rPr>
                <w:rFonts w:eastAsia="方正仿宋简体" w:cs="Times New Roman"/>
                <w:color w:val="auto"/>
                <w:kern w:val="0"/>
                <w:sz w:val="21"/>
                <w:szCs w:val="21"/>
                <w:lang w:val="zh-CN"/>
              </w:rPr>
              <w:t>供水单位</w:t>
            </w:r>
          </w:p>
        </w:tc>
        <w:tc>
          <w:tcPr>
            <w:tcW w:w="0" w:type="auto"/>
            <w:vAlign w:val="center"/>
          </w:tcPr>
          <w:p>
            <w:pPr>
              <w:spacing w:line="240" w:lineRule="auto"/>
              <w:ind w:firstLine="0" w:firstLineChars="0"/>
              <w:jc w:val="center"/>
              <w:rPr>
                <w:rFonts w:eastAsia="方正仿宋简体" w:cs="Times New Roman"/>
                <w:color w:val="auto"/>
                <w:kern w:val="0"/>
                <w:sz w:val="21"/>
                <w:szCs w:val="21"/>
              </w:rPr>
            </w:pPr>
            <w:r>
              <w:rPr>
                <w:rFonts w:eastAsia="方正仿宋简体" w:cs="Times New Roman"/>
                <w:color w:val="auto"/>
                <w:kern w:val="0"/>
                <w:sz w:val="21"/>
                <w:szCs w:val="21"/>
              </w:rPr>
              <w:t>保障日常自来水供应，保障用水安全</w:t>
            </w:r>
          </w:p>
        </w:tc>
        <w:tc>
          <w:tcPr>
            <w:tcW w:w="0" w:type="auto"/>
            <w:vAlign w:val="center"/>
          </w:tcPr>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（1）协助做好饮用水源地突发事件应急处置工作；</w:t>
            </w:r>
          </w:p>
          <w:p>
            <w:pPr>
              <w:spacing w:line="240" w:lineRule="auto"/>
              <w:ind w:firstLine="0" w:firstLineChars="0"/>
              <w:rPr>
                <w:rFonts w:eastAsia="方正仿宋简体" w:cs="Times New Roman"/>
                <w:color w:val="auto"/>
                <w:kern w:val="0"/>
                <w:sz w:val="21"/>
                <w:szCs w:val="21"/>
              </w:rPr>
            </w:pPr>
            <w:r>
              <w:rPr>
                <w:rFonts w:eastAsia="方正仿宋简体" w:cs="Times New Roman"/>
                <w:color w:val="auto"/>
                <w:kern w:val="0"/>
                <w:sz w:val="21"/>
                <w:szCs w:val="21"/>
              </w:rPr>
              <w:t>（2）做好备用水供应。</w:t>
            </w:r>
          </w:p>
        </w:tc>
      </w:tr>
    </w:tbl>
    <w:p>
      <w:pPr>
        <w:spacing w:line="276" w:lineRule="auto"/>
        <w:ind w:firstLine="0" w:firstLineChars="0"/>
        <w:jc w:val="center"/>
        <w:rPr>
          <w:rFonts w:eastAsia="方正仿宋简体" w:cs="Times New Roman"/>
          <w:color w:val="auto"/>
          <w:kern w:val="0"/>
          <w:lang w:val="zh-CN"/>
        </w:rPr>
      </w:pPr>
    </w:p>
    <w:p>
      <w:pPr>
        <w:pStyle w:val="2"/>
        <w:rPr>
          <w:rFonts w:eastAsia="方正仿宋简体" w:cs="Times New Roman"/>
          <w:b w:val="0"/>
          <w:szCs w:val="32"/>
        </w:rPr>
      </w:pPr>
      <w:r>
        <w:rPr>
          <w:rFonts w:eastAsia="方正仿宋简体" w:cs="Times New Roman"/>
          <w:color w:val="auto"/>
          <w:szCs w:val="32"/>
        </w:rPr>
        <w:br w:type="page"/>
      </w:r>
      <w:bookmarkEnd w:id="249"/>
      <w:bookmarkStart w:id="204" w:name="_Toc528234274"/>
      <w:bookmarkStart w:id="205" w:name="_Toc18084"/>
      <w:bookmarkStart w:id="206" w:name="_Toc523223380"/>
      <w:bookmarkStart w:id="207" w:name="_Toc20340"/>
      <w:bookmarkStart w:id="208" w:name="_Toc522893263"/>
      <w:bookmarkStart w:id="209" w:name="_Toc523219621"/>
      <w:bookmarkStart w:id="210" w:name="_Toc523223920"/>
      <w:bookmarkStart w:id="211" w:name="_Toc529453138"/>
      <w:bookmarkStart w:id="212" w:name="_Toc529453292"/>
      <w:bookmarkStart w:id="213" w:name="_Toc523219332"/>
      <w:bookmarkStart w:id="214" w:name="_Toc527026596"/>
      <w:bookmarkStart w:id="215" w:name="_Toc523153567"/>
      <w:bookmarkStart w:id="216" w:name="_Toc523220136"/>
      <w:bookmarkStart w:id="217" w:name="_Toc87712289"/>
      <w:bookmarkStart w:id="218" w:name="_Toc112250793"/>
      <w:r>
        <w:rPr>
          <w:rFonts w:eastAsia="方正仿宋简体" w:cs="Times New Roman"/>
        </w:rPr>
        <w:t>附件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19" w:name="_Toc40277610"/>
      <w:bookmarkStart w:id="220" w:name="_Toc87712290"/>
      <w:r>
        <w:rPr>
          <w:rFonts w:eastAsia="方正仿宋简体" w:cs="Times New Roman"/>
        </w:rPr>
        <w:t>8应急工作组组成及职责</w:t>
      </w:r>
      <w:bookmarkEnd w:id="218"/>
      <w:bookmarkEnd w:id="219"/>
      <w:bookmarkEnd w:id="220"/>
    </w:p>
    <w:tbl>
      <w:tblPr>
        <w:tblStyle w:val="15"/>
        <w:tblW w:w="4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064"/>
        <w:gridCol w:w="4150"/>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9" w:type="pct"/>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序号</w:t>
            </w:r>
          </w:p>
        </w:tc>
        <w:tc>
          <w:tcPr>
            <w:tcW w:w="2054" w:type="pct"/>
            <w:gridSpan w:val="2"/>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应急工作组组成</w:t>
            </w:r>
          </w:p>
        </w:tc>
        <w:tc>
          <w:tcPr>
            <w:tcW w:w="2527"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w:t>
            </w:r>
            <w:r>
              <w:rPr>
                <w:rFonts w:eastAsia="方正仿宋简体" w:cs="Times New Roman"/>
                <w:kern w:val="0"/>
                <w:sz w:val="24"/>
                <w:lang w:val="zh-CN"/>
              </w:rPr>
              <w:tab/>
            </w:r>
            <w:r>
              <w:rPr>
                <w:rFonts w:eastAsia="方正仿宋简体" w:cs="Times New Roman"/>
                <w:kern w:val="0"/>
                <w:sz w:val="24"/>
                <w:lang w:val="zh-CN"/>
              </w:rPr>
              <w:t>急</w:t>
            </w:r>
            <w:r>
              <w:rPr>
                <w:rFonts w:eastAsia="方正仿宋简体" w:cs="Times New Roman"/>
                <w:kern w:val="0"/>
                <w:sz w:val="24"/>
                <w:lang w:val="zh-CN"/>
              </w:rPr>
              <w:tab/>
            </w:r>
            <w:r>
              <w:rPr>
                <w:rFonts w:eastAsia="方正仿宋简体" w:cs="Times New Roman"/>
                <w:kern w:val="0"/>
                <w:sz w:val="24"/>
                <w:lang w:val="zh-CN"/>
              </w:rPr>
              <w:t>职</w:t>
            </w:r>
            <w:r>
              <w:rPr>
                <w:rFonts w:eastAsia="方正仿宋简体" w:cs="Times New Roman"/>
                <w:kern w:val="0"/>
                <w:sz w:val="24"/>
                <w:lang w:val="zh-CN"/>
              </w:rPr>
              <w:tab/>
            </w:r>
            <w:r>
              <w:rPr>
                <w:rFonts w:eastAsia="方正仿宋简体" w:cs="Times New Roman"/>
                <w:kern w:val="0"/>
                <w:sz w:val="24"/>
                <w:lang w:val="zh-CN"/>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1</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应急处置组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由水源地所在镇政府牵头，梅州市生态环境局大埔分局、大埔县公安局、大埔县交通运输局、大埔县水务局、大埔县农业农村局、大埔县林业局、大埔县应急管理局等相关部门组成。</w:t>
            </w:r>
          </w:p>
        </w:tc>
        <w:tc>
          <w:tcPr>
            <w:tcW w:w="2527" w:type="pct"/>
            <w:vAlign w:val="center"/>
          </w:tcPr>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（1）收集汇总相关数据，及时掌握水源地突发事件的地点及影响范围，组织进行技术研判，开展事态分析，组织制定应急处置方案；</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（2）迅速组织切断污染源，分析污染途径，确定防止污染物扩散的程序；</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（3）组织采取有效措施，负责现场污染物消除、围堵和削减，以及污染物收集、转运和异地处置等工作；</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（4）明确不同情况下的现场处置人员须采取的个人防护措施；</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（5）组织建立现场警戒区和交通管制区域，确定重点防护区域，确定受威胁人员疏散方式和途径，疏散受威胁人员转移至安全紧急避险场所；</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（6）协调公安、消防等有关力量参与应急处置。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2</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应急监测组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由梅州市生态环境局大埔分局牵头，大埔县应急管理局、大埔县农业农村局、大埔县卫生健康局、大埔县气象局、水源地所在镇政府等相关部门组成。</w:t>
            </w:r>
          </w:p>
        </w:tc>
        <w:tc>
          <w:tcPr>
            <w:tcW w:w="2527" w:type="pct"/>
            <w:vAlign w:val="center"/>
          </w:tcPr>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（1）根据水源地突发环境事件的污染物种类、性质及事发地气象、自然、社会环境状况等，明确相应的应急监测方案及监测方法；</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（2）确定污染物扩散范围，明确监测布点和频次，负责在污染带上游、下游分别设置断面进行应急监测；</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（3）负责应急期间的水源地、供水单位和管网末梢水的水质监测。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3</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应急供水保障组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由大埔县水务局牵头，大埔县发展和改革局、大埔县卫生健康局、水源地所在地水厂和水源所在地镇政府等相关部门组成。</w:t>
            </w:r>
          </w:p>
        </w:tc>
        <w:tc>
          <w:tcPr>
            <w:tcW w:w="2527" w:type="pct"/>
            <w:vAlign w:val="center"/>
          </w:tcPr>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（1）负责制定应急供水保障方案；</w:t>
            </w:r>
          </w:p>
          <w:p>
            <w:pPr>
              <w:spacing w:line="320" w:lineRule="exact"/>
              <w:ind w:firstLine="0" w:firstLineChars="0"/>
              <w:rPr>
                <w:rFonts w:eastAsia="方正仿宋简体" w:cs="Times New Roman"/>
                <w:sz w:val="24"/>
                <w:lang w:val="zh-CN"/>
              </w:rPr>
            </w:pPr>
            <w:r>
              <w:rPr>
                <w:rFonts w:hint="eastAsia" w:eastAsia="方正仿宋简体" w:cs="Times New Roman"/>
                <w:sz w:val="24"/>
                <w:lang w:val="zh-CN"/>
              </w:rPr>
              <w:t>（2）负责指导供水单位启动深度处理设施或备用水源以及应急供水车等措施，保障居民用水；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4</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应急物资保障组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大埔县应急管理局牵头，、大埔县发展和改革局、大埔县科工商务局、大埔县公安局、大埔县财政局、梅州市生态环境局大埔分局、大埔县交通运输局、大埔县水务局和水源地所在镇政府等有关部门及事发地政府组成。</w:t>
            </w:r>
          </w:p>
        </w:tc>
        <w:tc>
          <w:tcPr>
            <w:tcW w:w="2527"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（1）负责制定应急物资保障方案；</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（2）为现场应急处置工作人员提供食宿等基本生活保障，以及必要的交通、通讯、防护等工具器材；</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（3）指导做好事件影响区域有关人员的紧急转移和临时安置工作。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5</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应急专家组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梅州市生态环境局大埔分局牵头，大埔县应急管理局参加。组织环境监测、饮用卫生安全、危险化学品、生态环境保护、核与辐射、环境评估、环境工程、防化、地质、气象、生物、水利水文、船舶污染、给排水、损害评估与索赔等领域专家参加。</w:t>
            </w:r>
          </w:p>
        </w:tc>
        <w:tc>
          <w:tcPr>
            <w:tcW w:w="2527"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（1）对事故风险源和事故原因进行分析和判断，对事件信息进行综合分析和研究，协助判别事件类型和等级；</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（2）对水源地水质污染事件的危害范围、程度、发展态势做出估计；</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（3）为污染源控制、水利工程调度、水质监测、卫生防疫、供水单位深度净化等应急处置方案的制定提供技术支持；</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（4）参与突发环境事件的调查，对事故处理提出咨询意见。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6</w:t>
            </w:r>
          </w:p>
        </w:tc>
        <w:tc>
          <w:tcPr>
            <w:tcW w:w="419" w:type="pct"/>
            <w:vAlign w:val="center"/>
          </w:tcPr>
          <w:p>
            <w:pPr>
              <w:spacing w:line="320" w:lineRule="exact"/>
              <w:ind w:firstLine="0" w:firstLineChars="0"/>
              <w:jc w:val="center"/>
              <w:rPr>
                <w:rFonts w:eastAsia="方正仿宋简体" w:cs="Times New Roman"/>
                <w:kern w:val="0"/>
                <w:sz w:val="24"/>
                <w:lang w:val="zh-CN"/>
              </w:rPr>
            </w:pPr>
            <w:r>
              <w:rPr>
                <w:rFonts w:eastAsia="方正仿宋简体" w:cs="Times New Roman"/>
                <w:kern w:val="0"/>
                <w:sz w:val="24"/>
                <w:lang w:val="zh-CN"/>
              </w:rPr>
              <w:t>综合组</w:t>
            </w:r>
          </w:p>
        </w:tc>
        <w:tc>
          <w:tcPr>
            <w:tcW w:w="1635"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由综合组。由水源地所在镇政府，县指挥部成员单位参加。</w:t>
            </w:r>
          </w:p>
        </w:tc>
        <w:tc>
          <w:tcPr>
            <w:tcW w:w="2527" w:type="pct"/>
            <w:vAlign w:val="center"/>
          </w:tcPr>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（1）负责综合协调、公文运转、会议组织、信息汇总、资料管理、与上级工作组协调联络等工作；</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（2）负责组织开展伤病员医疗救治、应急心理援助等；</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（3）负责新闻发布、舆情引导、宣传报道等工作；</w:t>
            </w:r>
          </w:p>
          <w:p>
            <w:pPr>
              <w:spacing w:line="320" w:lineRule="exact"/>
              <w:ind w:firstLine="0" w:firstLineChars="0"/>
              <w:rPr>
                <w:rFonts w:eastAsia="方正仿宋简体" w:cs="Times New Roman"/>
                <w:kern w:val="0"/>
                <w:sz w:val="24"/>
                <w:lang w:val="zh-CN"/>
              </w:rPr>
            </w:pPr>
            <w:r>
              <w:rPr>
                <w:rFonts w:hint="eastAsia" w:eastAsia="方正仿宋简体" w:cs="Times New Roman"/>
                <w:kern w:val="0"/>
                <w:sz w:val="24"/>
                <w:lang w:val="zh-CN"/>
              </w:rPr>
              <w:t>（4）负责深入调查事件发生原因，作出调查结论，评估事件影响，提出防范意见。</w:t>
            </w:r>
          </w:p>
        </w:tc>
      </w:tr>
    </w:tbl>
    <w:p>
      <w:pPr>
        <w:spacing w:line="240" w:lineRule="auto"/>
        <w:ind w:firstLine="0" w:firstLineChars="0"/>
        <w:rPr>
          <w:rFonts w:eastAsia="方正仿宋简体" w:cs="Times New Roman"/>
        </w:rPr>
        <w:sectPr>
          <w:pgSz w:w="16838" w:h="11906" w:orient="landscape"/>
          <w:pgMar w:top="1800" w:right="1440" w:bottom="1800" w:left="1440" w:header="851" w:footer="992" w:gutter="0"/>
          <w:cols w:space="425" w:num="1"/>
          <w:docGrid w:type="lines" w:linePitch="326" w:charSpace="0"/>
        </w:sectPr>
      </w:pPr>
    </w:p>
    <w:p>
      <w:pPr>
        <w:pStyle w:val="2"/>
        <w:rPr>
          <w:rFonts w:eastAsia="方正仿宋简体" w:cs="Times New Roman"/>
        </w:rPr>
      </w:pPr>
      <w:bookmarkStart w:id="221" w:name="_Toc87712291"/>
      <w:bookmarkStart w:id="222" w:name="_Toc529453145"/>
      <w:bookmarkStart w:id="223" w:name="_Toc528234281"/>
      <w:bookmarkStart w:id="224" w:name="_Toc523153575"/>
      <w:bookmarkStart w:id="225" w:name="_Toc523219629"/>
      <w:bookmarkStart w:id="226" w:name="_Toc523223928"/>
      <w:bookmarkStart w:id="227" w:name="_Toc1257"/>
      <w:bookmarkStart w:id="228" w:name="_Toc523223388"/>
      <w:bookmarkStart w:id="229" w:name="_Toc522893271"/>
      <w:bookmarkStart w:id="230" w:name="_Toc529453299"/>
      <w:bookmarkStart w:id="231" w:name="_Toc523220144"/>
      <w:bookmarkStart w:id="232" w:name="_Toc527026605"/>
      <w:bookmarkStart w:id="233" w:name="_Toc523219340"/>
      <w:bookmarkStart w:id="234" w:name="_Toc12884"/>
      <w:bookmarkStart w:id="235" w:name="_Toc94377053"/>
      <w:bookmarkStart w:id="236" w:name="_Toc112250794"/>
      <w:r>
        <w:rPr>
          <w:rFonts w:eastAsia="方正仿宋简体" w:cs="Times New Roman"/>
        </w:rPr>
        <w:t>附件</w:t>
      </w:r>
      <w:bookmarkEnd w:id="221"/>
      <w:r>
        <w:rPr>
          <w:rFonts w:eastAsia="方正仿宋简体" w:cs="Times New Roman"/>
        </w:rPr>
        <w:t>9饮用水水源地突发环境事件应急响应流程图</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napToGrid w:val="0"/>
        <w:ind w:firstLine="560"/>
        <w:rPr>
          <w:rFonts w:eastAsia="方正仿宋简体" w:cs="Times New Roman"/>
          <w:b/>
          <w:szCs w:val="32"/>
        </w:rPr>
        <w:sectPr>
          <w:pgSz w:w="11906" w:h="16838"/>
          <w:pgMar w:top="1440" w:right="1800" w:bottom="1440" w:left="1800" w:header="851" w:footer="992" w:gutter="0"/>
          <w:cols w:space="425" w:num="1"/>
          <w:docGrid w:type="lines" w:linePitch="312" w:charSpace="0"/>
        </w:sectPr>
      </w:pPr>
      <w:r>
        <w:rPr>
          <w:rFonts w:eastAsia="方正仿宋简体" w:cs="Times New Roman"/>
        </w:rPr>
        <w:drawing>
          <wp:anchor distT="0" distB="0" distL="114300" distR="114300" simplePos="0" relativeHeight="251663360" behindDoc="0" locked="0" layoutInCell="1" allowOverlap="1">
            <wp:simplePos x="0" y="0"/>
            <wp:positionH relativeFrom="column">
              <wp:posOffset>-85090</wp:posOffset>
            </wp:positionH>
            <wp:positionV relativeFrom="paragraph">
              <wp:posOffset>262255</wp:posOffset>
            </wp:positionV>
            <wp:extent cx="5060950" cy="7038975"/>
            <wp:effectExtent l="0" t="0" r="6350" b="9525"/>
            <wp:wrapNone/>
            <wp:docPr id="1" name="图片 1" descr="C:\Users\ADMINI~1\AppData\Local\Temp\1643370211(1).jpg"/>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43370211(1).jpg"/>
                    <pic:cNvPicPr/>
                  </pic:nvPicPr>
                  <pic:blipFill>
                    <a:blip r:embed="rId15">
                      <a:extLst>
                        <a:ext uri="{28A0092B-C50C-407E-A947-70E740481C1C}">
                          <a14:useLocalDpi xmlns:a14="http://schemas.microsoft.com/office/drawing/2010/main" val="0"/>
                        </a:ext>
                      </a:extLst>
                    </a:blip>
                    <a:srcRect/>
                    <a:stretch>
                      <a:fillRect/>
                    </a:stretch>
                  </pic:blipFill>
                  <pic:spPr>
                    <a:xfrm>
                      <a:off x="0" y="0"/>
                      <a:ext cx="5060950" cy="7038975"/>
                    </a:xfrm>
                    <a:prstGeom prst="rect">
                      <a:avLst/>
                    </a:prstGeom>
                    <a:noFill/>
                    <a:ln>
                      <a:noFill/>
                    </a:ln>
                  </pic:spPr>
                </pic:pic>
              </a:graphicData>
            </a:graphic>
          </wp:anchor>
        </w:drawing>
      </w:r>
    </w:p>
    <w:p>
      <w:pPr>
        <w:pStyle w:val="2"/>
        <w:rPr>
          <w:rFonts w:eastAsia="方正仿宋简体" w:cs="Times New Roman"/>
        </w:rPr>
      </w:pPr>
      <w:bookmarkStart w:id="237" w:name="_Toc96327715"/>
      <w:bookmarkStart w:id="238" w:name="_Toc112250795"/>
      <w:r>
        <w:rPr>
          <w:rFonts w:eastAsia="方正仿宋简体" w:cs="Times New Roman"/>
        </w:rPr>
        <w:t>附件10 饮用水水源地突发环境事件现场调查表</w:t>
      </w:r>
      <w:bookmarkEnd w:id="237"/>
      <w:bookmarkEnd w:id="238"/>
    </w:p>
    <w:p>
      <w:pPr>
        <w:wordWrap w:val="0"/>
        <w:ind w:right="120" w:firstLine="480"/>
        <w:jc w:val="right"/>
        <w:textAlignment w:val="baseline"/>
        <w:rPr>
          <w:rFonts w:eastAsia="方正仿宋简体" w:cs="Times New Roman"/>
          <w:sz w:val="24"/>
          <w:lang w:val="en-GB"/>
        </w:rPr>
      </w:pPr>
      <w:r>
        <w:rPr>
          <w:rFonts w:eastAsia="方正仿宋简体" w:cs="Times New Roman"/>
          <w:sz w:val="24"/>
          <w:lang w:val="en-GB"/>
        </w:rPr>
        <w:t>调查时间： 年  月  日  时  分</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62"/>
        <w:gridCol w:w="1006"/>
        <w:gridCol w:w="426"/>
        <w:gridCol w:w="684"/>
        <w:gridCol w:w="73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7"/>
            <w:vAlign w:val="center"/>
          </w:tcPr>
          <w:p>
            <w:pPr>
              <w:ind w:firstLine="0" w:firstLineChars="0"/>
              <w:textAlignment w:val="baseline"/>
              <w:rPr>
                <w:rFonts w:eastAsia="方正仿宋简体" w:cs="Times New Roman"/>
                <w:b/>
                <w:bCs/>
                <w:lang w:val="en-GB"/>
              </w:rPr>
            </w:pPr>
            <w:r>
              <w:rPr>
                <w:rFonts w:eastAsia="方正仿宋简体" w:cs="Times New Roman"/>
                <w:b/>
                <w:bCs/>
                <w:lang w:val="en-GB"/>
              </w:rPr>
              <w:t>1.突发环境事件基本情况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信息来源</w:t>
            </w:r>
          </w:p>
        </w:tc>
        <w:tc>
          <w:tcPr>
            <w:tcW w:w="1262" w:type="dxa"/>
            <w:vAlign w:val="center"/>
          </w:tcPr>
          <w:p>
            <w:pPr>
              <w:spacing w:line="240" w:lineRule="auto"/>
              <w:ind w:firstLine="560"/>
              <w:jc w:val="center"/>
              <w:textAlignment w:val="baseline"/>
              <w:rPr>
                <w:rFonts w:eastAsia="方正仿宋简体" w:cs="Times New Roman"/>
                <w:lang w:val="en-GB"/>
              </w:rPr>
            </w:pPr>
          </w:p>
        </w:tc>
        <w:tc>
          <w:tcPr>
            <w:tcW w:w="100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发生时间</w:t>
            </w:r>
          </w:p>
        </w:tc>
        <w:tc>
          <w:tcPr>
            <w:tcW w:w="1110" w:type="dxa"/>
            <w:gridSpan w:val="2"/>
            <w:vAlign w:val="center"/>
          </w:tcPr>
          <w:p>
            <w:pPr>
              <w:spacing w:line="240" w:lineRule="auto"/>
              <w:ind w:firstLine="560"/>
              <w:jc w:val="center"/>
              <w:textAlignment w:val="baseline"/>
              <w:rPr>
                <w:rFonts w:eastAsia="方正仿宋简体" w:cs="Times New Roman"/>
                <w:lang w:val="en-GB"/>
              </w:rPr>
            </w:pPr>
          </w:p>
        </w:tc>
        <w:tc>
          <w:tcPr>
            <w:tcW w:w="733"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地点</w:t>
            </w:r>
          </w:p>
        </w:tc>
        <w:tc>
          <w:tcPr>
            <w:tcW w:w="2035" w:type="dxa"/>
            <w:vAlign w:val="center"/>
          </w:tcPr>
          <w:p>
            <w:pPr>
              <w:spacing w:line="240" w:lineRule="auto"/>
              <w:ind w:firstLine="560"/>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事件起因</w:t>
            </w:r>
          </w:p>
        </w:tc>
        <w:tc>
          <w:tcPr>
            <w:tcW w:w="6146" w:type="dxa"/>
            <w:gridSpan w:val="6"/>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主要污染物和数量</w:t>
            </w:r>
          </w:p>
        </w:tc>
        <w:tc>
          <w:tcPr>
            <w:tcW w:w="6146" w:type="dxa"/>
            <w:gridSpan w:val="6"/>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污染程度和范围</w:t>
            </w:r>
          </w:p>
        </w:tc>
        <w:tc>
          <w:tcPr>
            <w:tcW w:w="6146" w:type="dxa"/>
            <w:gridSpan w:val="6"/>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人员受害</w:t>
            </w:r>
          </w:p>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及救护情况</w:t>
            </w:r>
          </w:p>
        </w:tc>
        <w:tc>
          <w:tcPr>
            <w:tcW w:w="6146" w:type="dxa"/>
            <w:gridSpan w:val="6"/>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环境敏感点受影响情况(企业基本情况）</w:t>
            </w:r>
          </w:p>
        </w:tc>
        <w:tc>
          <w:tcPr>
            <w:tcW w:w="6146" w:type="dxa"/>
            <w:gridSpan w:val="6"/>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37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是否及时启动</w:t>
            </w:r>
          </w:p>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环境应急预案</w:t>
            </w:r>
          </w:p>
        </w:tc>
        <w:tc>
          <w:tcPr>
            <w:tcW w:w="1262" w:type="dxa"/>
            <w:vAlign w:val="center"/>
          </w:tcPr>
          <w:p>
            <w:pPr>
              <w:spacing w:line="240" w:lineRule="auto"/>
              <w:ind w:firstLine="560"/>
              <w:jc w:val="center"/>
              <w:textAlignment w:val="baseline"/>
              <w:rPr>
                <w:rFonts w:eastAsia="方正仿宋简体" w:cs="Times New Roman"/>
                <w:lang w:val="en-GB"/>
              </w:rPr>
            </w:pPr>
          </w:p>
        </w:tc>
        <w:tc>
          <w:tcPr>
            <w:tcW w:w="1432" w:type="dxa"/>
            <w:gridSpan w:val="2"/>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预计事件发展趋势</w:t>
            </w:r>
          </w:p>
        </w:tc>
        <w:tc>
          <w:tcPr>
            <w:tcW w:w="3452" w:type="dxa"/>
            <w:gridSpan w:val="3"/>
            <w:vAlign w:val="center"/>
          </w:tcPr>
          <w:p>
            <w:pPr>
              <w:spacing w:line="240" w:lineRule="auto"/>
              <w:ind w:firstLine="560"/>
              <w:textAlignment w:val="baseline"/>
              <w:rPr>
                <w:rFonts w:eastAsia="方正仿宋简体" w:cs="Times New Roman"/>
                <w:lang w:val="en-GB"/>
              </w:rPr>
            </w:pPr>
          </w:p>
        </w:tc>
      </w:tr>
    </w:tbl>
    <w:p>
      <w:pPr>
        <w:snapToGrid w:val="0"/>
        <w:ind w:firstLine="560"/>
        <w:rPr>
          <w:rFonts w:eastAsia="方正仿宋简体" w:cs="Times New Roman"/>
          <w:szCs w:val="28"/>
        </w:rPr>
        <w:sectPr>
          <w:pgSz w:w="11906" w:h="16838"/>
          <w:pgMar w:top="1440" w:right="1800" w:bottom="1440" w:left="1800" w:header="851" w:footer="992" w:gutter="0"/>
          <w:cols w:space="425" w:num="1"/>
          <w:docGrid w:type="lines" w:linePitch="312" w:charSpace="0"/>
        </w:sectPr>
      </w:pP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26"/>
        <w:gridCol w:w="694"/>
        <w:gridCol w:w="213"/>
        <w:gridCol w:w="1405"/>
        <w:gridCol w:w="151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37" w:type="dxa"/>
            <w:gridSpan w:val="3"/>
            <w:vAlign w:val="center"/>
          </w:tcPr>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2.事件可能级别</w:t>
            </w:r>
          </w:p>
        </w:tc>
        <w:tc>
          <w:tcPr>
            <w:tcW w:w="4885" w:type="dxa"/>
            <w:gridSpan w:val="4"/>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特别重大口重大口较大口一般口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（1）是否对饮用水源保护区造成或者可能造成影响：否口是口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（2）是否涉及居民聚居区、学校、医院等敏感区域和敏感人群：否口是口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（3）是否涉及重金属或者类金属污染：否口是口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（4）是否因环境污染引发群体性事件，或者社会影响较大的：否口是口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（5）是否有可能产生跨市、跨省或者跨国影响的：否口是口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（6）其他情形：_______________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943" w:type="dxa"/>
            <w:gridSpan w:val="2"/>
            <w:vAlign w:val="center"/>
          </w:tcPr>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3.信息报告情况</w:t>
            </w:r>
          </w:p>
        </w:tc>
        <w:tc>
          <w:tcPr>
            <w:tcW w:w="5579" w:type="dxa"/>
            <w:gridSpan w:val="5"/>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（何时向何部门报告）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943" w:type="dxa"/>
            <w:gridSpan w:val="2"/>
            <w:vAlign w:val="center"/>
          </w:tcPr>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4.监测情况</w:t>
            </w:r>
          </w:p>
        </w:tc>
        <w:tc>
          <w:tcPr>
            <w:tcW w:w="5579" w:type="dxa"/>
            <w:gridSpan w:val="5"/>
            <w:vAlign w:val="center"/>
          </w:tcPr>
          <w:p>
            <w:pPr>
              <w:spacing w:line="240" w:lineRule="auto"/>
              <w:ind w:firstLine="560"/>
              <w:textAlignment w:val="baseline"/>
              <w:rPr>
                <w:rFonts w:eastAsia="方正仿宋简体" w:cs="Times New Roman"/>
                <w:lang w:val="en-GB"/>
              </w:rPr>
            </w:pPr>
            <w:r>
              <w:rPr>
                <w:rFonts w:eastAsia="方正仿宋简体" w:cs="Times New Roman"/>
                <w:lang w:val="en-GB"/>
              </w:rPr>
              <w:t>（何时，何地取样，监测结果）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943" w:type="dxa"/>
            <w:gridSpan w:val="2"/>
            <w:vAlign w:val="center"/>
          </w:tcPr>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5.已采取的措施</w:t>
            </w:r>
          </w:p>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及效果</w:t>
            </w:r>
          </w:p>
        </w:tc>
        <w:tc>
          <w:tcPr>
            <w:tcW w:w="5579" w:type="dxa"/>
            <w:gridSpan w:val="5"/>
            <w:vAlign w:val="center"/>
          </w:tcPr>
          <w:p>
            <w:pPr>
              <w:spacing w:line="240" w:lineRule="auto"/>
              <w:ind w:firstLine="560"/>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943" w:type="dxa"/>
            <w:gridSpan w:val="2"/>
            <w:vAlign w:val="center"/>
          </w:tcPr>
          <w:p>
            <w:pPr>
              <w:spacing w:line="240" w:lineRule="auto"/>
              <w:ind w:firstLine="0" w:firstLineChars="0"/>
              <w:textAlignment w:val="baseline"/>
              <w:rPr>
                <w:rFonts w:eastAsia="方正仿宋简体" w:cs="Times New Roman"/>
                <w:b/>
                <w:bCs/>
                <w:lang w:val="en-GB"/>
              </w:rPr>
            </w:pPr>
            <w:r>
              <w:rPr>
                <w:rFonts w:eastAsia="方正仿宋简体" w:cs="Times New Roman"/>
                <w:b/>
                <w:bCs/>
                <w:lang w:val="en-GB"/>
              </w:rPr>
              <w:t>6.下一步拟采取措施</w:t>
            </w:r>
          </w:p>
        </w:tc>
        <w:tc>
          <w:tcPr>
            <w:tcW w:w="5579" w:type="dxa"/>
            <w:gridSpan w:val="5"/>
            <w:vAlign w:val="center"/>
          </w:tcPr>
          <w:p>
            <w:pPr>
              <w:spacing w:line="240" w:lineRule="auto"/>
              <w:ind w:firstLine="560"/>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17"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被调查人</w:t>
            </w:r>
          </w:p>
        </w:tc>
        <w:tc>
          <w:tcPr>
            <w:tcW w:w="1526" w:type="dxa"/>
            <w:vAlign w:val="center"/>
          </w:tcPr>
          <w:p>
            <w:pPr>
              <w:spacing w:line="240" w:lineRule="auto"/>
              <w:ind w:firstLine="560"/>
              <w:jc w:val="center"/>
              <w:textAlignment w:val="baseline"/>
              <w:rPr>
                <w:rFonts w:eastAsia="方正仿宋简体" w:cs="Times New Roman"/>
                <w:lang w:val="en-GB"/>
              </w:rPr>
            </w:pPr>
          </w:p>
        </w:tc>
        <w:tc>
          <w:tcPr>
            <w:tcW w:w="907" w:type="dxa"/>
            <w:gridSpan w:val="2"/>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职务</w:t>
            </w:r>
          </w:p>
        </w:tc>
        <w:tc>
          <w:tcPr>
            <w:tcW w:w="1405" w:type="dxa"/>
            <w:vAlign w:val="center"/>
          </w:tcPr>
          <w:p>
            <w:pPr>
              <w:spacing w:line="240" w:lineRule="auto"/>
              <w:ind w:firstLine="560"/>
              <w:jc w:val="center"/>
              <w:textAlignment w:val="baseline"/>
              <w:rPr>
                <w:rFonts w:eastAsia="方正仿宋简体" w:cs="Times New Roman"/>
                <w:lang w:val="en-GB"/>
              </w:rPr>
            </w:pPr>
          </w:p>
        </w:tc>
        <w:tc>
          <w:tcPr>
            <w:tcW w:w="1516"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联系方式</w:t>
            </w:r>
          </w:p>
        </w:tc>
        <w:tc>
          <w:tcPr>
            <w:tcW w:w="1751" w:type="dxa"/>
            <w:vAlign w:val="center"/>
          </w:tcPr>
          <w:p>
            <w:pPr>
              <w:spacing w:line="240" w:lineRule="auto"/>
              <w:ind w:firstLine="560"/>
              <w:jc w:val="center"/>
              <w:textAlignment w:val="baseline"/>
              <w:rPr>
                <w:rFonts w:eastAsia="方正仿宋简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调查人</w:t>
            </w:r>
          </w:p>
        </w:tc>
        <w:tc>
          <w:tcPr>
            <w:tcW w:w="1526" w:type="dxa"/>
            <w:vAlign w:val="center"/>
          </w:tcPr>
          <w:p>
            <w:pPr>
              <w:spacing w:line="240" w:lineRule="auto"/>
              <w:ind w:firstLine="560"/>
              <w:jc w:val="center"/>
              <w:textAlignment w:val="baseline"/>
              <w:rPr>
                <w:rFonts w:eastAsia="方正仿宋简体" w:cs="Times New Roman"/>
                <w:lang w:val="en-GB"/>
              </w:rPr>
            </w:pPr>
          </w:p>
        </w:tc>
        <w:tc>
          <w:tcPr>
            <w:tcW w:w="907" w:type="dxa"/>
            <w:gridSpan w:val="2"/>
            <w:vAlign w:val="center"/>
          </w:tcPr>
          <w:p>
            <w:pPr>
              <w:spacing w:line="240" w:lineRule="auto"/>
              <w:ind w:firstLine="0" w:firstLineChars="0"/>
              <w:jc w:val="center"/>
              <w:textAlignment w:val="baseline"/>
              <w:rPr>
                <w:rFonts w:eastAsia="方正仿宋简体" w:cs="Times New Roman"/>
                <w:lang w:val="en-GB"/>
              </w:rPr>
            </w:pPr>
            <w:r>
              <w:rPr>
                <w:rFonts w:eastAsia="方正仿宋简体" w:cs="Times New Roman"/>
                <w:lang w:val="en-GB"/>
              </w:rPr>
              <w:t>单位</w:t>
            </w:r>
          </w:p>
        </w:tc>
        <w:tc>
          <w:tcPr>
            <w:tcW w:w="4672" w:type="dxa"/>
            <w:gridSpan w:val="3"/>
            <w:vAlign w:val="center"/>
          </w:tcPr>
          <w:p>
            <w:pPr>
              <w:spacing w:line="240" w:lineRule="auto"/>
              <w:ind w:firstLine="560"/>
              <w:jc w:val="center"/>
              <w:textAlignment w:val="baseline"/>
              <w:rPr>
                <w:rFonts w:eastAsia="方正仿宋简体" w:cs="Times New Roman"/>
                <w:lang w:val="en-GB"/>
              </w:rPr>
            </w:pPr>
          </w:p>
        </w:tc>
      </w:tr>
    </w:tbl>
    <w:p>
      <w:pPr>
        <w:pStyle w:val="2"/>
        <w:rPr>
          <w:rFonts w:eastAsia="方正仿宋简体" w:cs="Times New Roman"/>
        </w:rPr>
      </w:pPr>
      <w:bookmarkStart w:id="239" w:name="_Toc93948476"/>
      <w:bookmarkStart w:id="240" w:name="_Toc96327716"/>
      <w:bookmarkStart w:id="241" w:name="_Toc112250796"/>
      <w:r>
        <w:rPr>
          <w:rFonts w:eastAsia="方正仿宋简体" w:cs="Times New Roman"/>
        </w:rPr>
        <w:t>附件11饮用水水源地突发环境事件现场踏勘图</w:t>
      </w:r>
      <w:bookmarkEnd w:id="239"/>
      <w:bookmarkEnd w:id="240"/>
      <w:bookmarkEnd w:id="2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73" w:type="dxa"/>
            <w:vAlign w:val="center"/>
          </w:tcPr>
          <w:p>
            <w:pPr>
              <w:ind w:firstLine="0" w:firstLineChars="0"/>
              <w:textAlignment w:val="baseline"/>
              <w:rPr>
                <w:rFonts w:eastAsia="方正仿宋简体" w:cs="Times New Roman"/>
                <w:b/>
                <w:bCs/>
                <w:lang w:val="en-GB"/>
              </w:rPr>
            </w:pPr>
            <w:r>
              <w:rPr>
                <w:rFonts w:eastAsia="方正仿宋简体" w:cs="Times New Roman"/>
                <w:b/>
                <w:bCs/>
                <w:lang w:val="en-GB"/>
              </w:rPr>
              <w:t>地点</w:t>
            </w:r>
          </w:p>
        </w:tc>
        <w:tc>
          <w:tcPr>
            <w:tcW w:w="6949" w:type="dxa"/>
          </w:tcPr>
          <w:p>
            <w:pPr>
              <w:ind w:firstLine="0" w:firstLineChars="0"/>
              <w:textAlignment w:val="baseline"/>
              <w:rPr>
                <w:rFonts w:eastAsia="方正仿宋简体" w:cs="Times New Roman"/>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573" w:type="dxa"/>
            <w:vAlign w:val="center"/>
          </w:tcPr>
          <w:p>
            <w:pPr>
              <w:ind w:firstLine="0" w:firstLineChars="0"/>
              <w:textAlignment w:val="baseline"/>
              <w:rPr>
                <w:rFonts w:eastAsia="方正仿宋简体" w:cs="Times New Roman"/>
                <w:b/>
                <w:bCs/>
                <w:lang w:val="en-GB"/>
              </w:rPr>
            </w:pPr>
            <w:r>
              <w:rPr>
                <w:rFonts w:eastAsia="方正仿宋简体" w:cs="Times New Roman"/>
                <w:b/>
                <w:bCs/>
                <w:lang w:val="en-GB"/>
              </w:rPr>
              <w:t>周边环境状况和环境敏感点</w:t>
            </w:r>
          </w:p>
        </w:tc>
        <w:tc>
          <w:tcPr>
            <w:tcW w:w="6949" w:type="dxa"/>
          </w:tcPr>
          <w:p>
            <w:pPr>
              <w:ind w:firstLine="562"/>
              <w:textAlignment w:val="baseline"/>
              <w:rPr>
                <w:rFonts w:eastAsia="方正仿宋简体" w:cs="Times New Roman"/>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5" w:hRule="atLeast"/>
          <w:jc w:val="center"/>
        </w:trPr>
        <w:tc>
          <w:tcPr>
            <w:tcW w:w="8522" w:type="dxa"/>
            <w:gridSpan w:val="2"/>
          </w:tcPr>
          <w:p>
            <w:pPr>
              <w:ind w:firstLine="0" w:firstLineChars="0"/>
              <w:textAlignment w:val="baseline"/>
              <w:rPr>
                <w:rFonts w:eastAsia="方正仿宋简体" w:cs="Times New Roman"/>
                <w:b/>
                <w:bCs/>
                <w:lang w:val="en-GB"/>
              </w:rPr>
            </w:pPr>
            <w:r>
              <w:rPr>
                <w:rFonts w:eastAsia="方正仿宋简体" w:cs="Times New Roman"/>
                <w:b/>
                <w:bCs/>
              </w:rPr>
              <mc:AlternateContent>
                <mc:Choice Requires="wps">
                  <w:drawing>
                    <wp:anchor distT="0" distB="0" distL="114300" distR="114300" simplePos="0" relativeHeight="251665408" behindDoc="0" locked="0" layoutInCell="1" allowOverlap="1">
                      <wp:simplePos x="0" y="0"/>
                      <wp:positionH relativeFrom="column">
                        <wp:posOffset>4542790</wp:posOffset>
                      </wp:positionH>
                      <wp:positionV relativeFrom="paragraph">
                        <wp:posOffset>247650</wp:posOffset>
                      </wp:positionV>
                      <wp:extent cx="342900" cy="593725"/>
                      <wp:effectExtent l="0" t="0" r="635" b="0"/>
                      <wp:wrapNone/>
                      <wp:docPr id="4"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342900" cy="593725"/>
                              </a:xfrm>
                              <a:prstGeom prst="rect">
                                <a:avLst/>
                              </a:prstGeom>
                              <a:noFill/>
                              <a:ln>
                                <a:noFill/>
                              </a:ln>
                            </wps:spPr>
                            <wps:txbx>
                              <w:txbxContent>
                                <w:p>
                                  <w:pPr>
                                    <w:ind w:firstLine="562"/>
                                    <w:rPr>
                                      <w:b/>
                                      <w:bCs/>
                                    </w:rP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357.7pt;margin-top:19.5pt;height:46.75pt;width:27pt;z-index:251665408;mso-width-relative:page;mso-height-relative:page;" filled="f" stroked="f" coordsize="21600,21600" o:gfxdata="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L/4TzXAAAACgEAAA8A&#10;AAAAAAAAAQAgAAAAIgAAAGRycy9kb3ducmV2LnhtbFBLAQIUABQAAAAIAIdO4kAp16r/GAIAABUE&#10;AAAOAAAAAAAAAAEAIAAAACYBAABkcnMvZTJvRG9jLnhtbFBLBQYAAAAABgAGAFkBAACwBQAAAAA=&#10;">
                      <v:fill on="f" focussize="0,0"/>
                      <v:stroke on="f"/>
                      <v:imagedata o:title=""/>
                      <o:lock v:ext="edit" aspectratio="f"/>
                      <v:textbox>
                        <w:txbxContent>
                          <w:p>
                            <w:pPr>
                              <w:ind w:firstLine="562"/>
                              <w:rPr>
                                <w:b/>
                                <w:bCs/>
                              </w:rPr>
                            </w:pPr>
                          </w:p>
                        </w:txbxContent>
                      </v:textbox>
                    </v:shape>
                  </w:pict>
                </mc:Fallback>
              </mc:AlternateContent>
            </w:r>
            <w:r>
              <w:rPr>
                <w:rFonts w:eastAsia="方正仿宋简体" w:cs="Times New Roman"/>
                <w:b/>
                <w:bCs/>
                <w:lang w:val="en-GB"/>
              </w:rPr>
              <w:t>现场踏勘图：</w:t>
            </w:r>
          </w:p>
        </w:tc>
      </w:tr>
    </w:tbl>
    <w:p>
      <w:pPr>
        <w:ind w:firstLine="0" w:firstLineChars="0"/>
        <w:jc w:val="left"/>
        <w:textAlignment w:val="baseline"/>
        <w:rPr>
          <w:rFonts w:eastAsia="方正仿宋简体" w:cs="Times New Roman"/>
          <w:lang w:val="en-GB"/>
        </w:rPr>
      </w:pPr>
      <w:r>
        <w:rPr>
          <w:rFonts w:eastAsia="方正仿宋简体" w:cs="Times New Roman"/>
          <w:lang w:val="en-GB"/>
        </w:rPr>
        <w:t>填表人：</w:t>
      </w:r>
    </w:p>
    <w:p>
      <w:pPr>
        <w:ind w:firstLine="0" w:firstLineChars="0"/>
        <w:jc w:val="left"/>
        <w:textAlignment w:val="baseline"/>
        <w:rPr>
          <w:rFonts w:eastAsia="方正仿宋简体" w:cs="Times New Roman"/>
          <w:lang w:val="en-GB"/>
        </w:rPr>
      </w:pPr>
      <w:r>
        <w:rPr>
          <w:rFonts w:eastAsia="方正仿宋简体" w:cs="Times New Roman"/>
          <w:lang w:val="en-GB"/>
        </w:rPr>
        <w:t>时间：</w:t>
      </w:r>
    </w:p>
    <w:p>
      <w:pPr>
        <w:ind w:firstLine="0" w:firstLineChars="0"/>
        <w:jc w:val="left"/>
        <w:textAlignment w:val="baseline"/>
        <w:rPr>
          <w:rFonts w:eastAsia="方正仿宋简体" w:cs="Times New Roman"/>
          <w:lang w:val="en-GB"/>
        </w:rPr>
        <w:sectPr>
          <w:pgSz w:w="11906" w:h="16838"/>
          <w:pgMar w:top="1440" w:right="1800" w:bottom="1440" w:left="1800" w:header="851" w:footer="992" w:gutter="0"/>
          <w:cols w:space="425" w:num="1"/>
          <w:docGrid w:type="lines" w:linePitch="381" w:charSpace="0"/>
        </w:sectPr>
      </w:pPr>
    </w:p>
    <w:p>
      <w:pPr>
        <w:pStyle w:val="2"/>
        <w:rPr>
          <w:rFonts w:eastAsia="方正仿宋简体" w:cs="Times New Roman"/>
        </w:rPr>
      </w:pPr>
      <w:bookmarkStart w:id="242" w:name="_Toc96327717"/>
      <w:bookmarkStart w:id="243" w:name="_Toc112250797"/>
      <w:bookmarkStart w:id="244" w:name="_Toc93948477"/>
      <w:r>
        <w:rPr>
          <w:rFonts w:eastAsia="方正仿宋简体" w:cs="Times New Roman"/>
        </w:rPr>
        <w:t>附件12饮用水水源地突发环境事件信息报送内容</w:t>
      </w:r>
      <w:bookmarkEnd w:id="242"/>
      <w:bookmarkEnd w:id="243"/>
      <w:bookmarkEnd w:id="244"/>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blHeader/>
          <w:jc w:val="center"/>
        </w:trPr>
        <w:tc>
          <w:tcPr>
            <w:tcW w:w="1247" w:type="pct"/>
            <w:vAlign w:val="center"/>
          </w:tcPr>
          <w:p>
            <w:pPr>
              <w:spacing w:line="240" w:lineRule="auto"/>
              <w:ind w:firstLine="0" w:firstLineChars="0"/>
              <w:jc w:val="center"/>
              <w:rPr>
                <w:rFonts w:eastAsia="方正仿宋简体" w:cs="Times New Roman"/>
                <w:b/>
                <w:kern w:val="0"/>
                <w:szCs w:val="28"/>
              </w:rPr>
            </w:pPr>
            <w:r>
              <w:rPr>
                <w:rFonts w:eastAsia="方正仿宋简体" w:cs="Times New Roman"/>
                <w:b/>
                <w:kern w:val="0"/>
                <w:szCs w:val="28"/>
              </w:rPr>
              <w:t>项目</w:t>
            </w:r>
          </w:p>
        </w:tc>
        <w:tc>
          <w:tcPr>
            <w:tcW w:w="3753" w:type="pct"/>
            <w:vAlign w:val="center"/>
          </w:tcPr>
          <w:p>
            <w:pPr>
              <w:spacing w:line="240" w:lineRule="auto"/>
              <w:ind w:firstLine="0" w:firstLineChars="0"/>
              <w:jc w:val="center"/>
              <w:rPr>
                <w:rFonts w:eastAsia="方正仿宋简体" w:cs="Times New Roman"/>
                <w:b/>
                <w:kern w:val="0"/>
                <w:szCs w:val="28"/>
              </w:rPr>
            </w:pPr>
            <w:r>
              <w:rPr>
                <w:rFonts w:eastAsia="方正仿宋简体" w:cs="Times New Roman"/>
                <w:b/>
                <w:kern w:val="0"/>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kern w:val="0"/>
                <w:szCs w:val="28"/>
              </w:rPr>
            </w:pPr>
            <w:r>
              <w:rPr>
                <w:rFonts w:eastAsia="方正仿宋简体" w:cs="Times New Roman"/>
                <w:kern w:val="0"/>
                <w:szCs w:val="28"/>
              </w:rPr>
              <w:t>现场信息</w:t>
            </w:r>
          </w:p>
        </w:tc>
        <w:tc>
          <w:tcPr>
            <w:tcW w:w="3753" w:type="pct"/>
            <w:vAlign w:val="center"/>
          </w:tcPr>
          <w:p>
            <w:pPr>
              <w:spacing w:line="240" w:lineRule="auto"/>
              <w:ind w:firstLine="0" w:firstLineChars="0"/>
              <w:jc w:val="left"/>
              <w:rPr>
                <w:rFonts w:eastAsia="方正仿宋简体" w:cs="Times New Roman"/>
                <w:kern w:val="0"/>
                <w:szCs w:val="28"/>
              </w:rPr>
            </w:pPr>
            <w:r>
              <w:rPr>
                <w:rFonts w:eastAsia="方正仿宋简体" w:cs="Times New Roman"/>
                <w:kern w:val="0"/>
                <w:szCs w:val="28"/>
              </w:rPr>
              <w:t>报告时间；现场联系人、报告人及联系方式。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kern w:val="0"/>
                <w:szCs w:val="28"/>
              </w:rPr>
            </w:pPr>
            <w:r>
              <w:rPr>
                <w:rFonts w:eastAsia="方正仿宋简体" w:cs="Times New Roman"/>
                <w:kern w:val="0"/>
                <w:szCs w:val="28"/>
              </w:rPr>
              <w:t>事件基本信息</w:t>
            </w:r>
          </w:p>
        </w:tc>
        <w:tc>
          <w:tcPr>
            <w:tcW w:w="3753" w:type="pct"/>
            <w:vAlign w:val="center"/>
          </w:tcPr>
          <w:p>
            <w:pPr>
              <w:spacing w:line="240" w:lineRule="auto"/>
              <w:ind w:firstLine="0" w:firstLineChars="0"/>
              <w:rPr>
                <w:rFonts w:eastAsia="方正仿宋简体" w:cs="Times New Roman"/>
                <w:szCs w:val="28"/>
              </w:rPr>
            </w:pPr>
            <w:r>
              <w:rPr>
                <w:rFonts w:eastAsia="方正仿宋简体" w:cs="Times New Roman"/>
                <w:kern w:val="0"/>
                <w:szCs w:val="28"/>
              </w:rPr>
              <w:t>事件类型、发生地点、发生时间、污染源、泄漏数量、财产损失、人员伤亡、事故原因、事故进展。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kern w:val="0"/>
                <w:szCs w:val="28"/>
              </w:rPr>
            </w:pPr>
            <w:r>
              <w:rPr>
                <w:rFonts w:eastAsia="方正仿宋简体" w:cs="Times New Roman"/>
                <w:kern w:val="0"/>
                <w:szCs w:val="28"/>
              </w:rPr>
              <w:t>现场勘察情况</w:t>
            </w:r>
          </w:p>
        </w:tc>
        <w:tc>
          <w:tcPr>
            <w:tcW w:w="3753" w:type="pct"/>
            <w:vAlign w:val="center"/>
          </w:tcPr>
          <w:p>
            <w:pPr>
              <w:spacing w:line="240" w:lineRule="auto"/>
              <w:ind w:firstLine="0" w:firstLineChars="0"/>
              <w:rPr>
                <w:rFonts w:eastAsia="方正仿宋简体" w:cs="Times New Roman"/>
                <w:szCs w:val="28"/>
              </w:rPr>
            </w:pPr>
            <w:r>
              <w:rPr>
                <w:rFonts w:eastAsia="方正仿宋简体" w:cs="Times New Roman"/>
                <w:kern w:val="0"/>
                <w:szCs w:val="28"/>
              </w:rPr>
              <w:t>1.饮用水源地状况：分布情况（离事发地距离）、供水范围（每日供水量、影响人口量）；</w:t>
            </w:r>
          </w:p>
          <w:p>
            <w:pPr>
              <w:spacing w:line="240" w:lineRule="auto"/>
              <w:ind w:firstLine="0" w:firstLineChars="0"/>
              <w:rPr>
                <w:rFonts w:eastAsia="方正仿宋简体" w:cs="Times New Roman"/>
                <w:szCs w:val="28"/>
              </w:rPr>
            </w:pPr>
            <w:r>
              <w:rPr>
                <w:rFonts w:eastAsia="方正仿宋简体" w:cs="Times New Roman"/>
                <w:kern w:val="0"/>
                <w:szCs w:val="28"/>
              </w:rPr>
              <w:t>2.周边是否有居民点：离事发地距离；</w:t>
            </w:r>
          </w:p>
          <w:p>
            <w:pPr>
              <w:spacing w:line="240" w:lineRule="auto"/>
              <w:ind w:firstLine="0" w:firstLineChars="0"/>
              <w:rPr>
                <w:rFonts w:eastAsia="方正仿宋简体" w:cs="Times New Roman"/>
                <w:szCs w:val="28"/>
              </w:rPr>
            </w:pPr>
            <w:r>
              <w:rPr>
                <w:rFonts w:eastAsia="方正仿宋简体" w:cs="Times New Roman"/>
                <w:kern w:val="0"/>
                <w:szCs w:val="28"/>
              </w:rPr>
              <w:t>3.水文、气象条件：流速、风速。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kern w:val="0"/>
                <w:szCs w:val="28"/>
              </w:rPr>
            </w:pPr>
            <w:r>
              <w:rPr>
                <w:rFonts w:eastAsia="方正仿宋简体" w:cs="Times New Roman"/>
                <w:kern w:val="0"/>
                <w:szCs w:val="28"/>
              </w:rPr>
              <w:t>现场监测情况</w:t>
            </w:r>
          </w:p>
        </w:tc>
        <w:tc>
          <w:tcPr>
            <w:tcW w:w="3753" w:type="pct"/>
            <w:vAlign w:val="center"/>
          </w:tcPr>
          <w:p>
            <w:pPr>
              <w:spacing w:line="240" w:lineRule="auto"/>
              <w:ind w:firstLine="0" w:firstLineChars="0"/>
              <w:rPr>
                <w:rFonts w:eastAsia="方正仿宋简体" w:cs="Times New Roman"/>
                <w:kern w:val="0"/>
                <w:szCs w:val="28"/>
              </w:rPr>
            </w:pPr>
            <w:r>
              <w:rPr>
                <w:rFonts w:eastAsia="方正仿宋简体" w:cs="Times New Roman"/>
                <w:kern w:val="0"/>
                <w:szCs w:val="28"/>
              </w:rPr>
              <w:t>监测报告、监测点位图（关键点位离事发地及敏感区域距离）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s="Times New Roman"/>
                <w:kern w:val="0"/>
                <w:szCs w:val="28"/>
              </w:rPr>
            </w:pPr>
            <w:r>
              <w:rPr>
                <w:rFonts w:eastAsia="方正仿宋简体" w:cs="Times New Roman"/>
                <w:kern w:val="0"/>
                <w:szCs w:val="28"/>
              </w:rPr>
              <w:t>应急处置措施</w:t>
            </w:r>
          </w:p>
        </w:tc>
        <w:tc>
          <w:tcPr>
            <w:tcW w:w="3753" w:type="pct"/>
            <w:vAlign w:val="center"/>
          </w:tcPr>
          <w:p>
            <w:pPr>
              <w:spacing w:line="240" w:lineRule="auto"/>
              <w:ind w:firstLine="0" w:firstLineChars="0"/>
              <w:rPr>
                <w:rFonts w:eastAsia="方正仿宋简体" w:cs="Times New Roman"/>
                <w:kern w:val="0"/>
                <w:szCs w:val="28"/>
              </w:rPr>
            </w:pPr>
            <w:r>
              <w:rPr>
                <w:rFonts w:eastAsia="方正仿宋简体" w:cs="Times New Roman"/>
                <w:kern w:val="0"/>
                <w:szCs w:val="28"/>
              </w:rPr>
              <w:t>政府和生态环境部门采取的措施</w:t>
            </w:r>
          </w:p>
        </w:tc>
      </w:tr>
    </w:tbl>
    <w:p>
      <w:pPr>
        <w:ind w:firstLine="0" w:firstLineChars="0"/>
        <w:jc w:val="left"/>
        <w:textAlignment w:val="baseline"/>
        <w:rPr>
          <w:rFonts w:eastAsia="方正仿宋简体" w:cs="Times New Roman"/>
        </w:rPr>
      </w:pPr>
    </w:p>
    <w:p>
      <w:pPr>
        <w:ind w:firstLine="560"/>
        <w:rPr>
          <w:rFonts w:eastAsia="方正仿宋简体" w:cs="Times New Roman"/>
        </w:rPr>
        <w:sectPr>
          <w:pgSz w:w="11906" w:h="16838"/>
          <w:pgMar w:top="1440" w:right="1800" w:bottom="1440" w:left="1800" w:header="851" w:footer="992" w:gutter="0"/>
          <w:cols w:space="425" w:num="1"/>
          <w:docGrid w:type="lines" w:linePitch="381" w:charSpace="0"/>
        </w:sectPr>
      </w:pPr>
    </w:p>
    <w:p>
      <w:pPr>
        <w:pStyle w:val="2"/>
        <w:rPr>
          <w:rFonts w:eastAsia="方正仿宋简体" w:cs="Times New Roman"/>
        </w:rPr>
      </w:pPr>
      <w:bookmarkStart w:id="245" w:name="_Toc112250798"/>
      <w:bookmarkStart w:id="246" w:name="_Toc93948478"/>
      <w:bookmarkStart w:id="247" w:name="_Toc96327718"/>
      <w:r>
        <w:rPr>
          <w:rFonts w:eastAsia="方正仿宋简体" w:cs="Times New Roman"/>
        </w:rPr>
        <w:t>附件13 饮用水水源地突发环境事件应急结束宣布格式</w:t>
      </w:r>
      <w:bookmarkEnd w:id="245"/>
      <w:bookmarkEnd w:id="246"/>
      <w:bookmarkEnd w:id="247"/>
    </w:p>
    <w:p>
      <w:pPr>
        <w:snapToGrid w:val="0"/>
        <w:ind w:firstLine="560"/>
        <w:rPr>
          <w:rFonts w:eastAsia="方正仿宋简体" w:cs="Times New Roman"/>
          <w:szCs w:val="28"/>
        </w:rPr>
      </w:pPr>
    </w:p>
    <w:p>
      <w:pPr>
        <w:snapToGrid w:val="0"/>
        <w:ind w:firstLine="0" w:firstLineChars="0"/>
        <w:jc w:val="center"/>
        <w:rPr>
          <w:rFonts w:eastAsia="方正仿宋简体" w:cs="Times New Roman"/>
          <w:b/>
          <w:sz w:val="44"/>
          <w:szCs w:val="44"/>
        </w:rPr>
      </w:pPr>
      <w:r>
        <w:rPr>
          <w:rFonts w:eastAsia="方正仿宋简体" w:cs="Times New Roman"/>
          <w:b/>
          <w:sz w:val="44"/>
          <w:szCs w:val="44"/>
        </w:rPr>
        <w:t>饮用水水源地突发环境事件应急</w:t>
      </w:r>
    </w:p>
    <w:p>
      <w:pPr>
        <w:snapToGrid w:val="0"/>
        <w:ind w:firstLine="0" w:firstLineChars="0"/>
        <w:jc w:val="center"/>
        <w:rPr>
          <w:rFonts w:eastAsia="方正仿宋简体" w:cs="Times New Roman"/>
          <w:b/>
          <w:sz w:val="44"/>
          <w:szCs w:val="44"/>
        </w:rPr>
      </w:pPr>
      <w:r>
        <w:rPr>
          <w:rFonts w:eastAsia="方正仿宋简体" w:cs="Times New Roman"/>
          <w:b/>
          <w:sz w:val="44"/>
          <w:szCs w:val="44"/>
        </w:rPr>
        <w:t>结束宣布格式内容</w:t>
      </w:r>
    </w:p>
    <w:p>
      <w:pPr>
        <w:snapToGrid w:val="0"/>
        <w:ind w:firstLine="560"/>
        <w:rPr>
          <w:rFonts w:eastAsia="方正仿宋简体" w:cs="Times New Roman"/>
          <w:szCs w:val="28"/>
        </w:rPr>
      </w:pPr>
    </w:p>
    <w:p>
      <w:pPr>
        <w:ind w:firstLine="560"/>
        <w:textAlignment w:val="baseline"/>
        <w:rPr>
          <w:rFonts w:eastAsia="方正仿宋简体" w:cs="Times New Roman"/>
          <w:szCs w:val="28"/>
          <w:lang w:val="en-GB"/>
        </w:rPr>
      </w:pPr>
      <w:r>
        <w:rPr>
          <w:rFonts w:eastAsia="方正仿宋简体" w:cs="Times New Roman"/>
          <w:szCs w:val="28"/>
          <w:lang w:val="en-GB"/>
        </w:rPr>
        <w:t>经过大埔县人民政府和_____________专业（部门）的及时处理处置，发生在</w:t>
      </w:r>
      <w:r>
        <w:rPr>
          <w:rFonts w:eastAsia="方正仿宋简体" w:cs="Times New Roman"/>
          <w:szCs w:val="28"/>
          <w:u w:val="single"/>
          <w:lang w:val="en-GB"/>
        </w:rPr>
        <w:t xml:space="preserve">   </w:t>
      </w:r>
      <w:r>
        <w:rPr>
          <w:rFonts w:eastAsia="方正仿宋简体" w:cs="Times New Roman"/>
          <w:szCs w:val="28"/>
          <w:lang w:val="en-GB"/>
        </w:rPr>
        <w:t>月___日的_________________________________（地方）</w:t>
      </w:r>
      <w:r>
        <w:rPr>
          <w:rFonts w:eastAsia="方正仿宋简体" w:cs="Times New Roman"/>
          <w:vanish/>
          <w:szCs w:val="28"/>
          <w:lang w:val="en-GB"/>
        </w:rPr>
        <w:t>饮用水水源地突发环境事件</w:t>
      </w:r>
      <w:r>
        <w:rPr>
          <w:rFonts w:eastAsia="方正仿宋简体" w:cs="Times New Roman"/>
          <w:szCs w:val="28"/>
          <w:lang w:val="en-GB"/>
        </w:rPr>
        <w:t>救援工作基本结束，现场基本恢复，现场应急指挥部撤销，相关部门认真做好善后恢复工作。</w:t>
      </w:r>
    </w:p>
    <w:p>
      <w:pPr>
        <w:ind w:firstLine="560"/>
        <w:textAlignment w:val="baseline"/>
        <w:rPr>
          <w:rFonts w:eastAsia="方正仿宋简体" w:cs="Times New Roman"/>
          <w:szCs w:val="28"/>
          <w:lang w:val="en-GB"/>
        </w:rPr>
      </w:pPr>
    </w:p>
    <w:p>
      <w:pPr>
        <w:ind w:firstLine="560"/>
        <w:textAlignment w:val="baseline"/>
        <w:rPr>
          <w:rFonts w:eastAsia="方正仿宋简体" w:cs="Times New Roman"/>
          <w:szCs w:val="28"/>
          <w:lang w:val="en-GB"/>
        </w:rPr>
      </w:pPr>
    </w:p>
    <w:p>
      <w:pPr>
        <w:ind w:firstLine="560"/>
        <w:textAlignment w:val="baseline"/>
        <w:rPr>
          <w:rFonts w:eastAsia="方正仿宋简体" w:cs="Times New Roman"/>
          <w:szCs w:val="28"/>
          <w:lang w:val="en-GB"/>
        </w:rPr>
      </w:pPr>
    </w:p>
    <w:p>
      <w:pPr>
        <w:ind w:firstLine="5600" w:firstLineChars="2000"/>
        <w:textAlignment w:val="baseline"/>
        <w:rPr>
          <w:rFonts w:eastAsia="方正仿宋简体" w:cs="Times New Roman"/>
          <w:color w:val="000000" w:themeColor="text1"/>
          <w:szCs w:val="28"/>
          <w:lang w:val="en-GB"/>
          <w14:textFill>
            <w14:solidFill>
              <w14:schemeClr w14:val="tx1"/>
            </w14:solidFill>
          </w14:textFill>
        </w:rPr>
      </w:pPr>
      <w:r>
        <w:rPr>
          <w:rFonts w:eastAsia="方正仿宋简体" w:cs="Times New Roman"/>
          <w:color w:val="000000" w:themeColor="text1"/>
          <w:szCs w:val="28"/>
          <w:lang w:val="en-GB"/>
          <w14:textFill>
            <w14:solidFill>
              <w14:schemeClr w14:val="tx1"/>
            </w14:solidFill>
          </w14:textFill>
        </w:rPr>
        <w:t>大埔县人民政府</w:t>
      </w:r>
    </w:p>
    <w:p>
      <w:pPr>
        <w:ind w:firstLine="5320" w:firstLineChars="1900"/>
        <w:textAlignment w:val="baseline"/>
        <w:rPr>
          <w:rFonts w:eastAsia="方正仿宋简体" w:cs="Times New Roman"/>
          <w:color w:val="000000" w:themeColor="text1"/>
          <w:szCs w:val="28"/>
          <w:lang w:val="en-GB"/>
          <w14:textFill>
            <w14:solidFill>
              <w14:schemeClr w14:val="tx1"/>
            </w14:solidFill>
          </w14:textFill>
        </w:rPr>
      </w:pPr>
      <w:r>
        <w:rPr>
          <w:rFonts w:eastAsia="方正仿宋简体" w:cs="Times New Roman"/>
          <w:color w:val="000000" w:themeColor="text1"/>
          <w:szCs w:val="28"/>
          <w:lang w:val="en-GB"/>
          <w14:textFill>
            <w14:solidFill>
              <w14:schemeClr w14:val="tx1"/>
            </w14:solidFill>
          </w14:textFill>
        </w:rPr>
        <w:t>年    月     日</w:t>
      </w:r>
    </w:p>
    <w:p>
      <w:pPr>
        <w:ind w:firstLine="560"/>
        <w:textAlignment w:val="baseline"/>
        <w:rPr>
          <w:rFonts w:eastAsia="方正仿宋简体" w:cs="Times New Roman"/>
          <w:szCs w:val="28"/>
          <w:lang w:val="en-GB"/>
        </w:rPr>
      </w:pPr>
    </w:p>
    <w:p>
      <w:pPr>
        <w:pStyle w:val="2"/>
        <w:rPr>
          <w:rFonts w:eastAsia="方正仿宋简体" w:cs="Times New Roman"/>
        </w:rPr>
      </w:pPr>
      <w:bookmarkStart w:id="248" w:name="_Toc112250799"/>
      <w:r>
        <w:rPr>
          <w:rFonts w:eastAsia="方正仿宋简体" w:cs="Times New Roman"/>
        </w:rPr>
        <w:t>附件14大埔县乡镇饮用水水源保护区划分图</w:t>
      </w:r>
      <w:bookmarkEnd w:id="248"/>
    </w:p>
    <w:p>
      <w:pPr>
        <w:ind w:firstLine="560"/>
        <w:rPr>
          <w:rFonts w:eastAsia="方正仿宋简体" w:cs="Times New Roman"/>
        </w:rPr>
      </w:pPr>
      <w:r>
        <w:rPr>
          <w:rFonts w:eastAsia="方正仿宋简体" w:cs="Times New Roman"/>
        </w:rPr>
        <w:drawing>
          <wp:inline distT="0" distB="0" distL="0" distR="0">
            <wp:extent cx="5274310" cy="7031990"/>
            <wp:effectExtent l="0" t="0" r="2540" b="0"/>
            <wp:docPr id="2" name="图片 2" descr="C:\Users\ADMINI~1\AppData\Local\Temp\WeChat Files\1ab682bb61f1990bbcece678b8a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1ab682bb61f1990bbcece678b8a47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7032413"/>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46735" cy="266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4673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pt;width:43.05pt;mso-position-horizontal:center;mso-position-horizontal-relative:margin;z-index:251660288;mso-width-relative:page;mso-height-relative:page;" filled="f" stroked="f" coordsize="21600,21600" o:gfxdata="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MtGETTAAAAAwEAAA8AAAAAAAAAAQAgAAAAIgAAAGRycy9kb3ducmV2LnhtbFBLAQIU&#10;ABQAAAAIAIdO4kCGTOl0MQIAAFUEAAAOAAAAAAAAAAEAIAAAACIBAABkcnMvZTJvRG9jLnhtbFBL&#10;BQYAAAAABgAGAFkBAADFBQAAAAA=&#10;">
              <v:fill on="f" focussize="0,0"/>
              <v:stroke on="f" weight="0.5pt"/>
              <v:imagedata o:title=""/>
              <o:lock v:ext="edit" aspectratio="f"/>
              <v:textbox inset="0mm,0mm,0mm,0mm">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560"/>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8925" cy="234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892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5pt;width:22.75pt;mso-position-horizontal:center;mso-position-horizontal-relative:margin;z-index:251664384;mso-width-relative:page;mso-height-relative:page;" filled="f" stroked="f" coordsize="21600,21600" o:gfxdata="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sFic0wAAAAMBAAAPAAAAAAAAAAEAIAAAACIAAABkcnMvZG93bnJldi54bWxQSwEC&#10;FAAUAAAACACHTuJAyvNYoDICAABVBAAADgAAAAAAAAABACAAAAAiAQAAZHJzL2Uyb0RvYy54bWxQ&#10;SwUGAAAAAAYABgBZAQAAxgUAAAAA&#10;">
              <v:fill on="f" focussize="0,0"/>
              <v:stroke on="f" weight="0.5pt"/>
              <v:imagedata o:title=""/>
              <o:lock v:ext="edit" aspectratio="f"/>
              <v:textbox inset="0mm,0mm,0mm,0mm">
                <w:txbxContent>
                  <w:p>
                    <w:pPr>
                      <w:pStyle w:val="9"/>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ptab w:relativeTo="margin" w:alignment="center"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560"/>
      <w:rPr>
        <w:sz w:val="20"/>
      </w:rPr>
    </w:pPr>
    <w:r>
      <mc:AlternateContent>
        <mc:Choice Requires="wps">
          <w:drawing>
            <wp:anchor distT="0" distB="0" distL="114300" distR="114300" simplePos="0" relativeHeight="251662336" behindDoc="0" locked="0" layoutInCell="1" allowOverlap="1">
              <wp:simplePos x="0" y="0"/>
              <wp:positionH relativeFrom="margin">
                <wp:posOffset>2734310</wp:posOffset>
              </wp:positionH>
              <wp:positionV relativeFrom="paragraph">
                <wp:posOffset>0</wp:posOffset>
              </wp:positionV>
              <wp:extent cx="556260" cy="2349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626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3pt;margin-top:0pt;height:18.5pt;width:43.8pt;mso-position-horizontal-relative:margin;z-index:251662336;mso-width-relative:page;mso-height-relative:page;" filled="f" stroked="f" coordsize="21600,21600" o:gfxdata="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ZYA7XAAAABwEAAA8AAAAAAAAAAQAgAAAAIgAAAGRycy9kb3ducmV2LnhtbFBL&#10;AQIUABQAAAAIAIdO4kDuipP5MAIAAFcEAAAOAAAAAAAAAAEAIAAAACYBAABkcnMvZTJvRG9jLnht&#10;bFBLBQYAAAAABgAGAFkBAADIBQAAAAA=&#10;">
              <v:fill on="f" focussize="0,0"/>
              <v:stroke on="f" weight="0.5pt"/>
              <v:imagedata o:title=""/>
              <o:lock v:ext="edit" aspectratio="f"/>
              <v:textbox inset="0mm,0mm,0mm,0mm">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zBhYTg0ZThhYjNjOThmMDJiYWI0NTM2MmRmNTAifQ=="/>
  </w:docVars>
  <w:rsids>
    <w:rsidRoot w:val="00172A27"/>
    <w:rsid w:val="00007CB5"/>
    <w:rsid w:val="000205E4"/>
    <w:rsid w:val="00021629"/>
    <w:rsid w:val="000228E1"/>
    <w:rsid w:val="000310B0"/>
    <w:rsid w:val="00034566"/>
    <w:rsid w:val="000411F1"/>
    <w:rsid w:val="000575E5"/>
    <w:rsid w:val="00061BA5"/>
    <w:rsid w:val="00074A8B"/>
    <w:rsid w:val="00090348"/>
    <w:rsid w:val="000A2D0A"/>
    <w:rsid w:val="000A2FBB"/>
    <w:rsid w:val="000B55FC"/>
    <w:rsid w:val="000B6FC5"/>
    <w:rsid w:val="000E27DE"/>
    <w:rsid w:val="000E6F5E"/>
    <w:rsid w:val="000E7F2F"/>
    <w:rsid w:val="000F02F7"/>
    <w:rsid w:val="00110F2A"/>
    <w:rsid w:val="00113B64"/>
    <w:rsid w:val="00116761"/>
    <w:rsid w:val="00117A9A"/>
    <w:rsid w:val="0012561D"/>
    <w:rsid w:val="00132308"/>
    <w:rsid w:val="001448F7"/>
    <w:rsid w:val="001472F4"/>
    <w:rsid w:val="00150E18"/>
    <w:rsid w:val="001516F0"/>
    <w:rsid w:val="00165F1D"/>
    <w:rsid w:val="001662E1"/>
    <w:rsid w:val="00171B0A"/>
    <w:rsid w:val="00171DF1"/>
    <w:rsid w:val="00172A27"/>
    <w:rsid w:val="00183609"/>
    <w:rsid w:val="001838C9"/>
    <w:rsid w:val="00186D31"/>
    <w:rsid w:val="001905B2"/>
    <w:rsid w:val="00190932"/>
    <w:rsid w:val="00197690"/>
    <w:rsid w:val="00197878"/>
    <w:rsid w:val="001A2DBA"/>
    <w:rsid w:val="001A488A"/>
    <w:rsid w:val="001A4B84"/>
    <w:rsid w:val="001A517D"/>
    <w:rsid w:val="001A59B0"/>
    <w:rsid w:val="001A67FD"/>
    <w:rsid w:val="001B46CD"/>
    <w:rsid w:val="001C021B"/>
    <w:rsid w:val="001C2344"/>
    <w:rsid w:val="001C6685"/>
    <w:rsid w:val="001D704B"/>
    <w:rsid w:val="001E2ABA"/>
    <w:rsid w:val="001E2B37"/>
    <w:rsid w:val="001E60DE"/>
    <w:rsid w:val="0020520C"/>
    <w:rsid w:val="0021551A"/>
    <w:rsid w:val="00217DB4"/>
    <w:rsid w:val="00220459"/>
    <w:rsid w:val="002208E1"/>
    <w:rsid w:val="002252F6"/>
    <w:rsid w:val="0023045E"/>
    <w:rsid w:val="00231E1F"/>
    <w:rsid w:val="00234C61"/>
    <w:rsid w:val="002464FF"/>
    <w:rsid w:val="002514A8"/>
    <w:rsid w:val="00252BA3"/>
    <w:rsid w:val="00256E3A"/>
    <w:rsid w:val="00261015"/>
    <w:rsid w:val="00264455"/>
    <w:rsid w:val="00266EC0"/>
    <w:rsid w:val="00271328"/>
    <w:rsid w:val="0027497F"/>
    <w:rsid w:val="002750A9"/>
    <w:rsid w:val="002831E1"/>
    <w:rsid w:val="00283ADA"/>
    <w:rsid w:val="00286826"/>
    <w:rsid w:val="002873EB"/>
    <w:rsid w:val="002A08E1"/>
    <w:rsid w:val="002B0933"/>
    <w:rsid w:val="002B369E"/>
    <w:rsid w:val="002B45EC"/>
    <w:rsid w:val="002B78DB"/>
    <w:rsid w:val="002C062C"/>
    <w:rsid w:val="002D2D79"/>
    <w:rsid w:val="002D5798"/>
    <w:rsid w:val="002E0610"/>
    <w:rsid w:val="002E0739"/>
    <w:rsid w:val="002E4D6D"/>
    <w:rsid w:val="002F04AE"/>
    <w:rsid w:val="002F3F12"/>
    <w:rsid w:val="002F5573"/>
    <w:rsid w:val="002F6396"/>
    <w:rsid w:val="0030515D"/>
    <w:rsid w:val="003107C9"/>
    <w:rsid w:val="00311030"/>
    <w:rsid w:val="0031672E"/>
    <w:rsid w:val="00320FFA"/>
    <w:rsid w:val="00325445"/>
    <w:rsid w:val="00325EFE"/>
    <w:rsid w:val="00347ADD"/>
    <w:rsid w:val="003514DD"/>
    <w:rsid w:val="00351809"/>
    <w:rsid w:val="0035511F"/>
    <w:rsid w:val="00360BD5"/>
    <w:rsid w:val="003674F4"/>
    <w:rsid w:val="00370596"/>
    <w:rsid w:val="003836D3"/>
    <w:rsid w:val="003978A6"/>
    <w:rsid w:val="003A065C"/>
    <w:rsid w:val="003A2719"/>
    <w:rsid w:val="003A465E"/>
    <w:rsid w:val="003A7A61"/>
    <w:rsid w:val="003B216B"/>
    <w:rsid w:val="003C13C3"/>
    <w:rsid w:val="003C1A07"/>
    <w:rsid w:val="003C2B8A"/>
    <w:rsid w:val="003D2577"/>
    <w:rsid w:val="003D39BD"/>
    <w:rsid w:val="003E3055"/>
    <w:rsid w:val="003E6EAA"/>
    <w:rsid w:val="003F274E"/>
    <w:rsid w:val="003F5AF6"/>
    <w:rsid w:val="00411147"/>
    <w:rsid w:val="0041668E"/>
    <w:rsid w:val="00427712"/>
    <w:rsid w:val="00432C2E"/>
    <w:rsid w:val="004331B9"/>
    <w:rsid w:val="004335DB"/>
    <w:rsid w:val="00434FDF"/>
    <w:rsid w:val="004365EA"/>
    <w:rsid w:val="00437B42"/>
    <w:rsid w:val="00441D46"/>
    <w:rsid w:val="0044464F"/>
    <w:rsid w:val="00444D14"/>
    <w:rsid w:val="00444D9A"/>
    <w:rsid w:val="0044728A"/>
    <w:rsid w:val="004529CE"/>
    <w:rsid w:val="00453045"/>
    <w:rsid w:val="004534B9"/>
    <w:rsid w:val="00462935"/>
    <w:rsid w:val="004657A7"/>
    <w:rsid w:val="00473A05"/>
    <w:rsid w:val="004772FD"/>
    <w:rsid w:val="00484584"/>
    <w:rsid w:val="00496AA3"/>
    <w:rsid w:val="004A646E"/>
    <w:rsid w:val="004B2F3E"/>
    <w:rsid w:val="004B31DB"/>
    <w:rsid w:val="004D2636"/>
    <w:rsid w:val="004D61AB"/>
    <w:rsid w:val="004E7F6D"/>
    <w:rsid w:val="004F0351"/>
    <w:rsid w:val="004F5EE3"/>
    <w:rsid w:val="004F62A3"/>
    <w:rsid w:val="004F68ED"/>
    <w:rsid w:val="00500728"/>
    <w:rsid w:val="005041AA"/>
    <w:rsid w:val="00505503"/>
    <w:rsid w:val="00507E87"/>
    <w:rsid w:val="005319AB"/>
    <w:rsid w:val="00533DB2"/>
    <w:rsid w:val="0053434E"/>
    <w:rsid w:val="00535744"/>
    <w:rsid w:val="00535A41"/>
    <w:rsid w:val="005420B5"/>
    <w:rsid w:val="00545145"/>
    <w:rsid w:val="0055272B"/>
    <w:rsid w:val="00564503"/>
    <w:rsid w:val="00573EB4"/>
    <w:rsid w:val="005740F0"/>
    <w:rsid w:val="00575F2F"/>
    <w:rsid w:val="00576841"/>
    <w:rsid w:val="005914A7"/>
    <w:rsid w:val="00595E67"/>
    <w:rsid w:val="005A327F"/>
    <w:rsid w:val="005A4243"/>
    <w:rsid w:val="005A658B"/>
    <w:rsid w:val="005B1E4E"/>
    <w:rsid w:val="005B6988"/>
    <w:rsid w:val="005C1EB6"/>
    <w:rsid w:val="005C2A73"/>
    <w:rsid w:val="005C7712"/>
    <w:rsid w:val="005D08B0"/>
    <w:rsid w:val="005F3BF4"/>
    <w:rsid w:val="0060367B"/>
    <w:rsid w:val="00603FB6"/>
    <w:rsid w:val="00607789"/>
    <w:rsid w:val="0061621F"/>
    <w:rsid w:val="00634443"/>
    <w:rsid w:val="00637AE5"/>
    <w:rsid w:val="00640071"/>
    <w:rsid w:val="00647F08"/>
    <w:rsid w:val="0065007B"/>
    <w:rsid w:val="006531A2"/>
    <w:rsid w:val="00653379"/>
    <w:rsid w:val="0066526A"/>
    <w:rsid w:val="006654B3"/>
    <w:rsid w:val="006721FC"/>
    <w:rsid w:val="006757D4"/>
    <w:rsid w:val="0067587D"/>
    <w:rsid w:val="006814BD"/>
    <w:rsid w:val="006821CC"/>
    <w:rsid w:val="006901F8"/>
    <w:rsid w:val="006A1E54"/>
    <w:rsid w:val="006A502B"/>
    <w:rsid w:val="006A7FFD"/>
    <w:rsid w:val="006B0B3C"/>
    <w:rsid w:val="006B2778"/>
    <w:rsid w:val="006B4728"/>
    <w:rsid w:val="006C11B0"/>
    <w:rsid w:val="006C1933"/>
    <w:rsid w:val="006E1927"/>
    <w:rsid w:val="006E239C"/>
    <w:rsid w:val="006F6162"/>
    <w:rsid w:val="007005D5"/>
    <w:rsid w:val="00701C19"/>
    <w:rsid w:val="007025E0"/>
    <w:rsid w:val="007034FD"/>
    <w:rsid w:val="00704EEB"/>
    <w:rsid w:val="0070562B"/>
    <w:rsid w:val="00710E34"/>
    <w:rsid w:val="0071103C"/>
    <w:rsid w:val="00713554"/>
    <w:rsid w:val="00713DC1"/>
    <w:rsid w:val="00715C77"/>
    <w:rsid w:val="00716399"/>
    <w:rsid w:val="00722910"/>
    <w:rsid w:val="00725C5D"/>
    <w:rsid w:val="0073579B"/>
    <w:rsid w:val="0074160D"/>
    <w:rsid w:val="00747697"/>
    <w:rsid w:val="00753204"/>
    <w:rsid w:val="00757878"/>
    <w:rsid w:val="00757B00"/>
    <w:rsid w:val="00761CF4"/>
    <w:rsid w:val="00765FBC"/>
    <w:rsid w:val="00766B93"/>
    <w:rsid w:val="00766FE1"/>
    <w:rsid w:val="00777555"/>
    <w:rsid w:val="00782C0F"/>
    <w:rsid w:val="007862E1"/>
    <w:rsid w:val="00786974"/>
    <w:rsid w:val="00792C79"/>
    <w:rsid w:val="007B04A1"/>
    <w:rsid w:val="007B143B"/>
    <w:rsid w:val="007B37D6"/>
    <w:rsid w:val="007C0A2F"/>
    <w:rsid w:val="007D7817"/>
    <w:rsid w:val="007F23B9"/>
    <w:rsid w:val="007F715C"/>
    <w:rsid w:val="00810815"/>
    <w:rsid w:val="0081550B"/>
    <w:rsid w:val="00830586"/>
    <w:rsid w:val="00830ACF"/>
    <w:rsid w:val="00832DB4"/>
    <w:rsid w:val="00833DDF"/>
    <w:rsid w:val="00835973"/>
    <w:rsid w:val="008421DA"/>
    <w:rsid w:val="00855F8D"/>
    <w:rsid w:val="008571D2"/>
    <w:rsid w:val="00860BD9"/>
    <w:rsid w:val="00861527"/>
    <w:rsid w:val="0086241F"/>
    <w:rsid w:val="0087361F"/>
    <w:rsid w:val="008812D4"/>
    <w:rsid w:val="008821C8"/>
    <w:rsid w:val="0088351D"/>
    <w:rsid w:val="008879B4"/>
    <w:rsid w:val="00895723"/>
    <w:rsid w:val="008A3BF5"/>
    <w:rsid w:val="008A40F8"/>
    <w:rsid w:val="008B2680"/>
    <w:rsid w:val="008B5608"/>
    <w:rsid w:val="008C49B9"/>
    <w:rsid w:val="008D45F5"/>
    <w:rsid w:val="008F54DA"/>
    <w:rsid w:val="008F7C67"/>
    <w:rsid w:val="009012B6"/>
    <w:rsid w:val="00902772"/>
    <w:rsid w:val="009113BF"/>
    <w:rsid w:val="00921F0C"/>
    <w:rsid w:val="00926689"/>
    <w:rsid w:val="00943F2E"/>
    <w:rsid w:val="00954B45"/>
    <w:rsid w:val="009554FD"/>
    <w:rsid w:val="00955BDB"/>
    <w:rsid w:val="00963484"/>
    <w:rsid w:val="00963549"/>
    <w:rsid w:val="009679A0"/>
    <w:rsid w:val="009727D1"/>
    <w:rsid w:val="009728E0"/>
    <w:rsid w:val="00972BA0"/>
    <w:rsid w:val="009764AC"/>
    <w:rsid w:val="00980AD0"/>
    <w:rsid w:val="00982FC8"/>
    <w:rsid w:val="00987344"/>
    <w:rsid w:val="0099139E"/>
    <w:rsid w:val="00992832"/>
    <w:rsid w:val="009973A3"/>
    <w:rsid w:val="009A1849"/>
    <w:rsid w:val="009A3E70"/>
    <w:rsid w:val="009A40D8"/>
    <w:rsid w:val="009A4BA8"/>
    <w:rsid w:val="009A7E84"/>
    <w:rsid w:val="009B017A"/>
    <w:rsid w:val="009B68C7"/>
    <w:rsid w:val="009C6786"/>
    <w:rsid w:val="009D1D42"/>
    <w:rsid w:val="009D28BE"/>
    <w:rsid w:val="009F407E"/>
    <w:rsid w:val="00A02367"/>
    <w:rsid w:val="00A07776"/>
    <w:rsid w:val="00A10332"/>
    <w:rsid w:val="00A11086"/>
    <w:rsid w:val="00A15864"/>
    <w:rsid w:val="00A210FE"/>
    <w:rsid w:val="00A221DC"/>
    <w:rsid w:val="00A24204"/>
    <w:rsid w:val="00A327C9"/>
    <w:rsid w:val="00A3602E"/>
    <w:rsid w:val="00A37CA8"/>
    <w:rsid w:val="00A47856"/>
    <w:rsid w:val="00A57375"/>
    <w:rsid w:val="00A723FA"/>
    <w:rsid w:val="00A74D7C"/>
    <w:rsid w:val="00A74F49"/>
    <w:rsid w:val="00A75FAD"/>
    <w:rsid w:val="00A76291"/>
    <w:rsid w:val="00A77E7A"/>
    <w:rsid w:val="00A8774D"/>
    <w:rsid w:val="00A87EA9"/>
    <w:rsid w:val="00A93317"/>
    <w:rsid w:val="00A95CB0"/>
    <w:rsid w:val="00AA4195"/>
    <w:rsid w:val="00AA62B0"/>
    <w:rsid w:val="00AA7439"/>
    <w:rsid w:val="00AB1228"/>
    <w:rsid w:val="00AB37C2"/>
    <w:rsid w:val="00AC1114"/>
    <w:rsid w:val="00AC2F06"/>
    <w:rsid w:val="00AC31F3"/>
    <w:rsid w:val="00AC358F"/>
    <w:rsid w:val="00AD0E61"/>
    <w:rsid w:val="00AF1814"/>
    <w:rsid w:val="00B10165"/>
    <w:rsid w:val="00B13710"/>
    <w:rsid w:val="00B23A36"/>
    <w:rsid w:val="00B268E9"/>
    <w:rsid w:val="00B2729E"/>
    <w:rsid w:val="00B321E1"/>
    <w:rsid w:val="00B33D3D"/>
    <w:rsid w:val="00B65D39"/>
    <w:rsid w:val="00B730EB"/>
    <w:rsid w:val="00B76FA9"/>
    <w:rsid w:val="00B80D83"/>
    <w:rsid w:val="00B84308"/>
    <w:rsid w:val="00B9099C"/>
    <w:rsid w:val="00B919D3"/>
    <w:rsid w:val="00B9216C"/>
    <w:rsid w:val="00B93885"/>
    <w:rsid w:val="00B97B26"/>
    <w:rsid w:val="00BB1AF1"/>
    <w:rsid w:val="00BB3F3F"/>
    <w:rsid w:val="00BB4BA6"/>
    <w:rsid w:val="00BC25C7"/>
    <w:rsid w:val="00BC7FD4"/>
    <w:rsid w:val="00BD0EBE"/>
    <w:rsid w:val="00BD2F04"/>
    <w:rsid w:val="00BE569B"/>
    <w:rsid w:val="00BF1E3D"/>
    <w:rsid w:val="00BF3316"/>
    <w:rsid w:val="00C035A7"/>
    <w:rsid w:val="00C07E3E"/>
    <w:rsid w:val="00C17162"/>
    <w:rsid w:val="00C2300C"/>
    <w:rsid w:val="00C40421"/>
    <w:rsid w:val="00C408AF"/>
    <w:rsid w:val="00C42746"/>
    <w:rsid w:val="00C471B8"/>
    <w:rsid w:val="00C50839"/>
    <w:rsid w:val="00C50A53"/>
    <w:rsid w:val="00C51140"/>
    <w:rsid w:val="00C53458"/>
    <w:rsid w:val="00C535F5"/>
    <w:rsid w:val="00C56A1E"/>
    <w:rsid w:val="00C6141E"/>
    <w:rsid w:val="00C720DA"/>
    <w:rsid w:val="00C74E70"/>
    <w:rsid w:val="00C751EF"/>
    <w:rsid w:val="00C862E7"/>
    <w:rsid w:val="00C930C9"/>
    <w:rsid w:val="00C959FF"/>
    <w:rsid w:val="00CA0E70"/>
    <w:rsid w:val="00CA227D"/>
    <w:rsid w:val="00CC6A06"/>
    <w:rsid w:val="00CC7F93"/>
    <w:rsid w:val="00CD40C5"/>
    <w:rsid w:val="00CF02D3"/>
    <w:rsid w:val="00CF6A38"/>
    <w:rsid w:val="00D03448"/>
    <w:rsid w:val="00D036BA"/>
    <w:rsid w:val="00D03ADA"/>
    <w:rsid w:val="00D03D9F"/>
    <w:rsid w:val="00D11F4D"/>
    <w:rsid w:val="00D147B2"/>
    <w:rsid w:val="00D16C27"/>
    <w:rsid w:val="00D2075B"/>
    <w:rsid w:val="00D20CB7"/>
    <w:rsid w:val="00D22D25"/>
    <w:rsid w:val="00D325A6"/>
    <w:rsid w:val="00D33B62"/>
    <w:rsid w:val="00D36918"/>
    <w:rsid w:val="00D36BFC"/>
    <w:rsid w:val="00D41C8B"/>
    <w:rsid w:val="00D4595F"/>
    <w:rsid w:val="00D620D7"/>
    <w:rsid w:val="00D71E1E"/>
    <w:rsid w:val="00D801AC"/>
    <w:rsid w:val="00D855CB"/>
    <w:rsid w:val="00DA268F"/>
    <w:rsid w:val="00DA3F00"/>
    <w:rsid w:val="00DB0286"/>
    <w:rsid w:val="00DB347D"/>
    <w:rsid w:val="00DB3CCB"/>
    <w:rsid w:val="00DC2E57"/>
    <w:rsid w:val="00DC63C7"/>
    <w:rsid w:val="00DC6535"/>
    <w:rsid w:val="00DD0382"/>
    <w:rsid w:val="00DD6543"/>
    <w:rsid w:val="00DE08FB"/>
    <w:rsid w:val="00DE4B76"/>
    <w:rsid w:val="00DE535C"/>
    <w:rsid w:val="00DF71EA"/>
    <w:rsid w:val="00E02D90"/>
    <w:rsid w:val="00E06E30"/>
    <w:rsid w:val="00E10EBB"/>
    <w:rsid w:val="00E123DF"/>
    <w:rsid w:val="00E21D31"/>
    <w:rsid w:val="00E26DDE"/>
    <w:rsid w:val="00E3371A"/>
    <w:rsid w:val="00E3678B"/>
    <w:rsid w:val="00E37AD0"/>
    <w:rsid w:val="00E4629C"/>
    <w:rsid w:val="00E53CDA"/>
    <w:rsid w:val="00E6233D"/>
    <w:rsid w:val="00E74F2D"/>
    <w:rsid w:val="00E75AC5"/>
    <w:rsid w:val="00E7684F"/>
    <w:rsid w:val="00E77022"/>
    <w:rsid w:val="00E835D8"/>
    <w:rsid w:val="00E9472B"/>
    <w:rsid w:val="00EC106A"/>
    <w:rsid w:val="00EC1C8A"/>
    <w:rsid w:val="00EC2D90"/>
    <w:rsid w:val="00ED3304"/>
    <w:rsid w:val="00ED498E"/>
    <w:rsid w:val="00ED6091"/>
    <w:rsid w:val="00EE12EC"/>
    <w:rsid w:val="00EE2460"/>
    <w:rsid w:val="00EE40F8"/>
    <w:rsid w:val="00EE620B"/>
    <w:rsid w:val="00EF0376"/>
    <w:rsid w:val="00F04EBE"/>
    <w:rsid w:val="00F0745C"/>
    <w:rsid w:val="00F15DA5"/>
    <w:rsid w:val="00F165DB"/>
    <w:rsid w:val="00F16D42"/>
    <w:rsid w:val="00F228A4"/>
    <w:rsid w:val="00F26429"/>
    <w:rsid w:val="00F27911"/>
    <w:rsid w:val="00F3076E"/>
    <w:rsid w:val="00F3497E"/>
    <w:rsid w:val="00F37931"/>
    <w:rsid w:val="00F423DF"/>
    <w:rsid w:val="00F461A9"/>
    <w:rsid w:val="00F5138E"/>
    <w:rsid w:val="00F54510"/>
    <w:rsid w:val="00F55EBF"/>
    <w:rsid w:val="00F6157E"/>
    <w:rsid w:val="00F6360D"/>
    <w:rsid w:val="00F7357B"/>
    <w:rsid w:val="00F76E94"/>
    <w:rsid w:val="00F83056"/>
    <w:rsid w:val="00F916D3"/>
    <w:rsid w:val="00F96040"/>
    <w:rsid w:val="00FA1240"/>
    <w:rsid w:val="00FC4130"/>
    <w:rsid w:val="00FD552E"/>
    <w:rsid w:val="00FD72D9"/>
    <w:rsid w:val="00FD7DC1"/>
    <w:rsid w:val="00FE1438"/>
    <w:rsid w:val="00FE27C4"/>
    <w:rsid w:val="00FE5109"/>
    <w:rsid w:val="00FE7712"/>
    <w:rsid w:val="00FF1585"/>
    <w:rsid w:val="01DF1883"/>
    <w:rsid w:val="01DF7B9E"/>
    <w:rsid w:val="024D5B15"/>
    <w:rsid w:val="02BC5AEE"/>
    <w:rsid w:val="02D00261"/>
    <w:rsid w:val="02D54AD8"/>
    <w:rsid w:val="03643727"/>
    <w:rsid w:val="03E717B8"/>
    <w:rsid w:val="04A945BA"/>
    <w:rsid w:val="05A25B04"/>
    <w:rsid w:val="060069C8"/>
    <w:rsid w:val="064C2E11"/>
    <w:rsid w:val="070655EE"/>
    <w:rsid w:val="0758748E"/>
    <w:rsid w:val="077522F4"/>
    <w:rsid w:val="07B8380C"/>
    <w:rsid w:val="07D5240E"/>
    <w:rsid w:val="08121DF8"/>
    <w:rsid w:val="092E3924"/>
    <w:rsid w:val="0943081B"/>
    <w:rsid w:val="09561ED7"/>
    <w:rsid w:val="097B6BD1"/>
    <w:rsid w:val="09C53B97"/>
    <w:rsid w:val="0A902109"/>
    <w:rsid w:val="0AB3588E"/>
    <w:rsid w:val="0AF519B5"/>
    <w:rsid w:val="0C126DFB"/>
    <w:rsid w:val="0D6C4764"/>
    <w:rsid w:val="0DA9459A"/>
    <w:rsid w:val="0DEB4A80"/>
    <w:rsid w:val="0DF866BD"/>
    <w:rsid w:val="0E8070A9"/>
    <w:rsid w:val="0E846787"/>
    <w:rsid w:val="0E8B4AE8"/>
    <w:rsid w:val="0EC77F66"/>
    <w:rsid w:val="0EF368B5"/>
    <w:rsid w:val="0EFB2152"/>
    <w:rsid w:val="0F681EAE"/>
    <w:rsid w:val="0F984005"/>
    <w:rsid w:val="0F9A7415"/>
    <w:rsid w:val="10373E1D"/>
    <w:rsid w:val="10626BD6"/>
    <w:rsid w:val="108A52AE"/>
    <w:rsid w:val="10ED51A0"/>
    <w:rsid w:val="10FA1D19"/>
    <w:rsid w:val="12F24D07"/>
    <w:rsid w:val="14F422E6"/>
    <w:rsid w:val="16033F16"/>
    <w:rsid w:val="16052C0B"/>
    <w:rsid w:val="16523029"/>
    <w:rsid w:val="16EC4F00"/>
    <w:rsid w:val="172E10A1"/>
    <w:rsid w:val="177C0392"/>
    <w:rsid w:val="17BB092A"/>
    <w:rsid w:val="18E5190C"/>
    <w:rsid w:val="19F676A9"/>
    <w:rsid w:val="1BAD0515"/>
    <w:rsid w:val="1BF8687D"/>
    <w:rsid w:val="1C7245B0"/>
    <w:rsid w:val="1CB74DE3"/>
    <w:rsid w:val="1CFF403E"/>
    <w:rsid w:val="1D88610E"/>
    <w:rsid w:val="1D8A2F38"/>
    <w:rsid w:val="1DD152E3"/>
    <w:rsid w:val="1DF040B3"/>
    <w:rsid w:val="1EBF1BAB"/>
    <w:rsid w:val="1F2453D3"/>
    <w:rsid w:val="1F4513C0"/>
    <w:rsid w:val="1F546119"/>
    <w:rsid w:val="1FA70955"/>
    <w:rsid w:val="2091537D"/>
    <w:rsid w:val="2095345F"/>
    <w:rsid w:val="213724DB"/>
    <w:rsid w:val="23704A8B"/>
    <w:rsid w:val="238B7513"/>
    <w:rsid w:val="24D765EA"/>
    <w:rsid w:val="25551769"/>
    <w:rsid w:val="258A4166"/>
    <w:rsid w:val="258B6CF4"/>
    <w:rsid w:val="25AF52ED"/>
    <w:rsid w:val="25B250A3"/>
    <w:rsid w:val="25EC5C9C"/>
    <w:rsid w:val="264D3EDF"/>
    <w:rsid w:val="26B22CA5"/>
    <w:rsid w:val="26EA34FD"/>
    <w:rsid w:val="27D0057B"/>
    <w:rsid w:val="27F67F7E"/>
    <w:rsid w:val="293C7F35"/>
    <w:rsid w:val="2A077A06"/>
    <w:rsid w:val="2A250CEB"/>
    <w:rsid w:val="2A453971"/>
    <w:rsid w:val="2AC46CF4"/>
    <w:rsid w:val="2B302922"/>
    <w:rsid w:val="2B5C7EFF"/>
    <w:rsid w:val="2B6A6EF4"/>
    <w:rsid w:val="2C7B69B7"/>
    <w:rsid w:val="2DE223A1"/>
    <w:rsid w:val="2E394E34"/>
    <w:rsid w:val="2E6A298E"/>
    <w:rsid w:val="2FC05048"/>
    <w:rsid w:val="2FE207CC"/>
    <w:rsid w:val="30376692"/>
    <w:rsid w:val="30460638"/>
    <w:rsid w:val="305D0E54"/>
    <w:rsid w:val="310830FB"/>
    <w:rsid w:val="310F205A"/>
    <w:rsid w:val="31100C34"/>
    <w:rsid w:val="312B27DD"/>
    <w:rsid w:val="320574D6"/>
    <w:rsid w:val="32072D13"/>
    <w:rsid w:val="338020BF"/>
    <w:rsid w:val="338627E1"/>
    <w:rsid w:val="33AE021C"/>
    <w:rsid w:val="348A2AEC"/>
    <w:rsid w:val="34A8667F"/>
    <w:rsid w:val="34AD19DF"/>
    <w:rsid w:val="34B1140D"/>
    <w:rsid w:val="34E814EF"/>
    <w:rsid w:val="351359FE"/>
    <w:rsid w:val="352D199B"/>
    <w:rsid w:val="35465E87"/>
    <w:rsid w:val="35BF1D57"/>
    <w:rsid w:val="35E15E2F"/>
    <w:rsid w:val="35F07DD4"/>
    <w:rsid w:val="374F0EA1"/>
    <w:rsid w:val="37D44575"/>
    <w:rsid w:val="38ED0E7C"/>
    <w:rsid w:val="38FF36E5"/>
    <w:rsid w:val="392B2FB8"/>
    <w:rsid w:val="39DC0F03"/>
    <w:rsid w:val="3A1E5DD2"/>
    <w:rsid w:val="3A44359B"/>
    <w:rsid w:val="3A6D6563"/>
    <w:rsid w:val="3A92708E"/>
    <w:rsid w:val="3A957B22"/>
    <w:rsid w:val="3AB353EC"/>
    <w:rsid w:val="3AB730F8"/>
    <w:rsid w:val="3BB847FD"/>
    <w:rsid w:val="3BDE58A9"/>
    <w:rsid w:val="3C074217"/>
    <w:rsid w:val="3C7B0538"/>
    <w:rsid w:val="3CF16D31"/>
    <w:rsid w:val="3D246A72"/>
    <w:rsid w:val="3DC365FE"/>
    <w:rsid w:val="3DC60F66"/>
    <w:rsid w:val="3DEF2A11"/>
    <w:rsid w:val="3EC75EEC"/>
    <w:rsid w:val="3EF75C52"/>
    <w:rsid w:val="3F6D3778"/>
    <w:rsid w:val="3FB818BD"/>
    <w:rsid w:val="3FBE3249"/>
    <w:rsid w:val="3FE534BF"/>
    <w:rsid w:val="4037098A"/>
    <w:rsid w:val="40523BB1"/>
    <w:rsid w:val="40555DBA"/>
    <w:rsid w:val="406A75DE"/>
    <w:rsid w:val="40AE560E"/>
    <w:rsid w:val="41AB3D94"/>
    <w:rsid w:val="42255403"/>
    <w:rsid w:val="422D1F55"/>
    <w:rsid w:val="423D5091"/>
    <w:rsid w:val="42406BD6"/>
    <w:rsid w:val="428E4CFA"/>
    <w:rsid w:val="429D3154"/>
    <w:rsid w:val="42B1643C"/>
    <w:rsid w:val="436167A2"/>
    <w:rsid w:val="43927557"/>
    <w:rsid w:val="44334A22"/>
    <w:rsid w:val="44810DC8"/>
    <w:rsid w:val="44875842"/>
    <w:rsid w:val="44877DB0"/>
    <w:rsid w:val="44DB12C7"/>
    <w:rsid w:val="45431DFC"/>
    <w:rsid w:val="45890428"/>
    <w:rsid w:val="45BA41D5"/>
    <w:rsid w:val="466470FF"/>
    <w:rsid w:val="467B66FD"/>
    <w:rsid w:val="4687466E"/>
    <w:rsid w:val="468E46A1"/>
    <w:rsid w:val="47031F09"/>
    <w:rsid w:val="47871505"/>
    <w:rsid w:val="47F62CCF"/>
    <w:rsid w:val="47FE120A"/>
    <w:rsid w:val="485C6CEC"/>
    <w:rsid w:val="494C5E0B"/>
    <w:rsid w:val="497B381A"/>
    <w:rsid w:val="4984728F"/>
    <w:rsid w:val="49863699"/>
    <w:rsid w:val="49A4667A"/>
    <w:rsid w:val="49B329BD"/>
    <w:rsid w:val="4A813E6E"/>
    <w:rsid w:val="4B4D4F22"/>
    <w:rsid w:val="4B885AF8"/>
    <w:rsid w:val="4BEE4FB2"/>
    <w:rsid w:val="4BFF46FC"/>
    <w:rsid w:val="4C764FB4"/>
    <w:rsid w:val="4CE72488"/>
    <w:rsid w:val="4DF41270"/>
    <w:rsid w:val="4E2C3E43"/>
    <w:rsid w:val="4E740515"/>
    <w:rsid w:val="4E817D28"/>
    <w:rsid w:val="4ECA5165"/>
    <w:rsid w:val="4F103439"/>
    <w:rsid w:val="502070E0"/>
    <w:rsid w:val="503114F6"/>
    <w:rsid w:val="51D07F8F"/>
    <w:rsid w:val="528A106D"/>
    <w:rsid w:val="528F528C"/>
    <w:rsid w:val="52E46DA2"/>
    <w:rsid w:val="535E455E"/>
    <w:rsid w:val="537258B5"/>
    <w:rsid w:val="53D0468E"/>
    <w:rsid w:val="53E30844"/>
    <w:rsid w:val="54185F79"/>
    <w:rsid w:val="543D7B8A"/>
    <w:rsid w:val="548776E3"/>
    <w:rsid w:val="55083118"/>
    <w:rsid w:val="555A4024"/>
    <w:rsid w:val="557C695B"/>
    <w:rsid w:val="55F40590"/>
    <w:rsid w:val="5637217D"/>
    <w:rsid w:val="565F6E94"/>
    <w:rsid w:val="56A21A80"/>
    <w:rsid w:val="56AD732D"/>
    <w:rsid w:val="56F14901"/>
    <w:rsid w:val="575F48D8"/>
    <w:rsid w:val="57760627"/>
    <w:rsid w:val="57D31C36"/>
    <w:rsid w:val="586110E4"/>
    <w:rsid w:val="58935F8B"/>
    <w:rsid w:val="58E17852"/>
    <w:rsid w:val="58E96ECC"/>
    <w:rsid w:val="58FE40CF"/>
    <w:rsid w:val="59471495"/>
    <w:rsid w:val="597D7B02"/>
    <w:rsid w:val="59CD1727"/>
    <w:rsid w:val="5A7E6831"/>
    <w:rsid w:val="5AAC1AFC"/>
    <w:rsid w:val="5AC33F29"/>
    <w:rsid w:val="5BDE4F6A"/>
    <w:rsid w:val="5C4B2B03"/>
    <w:rsid w:val="5CA0537E"/>
    <w:rsid w:val="5CE6019F"/>
    <w:rsid w:val="5E076227"/>
    <w:rsid w:val="5E275D51"/>
    <w:rsid w:val="5E866948"/>
    <w:rsid w:val="5EB81383"/>
    <w:rsid w:val="5F3943CF"/>
    <w:rsid w:val="5F4532D4"/>
    <w:rsid w:val="5FAA0148"/>
    <w:rsid w:val="5FB413C9"/>
    <w:rsid w:val="603C216D"/>
    <w:rsid w:val="603D3ADD"/>
    <w:rsid w:val="60A33D7E"/>
    <w:rsid w:val="60F6174D"/>
    <w:rsid w:val="6106251C"/>
    <w:rsid w:val="61F46DC2"/>
    <w:rsid w:val="639B5CD2"/>
    <w:rsid w:val="644A6814"/>
    <w:rsid w:val="649566A1"/>
    <w:rsid w:val="654965F3"/>
    <w:rsid w:val="65B73170"/>
    <w:rsid w:val="667972A7"/>
    <w:rsid w:val="6725768A"/>
    <w:rsid w:val="672860CB"/>
    <w:rsid w:val="679A7C14"/>
    <w:rsid w:val="68060B70"/>
    <w:rsid w:val="68B25755"/>
    <w:rsid w:val="68DA13D9"/>
    <w:rsid w:val="6929310F"/>
    <w:rsid w:val="69BC1313"/>
    <w:rsid w:val="6A1C722E"/>
    <w:rsid w:val="6AC578F1"/>
    <w:rsid w:val="6B9B099C"/>
    <w:rsid w:val="6D11443C"/>
    <w:rsid w:val="6D275E17"/>
    <w:rsid w:val="6D8C186D"/>
    <w:rsid w:val="6EEC6D31"/>
    <w:rsid w:val="6EF26DD7"/>
    <w:rsid w:val="6F197792"/>
    <w:rsid w:val="6F4D64D8"/>
    <w:rsid w:val="6F717044"/>
    <w:rsid w:val="6FF05FFB"/>
    <w:rsid w:val="7020073A"/>
    <w:rsid w:val="707B1504"/>
    <w:rsid w:val="70D24EF7"/>
    <w:rsid w:val="71754211"/>
    <w:rsid w:val="71AB2E7D"/>
    <w:rsid w:val="71C15869"/>
    <w:rsid w:val="71D91136"/>
    <w:rsid w:val="71FA6182"/>
    <w:rsid w:val="721A6878"/>
    <w:rsid w:val="724D4FEE"/>
    <w:rsid w:val="738B48D3"/>
    <w:rsid w:val="7430408F"/>
    <w:rsid w:val="74426579"/>
    <w:rsid w:val="75BC7A47"/>
    <w:rsid w:val="75E41B4E"/>
    <w:rsid w:val="77AE4844"/>
    <w:rsid w:val="77D761FE"/>
    <w:rsid w:val="79035037"/>
    <w:rsid w:val="7923499F"/>
    <w:rsid w:val="793923F5"/>
    <w:rsid w:val="79AA0C63"/>
    <w:rsid w:val="79C73D4A"/>
    <w:rsid w:val="79FB1C9C"/>
    <w:rsid w:val="7A51654B"/>
    <w:rsid w:val="7AC50A32"/>
    <w:rsid w:val="7BA179B3"/>
    <w:rsid w:val="7C235EDB"/>
    <w:rsid w:val="7C4B55E3"/>
    <w:rsid w:val="7C9C026B"/>
    <w:rsid w:val="7CDD2FA2"/>
    <w:rsid w:val="7D9931AD"/>
    <w:rsid w:val="7EAA499E"/>
    <w:rsid w:val="7ECA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imes New Roman" w:hAnsi="Times New Roman" w:eastAsia="宋体" w:cstheme="minorBidi"/>
      <w:kern w:val="2"/>
      <w:sz w:val="28"/>
      <w:szCs w:val="24"/>
      <w:lang w:val="en-US" w:eastAsia="zh-CN" w:bidi="ar-SA"/>
    </w:rPr>
  </w:style>
  <w:style w:type="paragraph" w:styleId="2">
    <w:name w:val="heading 1"/>
    <w:basedOn w:val="1"/>
    <w:next w:val="1"/>
    <w:link w:val="20"/>
    <w:qFormat/>
    <w:uiPriority w:val="0"/>
    <w:pPr>
      <w:keepNext/>
      <w:keepLines/>
      <w:ind w:firstLine="0" w:firstLineChars="0"/>
      <w:jc w:val="left"/>
      <w:outlineLvl w:val="0"/>
    </w:pPr>
    <w:rPr>
      <w:b/>
      <w:kern w:val="44"/>
      <w:sz w:val="30"/>
    </w:rPr>
  </w:style>
  <w:style w:type="paragraph" w:styleId="3">
    <w:name w:val="heading 2"/>
    <w:basedOn w:val="1"/>
    <w:next w:val="1"/>
    <w:unhideWhenUsed/>
    <w:qFormat/>
    <w:uiPriority w:val="0"/>
    <w:pPr>
      <w:keepNext/>
      <w:keepLines/>
      <w:ind w:firstLine="0" w:firstLineChars="0"/>
      <w:outlineLvl w:val="1"/>
    </w:pPr>
    <w:rPr>
      <w:b/>
    </w:rPr>
  </w:style>
  <w:style w:type="paragraph" w:styleId="4">
    <w:name w:val="heading 3"/>
    <w:basedOn w:val="1"/>
    <w:next w:val="1"/>
    <w:link w:val="23"/>
    <w:unhideWhenUsed/>
    <w:qFormat/>
    <w:uiPriority w:val="0"/>
    <w:pPr>
      <w:keepNext/>
      <w:keepLines/>
      <w:ind w:firstLine="0" w:firstLineChars="0"/>
      <w:outlineLvl w:val="2"/>
    </w:pPr>
    <w:rPr>
      <w:b/>
    </w:rPr>
  </w:style>
  <w:style w:type="paragraph" w:styleId="5">
    <w:name w:val="heading 4"/>
    <w:basedOn w:val="1"/>
    <w:next w:val="1"/>
    <w:unhideWhenUsed/>
    <w:qFormat/>
    <w:uiPriority w:val="0"/>
    <w:pPr>
      <w:keepNext/>
      <w:keepLines/>
      <w:ind w:firstLine="0" w:firstLineChars="0"/>
      <w:jc w:val="center"/>
      <w:outlineLvl w:val="3"/>
    </w:pPr>
    <w:rPr>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Cs w:val="28"/>
    </w:rPr>
  </w:style>
  <w:style w:type="paragraph" w:styleId="7">
    <w:name w:val="toc 3"/>
    <w:basedOn w:val="1"/>
    <w:next w:val="1"/>
    <w:qFormat/>
    <w:uiPriority w:val="39"/>
    <w:pPr>
      <w:ind w:left="389" w:leftChars="139" w:firstLine="420" w:firstLineChars="150"/>
    </w:pPr>
  </w:style>
  <w:style w:type="paragraph" w:styleId="8">
    <w:name w:val="Balloon Text"/>
    <w:basedOn w:val="1"/>
    <w:link w:val="19"/>
    <w:qFormat/>
    <w:uiPriority w:val="0"/>
    <w:pPr>
      <w:spacing w:line="240" w:lineRule="auto"/>
    </w:pPr>
    <w:rPr>
      <w:sz w:val="18"/>
      <w:szCs w:val="18"/>
    </w:rPr>
  </w:style>
  <w:style w:type="paragraph" w:styleId="9">
    <w:name w:val="footer"/>
    <w:basedOn w:val="1"/>
    <w:link w:val="22"/>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39"/>
    <w:pPr>
      <w:ind w:firstLine="0" w:firstLineChars="0"/>
    </w:pPr>
  </w:style>
  <w:style w:type="paragraph" w:styleId="12">
    <w:name w:val="toc 4"/>
    <w:basedOn w:val="1"/>
    <w:next w:val="1"/>
    <w:qFormat/>
    <w:uiPriority w:val="39"/>
    <w:pPr>
      <w:ind w:left="840" w:leftChars="300"/>
    </w:pPr>
  </w:style>
  <w:style w:type="paragraph" w:styleId="13">
    <w:name w:val="toc 2"/>
    <w:basedOn w:val="1"/>
    <w:next w:val="1"/>
    <w:qFormat/>
    <w:uiPriority w:val="39"/>
    <w:pPr>
      <w:ind w:left="140" w:leftChars="50" w:firstLine="140" w:firstLineChars="50"/>
    </w:pPr>
  </w:style>
  <w:style w:type="paragraph" w:styleId="14">
    <w:name w:val="Normal (Web)"/>
    <w:basedOn w:val="1"/>
    <w:link w:val="21"/>
    <w:qFormat/>
    <w:uiPriority w:val="99"/>
    <w:pPr>
      <w:widowControl/>
      <w:spacing w:before="100" w:beforeAutospacing="1" w:after="100" w:afterAutospacing="1"/>
      <w:ind w:firstLine="200"/>
      <w:jc w:val="left"/>
    </w:pPr>
    <w:rPr>
      <w:rFonts w:ascii="宋体" w:hAnsi="宋体" w:cs="宋体"/>
      <w:kern w:val="0"/>
      <w:sz w:val="24"/>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Table Paragraph"/>
    <w:basedOn w:val="1"/>
    <w:qFormat/>
    <w:uiPriority w:val="1"/>
    <w:rPr>
      <w:rFonts w:ascii="宋体" w:hAnsi="宋体" w:cs="宋体"/>
    </w:rPr>
  </w:style>
  <w:style w:type="character" w:customStyle="1" w:styleId="19">
    <w:name w:val="批注框文本 Char"/>
    <w:basedOn w:val="16"/>
    <w:link w:val="8"/>
    <w:qFormat/>
    <w:uiPriority w:val="0"/>
    <w:rPr>
      <w:rFonts w:cstheme="minorBidi"/>
      <w:kern w:val="2"/>
      <w:sz w:val="18"/>
      <w:szCs w:val="18"/>
    </w:rPr>
  </w:style>
  <w:style w:type="character" w:customStyle="1" w:styleId="20">
    <w:name w:val="标题 1 Char"/>
    <w:basedOn w:val="16"/>
    <w:link w:val="2"/>
    <w:qFormat/>
    <w:uiPriority w:val="0"/>
    <w:rPr>
      <w:rFonts w:cstheme="minorBidi"/>
      <w:b/>
      <w:kern w:val="44"/>
      <w:sz w:val="30"/>
      <w:szCs w:val="24"/>
    </w:rPr>
  </w:style>
  <w:style w:type="character" w:customStyle="1" w:styleId="21">
    <w:name w:val="普通(网站) Char"/>
    <w:link w:val="14"/>
    <w:qFormat/>
    <w:locked/>
    <w:uiPriority w:val="99"/>
    <w:rPr>
      <w:rFonts w:ascii="宋体" w:hAnsi="宋体" w:cs="宋体"/>
      <w:sz w:val="24"/>
      <w:szCs w:val="24"/>
    </w:rPr>
  </w:style>
  <w:style w:type="character" w:customStyle="1" w:styleId="22">
    <w:name w:val="页脚 Char"/>
    <w:link w:val="9"/>
    <w:qFormat/>
    <w:locked/>
    <w:uiPriority w:val="0"/>
    <w:rPr>
      <w:rFonts w:cstheme="minorBidi"/>
      <w:kern w:val="2"/>
      <w:sz w:val="18"/>
      <w:szCs w:val="24"/>
    </w:rPr>
  </w:style>
  <w:style w:type="character" w:customStyle="1" w:styleId="23">
    <w:name w:val="标题 3 Char"/>
    <w:link w:val="4"/>
    <w:qFormat/>
    <w:uiPriority w:val="0"/>
    <w:rPr>
      <w:rFonts w:cstheme="minorBidi"/>
      <w:b/>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29395</Words>
  <Characters>31035</Characters>
  <Lines>269</Lines>
  <Paragraphs>75</Paragraphs>
  <TotalTime>0</TotalTime>
  <ScaleCrop>false</ScaleCrop>
  <LinksUpToDate>false</LinksUpToDate>
  <CharactersWithSpaces>31429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2020-08-24T03:58:00Z</dcterms:created>
  <dc:creator>lifengyun</dc:creator>
  <cp:lastModifiedBy>JL.Zou</cp:lastModifiedBy>
  <cp:lastPrinted>2020-10-09T07:42:00Z</cp:lastPrinted>
  <dcterms:modified xsi:type="dcterms:W3CDTF">2022-10-11T07:31:32Z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35CC768B7EA746589E5C11E7249CC722</vt:lpwstr>
  </property>
</Properties>
</file>