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6"/>
          <w:szCs w:val="36"/>
          <w:highlight w:val="none"/>
          <w:lang w:eastAsia="zh-CN"/>
        </w:rPr>
        <w:t>梅州旭平首饰有限公司招聘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梅州旭平首饰有限公司，2019年8月注册成立并落户县城工业小区。公司占地面积45亩，公司于2021年4月建成投产，通过生产线招工（170多人）、产品外发（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00多人）、产业链园中园（100多人）的方式带动就业共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00余人。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总投资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1.1亿元，主要从事饰品材料研发、饰品设计、生产、销售、国内外贸易。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2021年，公司实现产值2132万元，2022年实现产值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3662.5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万元。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招聘岗位：</w:t>
      </w:r>
      <w:bookmarkStart w:id="0" w:name="_GoBack"/>
      <w:bookmarkEnd w:id="0"/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1、抛光师傅/ 招学徒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3000-10000元/月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有经验的师傅，可计件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计件工资可达7000元以上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c.学徒底薪3000元,接受加班，有加班补助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2、C电脑绘图设计师(首饰设计，3D)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a.薪资面议，男女不限，有三年以上工作经验优先；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b.要有工匠心，有上进心，敬业心和责任心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c.每周工作6天，每天8小时（偶尔加班）</w:t>
      </w:r>
    </w:p>
    <w:p>
      <w:pPr>
        <w:ind w:left="638" w:leftChars="304" w:firstLine="0" w:firstLineChars="0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温馨提示：以上职位试用期考核录取后，将得到公司福利：五险;  节日福利 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3、会计/财务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5000-8000元/月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岗位要求：a.本科学历（财务相关专业）或中级会计师职称（优先）或3年以上工业会计（主办）工作经验b.年龄：45周岁以下,性别不限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福利待遇：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月薪5000-8000（如列入绩效考核，不上封顶）;基本工资+工龄工资+五险+节日福利;晋升空间（1）如能胜任（优秀）可晋升财务主管（2）本公司已于大埔智业会计咨询有限公司携手财税合作，给予全方位的财务指导，提前企业和自身的业务水平。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4、文员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2500-3000元/月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岗位要求：a.吃苦耐劳、服从领导管理b.有经验者优先，熟悉文档制表格c.接受加班。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5、首饰设计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a.薪资面议,男女不限b.高中以上文凭，年龄20-35岁；c.懂电脑操作；d.懂首饰穿戴、潮流搭配或在首饰行业工作过。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6、普工（五险）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2300-4200元/月</w:t>
      </w:r>
    </w:p>
    <w:p>
      <w:pPr>
        <w:ind w:left="638" w:leftChars="304" w:firstLine="0" w:firstLineChars="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a.年龄要求在42周岁以下b.手脚灵活，勤快肯学；</w:t>
      </w:r>
    </w:p>
    <w:p>
      <w:pPr>
        <w:ind w:left="638" w:leftChars="304" w:firstLine="0" w:firstLineChars="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c.26天制，月休4天d.吃苦耐劳、服从公司管理；e.转正后享受公司五险福利。</w:t>
      </w:r>
    </w:p>
    <w:p>
      <w:pPr>
        <w:numPr>
          <w:ilvl w:val="0"/>
          <w:numId w:val="2"/>
        </w:numPr>
        <w:ind w:left="638" w:leftChars="304" w:firstLine="0" w:firstLineChars="0"/>
        <w:jc w:val="both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研磨技术工(接受学徒）</w:t>
      </w:r>
    </w:p>
    <w:p>
      <w:pPr>
        <w:numPr>
          <w:numId w:val="0"/>
        </w:numPr>
        <w:ind w:leftChars="304"/>
        <w:jc w:val="both"/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a.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能吃苦耐劳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服从工作，安排有钻研精神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;b.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性别要求男，三十到四十岁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;c.</w:t>
      </w: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工资三千到六千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DA44E1"/>
    <w:multiLevelType w:val="singleLevel"/>
    <w:tmpl w:val="1BDA44E1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3147DED8"/>
    <w:multiLevelType w:val="singleLevel"/>
    <w:tmpl w:val="3147DED8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ODUzMjY2ZjgzNWU2ZmRhY2VmNDA4MDk4MDI4ZGUifQ=="/>
  </w:docVars>
  <w:rsids>
    <w:rsidRoot w:val="74C9309A"/>
    <w:rsid w:val="74C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2023-01-13T03:50:00Z</dcterms:created>
  <dc:creator>晨曦baby</dc:creator>
  <cp:lastModifiedBy>晨曦baby</cp:lastModifiedBy>
  <dcterms:modified xsi:type="dcterms:W3CDTF">2023-01-13T06:50:30Z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4B2E396744984131A84333984B50BAF4</vt:lpwstr>
  </property>
</Properties>
</file>