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0"/>
        </w:rPr>
      </w:pPr>
    </w:p>
    <w:p>
      <w:pPr>
        <w:numPr>
          <w:numId w:val="0"/>
        </w:numPr>
        <w:ind w:firstLine="1928" w:firstLineChars="400"/>
        <w:rPr>
          <w:rFonts w:hint="eastAsia"/>
          <w:b/>
          <w:sz w:val="48"/>
          <w:szCs w:val="28"/>
        </w:rPr>
      </w:pPr>
      <w:r>
        <w:rPr>
          <w:rFonts w:hint="eastAsia"/>
          <w:b/>
          <w:sz w:val="48"/>
          <w:szCs w:val="28"/>
        </w:rPr>
        <w:t>高速服务区加油站招聘信息</w:t>
      </w:r>
    </w:p>
    <w:p>
      <w:pPr>
        <w:numPr>
          <w:numId w:val="0"/>
        </w:numPr>
        <w:ind w:left="2084" w:leftChars="760" w:hanging="488" w:hangingChars="122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 xml:space="preserve">                                                                                                   新增高速服务区油站营业员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一、招聘岗位</w:t>
      </w:r>
      <w:r>
        <w:rPr>
          <w:rFonts w:hint="eastAsia"/>
          <w:b w:val="0"/>
          <w:bCs/>
          <w:sz w:val="40"/>
          <w:lang w:eastAsia="zh-CN"/>
        </w:rPr>
        <w:t>：</w:t>
      </w:r>
      <w:bookmarkStart w:id="0" w:name="_GoBack"/>
      <w:bookmarkEnd w:id="0"/>
      <w:r>
        <w:rPr>
          <w:rFonts w:hint="eastAsia"/>
          <w:b w:val="0"/>
          <w:bCs/>
          <w:sz w:val="40"/>
        </w:rPr>
        <w:t>加油站营业员。</w:t>
      </w:r>
    </w:p>
    <w:p>
      <w:pPr>
        <w:numPr>
          <w:numId w:val="0"/>
        </w:numPr>
        <w:ind w:firstLine="1600" w:firstLineChars="4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工作地点：高速服务区加油站。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二、晋升通道：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经营管理通道：实习营业员→营业员→主管→副站长→站长→公司经营管理岗位→中层领导干部。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三、招聘条件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中专、高中及以上文化程度，年龄18-26岁，身体健康，能吃苦耐劳，善于沟通，诚实守法，无犯罪记录。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四、工时及待遇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1．工时及休假：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每天工作8小时，营业员、主管三班倒，所有员工每月休息6-8天，享受法定节假日和带薪年休假。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2．月薪：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以岗位、技能等级及服务年限等定薪，实行绩效考核，工资约4500元-6000元，具体收入根据个人绩效。（不含高温补贴、节日补贴等劳保福利及其他收入）。管吃管住。正常上班工作为每月24天，每天8小时。综合年薪8万+左右。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3．用工劳保福利：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全员签订用工合同，参加养老、工伤、医疗、失业等社会保险，缴交住房公积金，公司设有带薪年假，休假疗养补贴，高温补贴，年终绩效奖，年度先进奖，月度专项奖，职业技能提升奖，生日慰等多种福利保障。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4．食宿条件：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公司提供食宿场所，包吃包住，宿舍配备各类生活设施。</w:t>
      </w:r>
    </w:p>
    <w:p>
      <w:pPr>
        <w:numPr>
          <w:numId w:val="0"/>
        </w:numPr>
        <w:ind w:firstLine="800"/>
        <w:rPr>
          <w:rFonts w:hint="eastAsia"/>
          <w:b w:val="0"/>
          <w:bCs/>
          <w:sz w:val="40"/>
        </w:rPr>
      </w:pPr>
      <w:r>
        <w:rPr>
          <w:rFonts w:hint="eastAsia"/>
          <w:b w:val="0"/>
          <w:bCs/>
          <w:sz w:val="40"/>
        </w:rPr>
        <w:t>联系人：饶老师</w:t>
      </w:r>
    </w:p>
    <w:p>
      <w:pPr>
        <w:numPr>
          <w:numId w:val="0"/>
        </w:numPr>
        <w:ind w:firstLine="800"/>
        <w:rPr>
          <w:rFonts w:hint="default"/>
          <w:b w:val="0"/>
          <w:bCs/>
          <w:sz w:val="32"/>
          <w:lang w:val="en-US" w:eastAsia="zh-CN"/>
        </w:rPr>
      </w:pPr>
      <w:r>
        <w:rPr>
          <w:rFonts w:hint="eastAsia"/>
          <w:b w:val="0"/>
          <w:bCs/>
          <w:sz w:val="40"/>
        </w:rPr>
        <w:t xml:space="preserve">电话：13622958819 </w:t>
      </w:r>
      <w:r>
        <w:rPr>
          <w:rFonts w:hint="eastAsia"/>
          <w:b w:val="0"/>
          <w:bCs/>
          <w:sz w:val="32"/>
        </w:rPr>
        <w:t xml:space="preserve">                                                                                                </w:t>
      </w:r>
    </w:p>
    <w:p>
      <w:pPr>
        <w:rPr>
          <w:b w:val="0"/>
          <w:bCs/>
        </w:rPr>
      </w:pPr>
    </w:p>
    <w:p>
      <w:r>
        <w:drawing>
          <wp:inline distT="0" distB="0" distL="0" distR="0">
            <wp:extent cx="5274310" cy="4880610"/>
            <wp:effectExtent l="19050" t="0" r="2540" b="0"/>
            <wp:docPr id="1" name="图片 1" descr="C:\Users\Lenovo\AppData\Local\Temp\WeChat Files\49c27b96f9b2875b978363ae1d01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49c27b96f9b2875b978363ae1d01f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8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CA"/>
    <w:rsid w:val="001B39CA"/>
    <w:rsid w:val="0058519B"/>
    <w:rsid w:val="00A16598"/>
    <w:rsid w:val="00D95D84"/>
    <w:rsid w:val="4AE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8</TotalTime>
  <ScaleCrop>false</ScaleCrop>
  <LinksUpToDate>false</LinksUpToDate>
  <CharactersWithSpaces>585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2023-11-10T07:53:00Z</dcterms:created>
  <dc:creator>Lenovo</dc:creator>
  <cp:lastModifiedBy>Lenovo</cp:lastModifiedBy>
  <dcterms:modified xsi:type="dcterms:W3CDTF">2023-11-10T08:38:41Z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