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6327">
      <w:pPr>
        <w:pStyle w:val="6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9</w:t>
      </w:r>
    </w:p>
    <w:p w14:paraId="3FBD10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3E1BEE66">
      <w:pPr>
        <w:pStyle w:val="6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大埔县畜禽养殖禁养区划分调入图斑分布图</w:t>
      </w:r>
    </w:p>
    <w:p w14:paraId="069AABE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drawing>
          <wp:inline distT="0" distB="0" distL="0" distR="0">
            <wp:extent cx="5816600" cy="7390130"/>
            <wp:effectExtent l="0" t="0" r="1270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739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1E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F4B7C"/>
    <w:rsid w:val="52A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spacing w:before="43"/>
      <w:ind w:left="782"/>
      <w:outlineLvl w:val="1"/>
    </w:pPr>
    <w:rPr>
      <w:rFonts w:ascii="宋体" w:hAnsi="宋体" w:eastAsia="宋体"/>
      <w:sz w:val="31"/>
      <w:szCs w:val="3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1"/>
      <w:ind w:left="921"/>
    </w:pPr>
    <w:rPr>
      <w:rFonts w:ascii="宋体" w:hAnsi="宋体" w:eastAsia="宋体"/>
      <w:sz w:val="30"/>
      <w:szCs w:val="30"/>
    </w:rPr>
  </w:style>
  <w:style w:type="paragraph" w:customStyle="1" w:styleId="6">
    <w:name w:val="标题_附图"/>
    <w:basedOn w:val="3"/>
    <w:qFormat/>
    <w:uiPriority w:val="1"/>
    <w:pPr>
      <w:spacing w:before="0"/>
      <w:ind w:left="0"/>
    </w:pPr>
    <w:rPr>
      <w:rFonts w:ascii="黑体" w:hAnsi="黑体" w:eastAsia="黑体"/>
      <w:spacing w:val="2"/>
      <w:w w:val="105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2025-02-17T02:08:00Z</dcterms:created>
  <dc:creator>牧牧</dc:creator>
  <cp:lastModifiedBy>牧牧</cp:lastModifiedBy>
  <dcterms:modified xsi:type="dcterms:W3CDTF">2025-02-17T02:09:32Z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E392B3B554304C61B47569DFE6C9922D_11</vt:lpwstr>
  </property>
  <property fmtid="{D5CDD505-2E9C-101B-9397-08002B2CF9AE}" pid="4" name="KSOTemplateDocerSaveRecord">
    <vt:lpwstr>eyJoZGlkIjoiNjBmZDQ3M2RmNjIxNWQ5YmU5MDY2ZDcwYzZiMzdhMGMiLCJ1c2VySWQiOiIxMjk5NzEwMzc0In0=</vt:lpwstr>
  </property>
</Properties>
</file>