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D1" w:rsidRDefault="00B614D1">
      <w:pPr>
        <w:spacing w:line="560" w:lineRule="exact"/>
        <w:jc w:val="center"/>
        <w:rPr>
          <w:rFonts w:asciiTheme="majorEastAsia" w:eastAsiaTheme="majorEastAsia" w:hAnsiTheme="majorEastAsia" w:cstheme="majorEastAsia"/>
          <w:b/>
          <w:bCs/>
          <w:sz w:val="44"/>
          <w:szCs w:val="44"/>
        </w:rPr>
      </w:pPr>
    </w:p>
    <w:p w:rsidR="00F56AC1" w:rsidRDefault="00303E9A">
      <w:pPr>
        <w:spacing w:line="56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大埔发电</w:t>
      </w:r>
      <w:r w:rsidR="00541CDF">
        <w:rPr>
          <w:rFonts w:asciiTheme="majorEastAsia" w:eastAsiaTheme="majorEastAsia" w:hAnsiTheme="majorEastAsia" w:cstheme="majorEastAsia" w:hint="eastAsia"/>
          <w:b/>
          <w:bCs/>
          <w:sz w:val="44"/>
          <w:szCs w:val="44"/>
        </w:rPr>
        <w:t>有限</w:t>
      </w:r>
      <w:r>
        <w:rPr>
          <w:rFonts w:asciiTheme="majorEastAsia" w:eastAsiaTheme="majorEastAsia" w:hAnsiTheme="majorEastAsia" w:cstheme="majorEastAsia" w:hint="eastAsia"/>
          <w:b/>
          <w:bCs/>
          <w:sz w:val="44"/>
          <w:szCs w:val="44"/>
        </w:rPr>
        <w:t>公司先进事迹</w:t>
      </w:r>
    </w:p>
    <w:p w:rsidR="00F56AC1" w:rsidRDefault="00F56AC1">
      <w:pPr>
        <w:widowControl/>
        <w:snapToGrid w:val="0"/>
        <w:spacing w:line="560" w:lineRule="exact"/>
        <w:ind w:firstLineChars="200" w:firstLine="640"/>
        <w:jc w:val="center"/>
        <w:rPr>
          <w:rFonts w:ascii="仿宋_GB2312" w:eastAsia="仿宋_GB2312" w:hAnsi="仿宋_GB2312" w:cs="仿宋_GB2312"/>
          <w:sz w:val="32"/>
          <w:szCs w:val="32"/>
          <w:lang w:val="zh-CN"/>
        </w:rPr>
      </w:pPr>
    </w:p>
    <w:p w:rsidR="00F56AC1" w:rsidRDefault="00303E9A">
      <w:pPr>
        <w:widowControl/>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广东粤电大埔发电有限公司位于广东省梅州市大埔县三河镇汇东村，由广东省能源集团有限公司下属的广东电力发展股份有限公司出资建设，首期投资约52.63亿元，是广东省“十二五”重点能源建设项目。</w:t>
      </w:r>
      <w:r>
        <w:rPr>
          <w:rFonts w:ascii="仿宋_GB2312" w:eastAsia="仿宋_GB2312" w:hAnsi="仿宋_GB2312" w:cs="仿宋_GB2312" w:hint="eastAsia"/>
          <w:sz w:val="32"/>
          <w:szCs w:val="32"/>
        </w:rPr>
        <w:t>2013年3月大埔发电公司公司挂牌成立，</w:t>
      </w:r>
      <w:r>
        <w:rPr>
          <w:rFonts w:ascii="仿宋_GB2312" w:eastAsia="仿宋_GB2312" w:hAnsi="仿宋_GB2312" w:cs="仿宋_GB2312" w:hint="eastAsia"/>
          <w:kern w:val="0"/>
          <w:sz w:val="32"/>
          <w:szCs w:val="32"/>
          <w:lang w:val="zh-CN"/>
        </w:rPr>
        <w:t>注册资金</w:t>
      </w:r>
      <w:r>
        <w:rPr>
          <w:rFonts w:ascii="仿宋_GB2312" w:eastAsia="仿宋_GB2312" w:hAnsi="仿宋_GB2312" w:cs="仿宋_GB2312" w:hint="eastAsia"/>
          <w:kern w:val="0"/>
          <w:sz w:val="32"/>
          <w:szCs w:val="32"/>
        </w:rPr>
        <w:t>10.4亿</w:t>
      </w:r>
      <w:r>
        <w:rPr>
          <w:rFonts w:ascii="仿宋_GB2312" w:eastAsia="仿宋_GB2312" w:hAnsi="仿宋_GB2312" w:cs="仿宋_GB2312" w:hint="eastAsia"/>
          <w:kern w:val="0"/>
          <w:sz w:val="32"/>
          <w:szCs w:val="32"/>
          <w:lang w:val="zh-CN"/>
        </w:rPr>
        <w:t>元，资产总值44</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val="zh-CN"/>
        </w:rPr>
        <w:t>2459</w:t>
      </w:r>
      <w:r>
        <w:rPr>
          <w:rFonts w:ascii="仿宋_GB2312" w:eastAsia="仿宋_GB2312" w:hAnsi="仿宋_GB2312" w:cs="仿宋_GB2312" w:hint="eastAsia"/>
          <w:kern w:val="0"/>
          <w:sz w:val="32"/>
          <w:szCs w:val="32"/>
        </w:rPr>
        <w:t>亿元，员工人数493人，占地面积624000平方米。</w:t>
      </w:r>
    </w:p>
    <w:p w:rsidR="00F56AC1" w:rsidRPr="00541CDF" w:rsidRDefault="00303E9A" w:rsidP="00541CDF">
      <w:pPr>
        <w:widowControl/>
        <w:spacing w:line="560" w:lineRule="exact"/>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lang w:val="zh-CN"/>
        </w:rPr>
        <w:t>公司规划建设四台超超临界燃煤发电机组，首期建设两台60万千瓦超超临界燃煤发电机组</w:t>
      </w:r>
      <w:r>
        <w:rPr>
          <w:rFonts w:ascii="仿宋_GB2312" w:eastAsia="仿宋_GB2312" w:hAnsi="仿宋_GB2312" w:cs="仿宋_GB2312" w:hint="eastAsia"/>
          <w:sz w:val="32"/>
          <w:szCs w:val="32"/>
        </w:rPr>
        <w:t>于2016年上半年建成投产，采用了大量先进技术，其中1项为国内首例、5项为省内首例，机组运行指标名列同行业前茅。公司同步配套建设高效除尘、脱硫和脱硝、除雾除酸等超洁净装置，在环保设施方面投入近6.2亿元，占项目总投资的12%，实现了环保“三同时”,提前4年达到国家《煤电节能减排升级与改造行动计划（2014-2020年）》烟气治理排放要求，实现了超洁净排放，并通过省环保厅的验收。截至2019年底，公司累计实现营业收入51.1822亿元，上缴各项税费4658万元。2019年，公司把握政策，顺势而为，及时提出启动二期扩建工程，新增两台66万千瓦超超临界燃煤发电机组，计划投资约50亿元。在市委</w:t>
      </w:r>
      <w:r w:rsidR="00606A0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市政府的大力支持下，</w:t>
      </w:r>
      <w:r w:rsidRPr="00C10C27">
        <w:rPr>
          <w:rFonts w:ascii="仿宋_GB2312" w:eastAsia="仿宋_GB2312" w:hAnsi="仿宋_GB2312" w:cs="仿宋_GB2312" w:hint="eastAsia"/>
          <w:sz w:val="32"/>
          <w:szCs w:val="32"/>
        </w:rPr>
        <w:t>项目</w:t>
      </w:r>
      <w:r w:rsidRPr="00C10C27">
        <w:rPr>
          <w:rFonts w:ascii="仿宋_GB2312" w:eastAsia="仿宋_GB2312" w:hAnsi="仿宋" w:cs="仿宋" w:hint="eastAsia"/>
          <w:sz w:val="32"/>
          <w:szCs w:val="32"/>
        </w:rPr>
        <w:t>已列入广东省“十四五”规划，将对振兴中央苏区梅州市经济建设起到</w:t>
      </w:r>
      <w:r w:rsidR="00B614D1">
        <w:rPr>
          <w:rFonts w:ascii="仿宋_GB2312" w:eastAsia="仿宋_GB2312" w:hAnsi="仿宋" w:cs="仿宋" w:hint="eastAsia"/>
          <w:sz w:val="32"/>
          <w:szCs w:val="32"/>
        </w:rPr>
        <w:t>积极</w:t>
      </w:r>
      <w:r w:rsidRPr="00C10C27">
        <w:rPr>
          <w:rFonts w:ascii="仿宋_GB2312" w:eastAsia="仿宋_GB2312" w:hAnsi="仿宋" w:cs="仿宋" w:hint="eastAsia"/>
          <w:sz w:val="32"/>
          <w:szCs w:val="32"/>
        </w:rPr>
        <w:t>的</w:t>
      </w:r>
      <w:r w:rsidR="00B614D1">
        <w:rPr>
          <w:rFonts w:ascii="仿宋_GB2312" w:eastAsia="仿宋_GB2312" w:hAnsi="仿宋" w:cs="仿宋" w:hint="eastAsia"/>
          <w:sz w:val="32"/>
          <w:szCs w:val="32"/>
        </w:rPr>
        <w:t>推动</w:t>
      </w:r>
      <w:r w:rsidRPr="00C10C27">
        <w:rPr>
          <w:rFonts w:ascii="仿宋_GB2312" w:eastAsia="仿宋_GB2312" w:hAnsi="仿宋" w:cs="仿宋" w:hint="eastAsia"/>
          <w:sz w:val="32"/>
          <w:szCs w:val="32"/>
        </w:rPr>
        <w:t>作用。</w:t>
      </w:r>
      <w:bookmarkStart w:id="0" w:name="_GoBack"/>
      <w:bookmarkEnd w:id="0"/>
    </w:p>
    <w:sectPr w:rsidR="00F56AC1" w:rsidRPr="00541CDF" w:rsidSect="00F56A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9DB" w:rsidRDefault="006339DB" w:rsidP="00C10C27">
      <w:r>
        <w:separator/>
      </w:r>
    </w:p>
  </w:endnote>
  <w:endnote w:type="continuationSeparator" w:id="0">
    <w:p w:rsidR="006339DB" w:rsidRDefault="006339DB" w:rsidP="00C10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charset w:val="86"/>
    <w:family w:val="modern"/>
    <w:pitch w:val="fixed"/>
    <w:sig w:usb0="00000000"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9DB" w:rsidRDefault="006339DB" w:rsidP="00C10C27">
      <w:r>
        <w:separator/>
      </w:r>
    </w:p>
  </w:footnote>
  <w:footnote w:type="continuationSeparator" w:id="0">
    <w:p w:rsidR="006339DB" w:rsidRDefault="006339DB" w:rsidP="00C10C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EC93885"/>
    <w:rsid w:val="000F14E8"/>
    <w:rsid w:val="0011462E"/>
    <w:rsid w:val="00303E9A"/>
    <w:rsid w:val="003A166A"/>
    <w:rsid w:val="004A028B"/>
    <w:rsid w:val="00541CDF"/>
    <w:rsid w:val="00606A07"/>
    <w:rsid w:val="006339DB"/>
    <w:rsid w:val="00872B82"/>
    <w:rsid w:val="00B614D1"/>
    <w:rsid w:val="00C10C27"/>
    <w:rsid w:val="00C73A7E"/>
    <w:rsid w:val="00F15979"/>
    <w:rsid w:val="00F56AC1"/>
    <w:rsid w:val="00F811B8"/>
    <w:rsid w:val="0A1549C7"/>
    <w:rsid w:val="0FDC1B51"/>
    <w:rsid w:val="1229457F"/>
    <w:rsid w:val="23664AD0"/>
    <w:rsid w:val="264027B2"/>
    <w:rsid w:val="2812478E"/>
    <w:rsid w:val="2D1B3364"/>
    <w:rsid w:val="3FD82B46"/>
    <w:rsid w:val="4D4454D3"/>
    <w:rsid w:val="54691581"/>
    <w:rsid w:val="55723700"/>
    <w:rsid w:val="5EC93885"/>
    <w:rsid w:val="5F237453"/>
    <w:rsid w:val="5F9A2275"/>
    <w:rsid w:val="68DF54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AC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qFormat/>
    <w:rsid w:val="00F56AC1"/>
    <w:pPr>
      <w:widowControl/>
    </w:pPr>
    <w:rPr>
      <w:rFonts w:ascii="Times New Roman" w:hAnsi="Times New Roman" w:cs="Times New Roman"/>
      <w:kern w:val="0"/>
    </w:rPr>
  </w:style>
  <w:style w:type="paragraph" w:styleId="a3">
    <w:name w:val="header"/>
    <w:basedOn w:val="a"/>
    <w:link w:val="Char"/>
    <w:rsid w:val="00C10C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0C27"/>
    <w:rPr>
      <w:rFonts w:asciiTheme="minorHAnsi" w:eastAsiaTheme="minorEastAsia" w:hAnsiTheme="minorHAnsi" w:cstheme="minorBidi"/>
      <w:kern w:val="2"/>
      <w:sz w:val="18"/>
      <w:szCs w:val="18"/>
    </w:rPr>
  </w:style>
  <w:style w:type="paragraph" w:styleId="a4">
    <w:name w:val="footer"/>
    <w:basedOn w:val="a"/>
    <w:link w:val="Char0"/>
    <w:rsid w:val="00C10C27"/>
    <w:pPr>
      <w:tabs>
        <w:tab w:val="center" w:pos="4153"/>
        <w:tab w:val="right" w:pos="8306"/>
      </w:tabs>
      <w:snapToGrid w:val="0"/>
      <w:jc w:val="left"/>
    </w:pPr>
    <w:rPr>
      <w:sz w:val="18"/>
      <w:szCs w:val="18"/>
    </w:rPr>
  </w:style>
  <w:style w:type="character" w:customStyle="1" w:styleId="Char0">
    <w:name w:val="页脚 Char"/>
    <w:basedOn w:val="a0"/>
    <w:link w:val="a4"/>
    <w:rsid w:val="00C10C27"/>
    <w:rPr>
      <w:rFonts w:asciiTheme="minorHAnsi" w:eastAsiaTheme="minorEastAsia" w:hAnsiTheme="minorHAnsi" w:cstheme="minorBidi"/>
      <w:kern w:val="2"/>
      <w:sz w:val="18"/>
      <w:szCs w:val="18"/>
    </w:rPr>
  </w:style>
  <w:style w:type="paragraph" w:styleId="a5">
    <w:name w:val="Balloon Text"/>
    <w:basedOn w:val="a"/>
    <w:link w:val="Char1"/>
    <w:rsid w:val="00C10C27"/>
    <w:rPr>
      <w:sz w:val="18"/>
      <w:szCs w:val="18"/>
    </w:rPr>
  </w:style>
  <w:style w:type="character" w:customStyle="1" w:styleId="Char1">
    <w:name w:val="批注框文本 Char"/>
    <w:basedOn w:val="a0"/>
    <w:link w:val="a5"/>
    <w:rsid w:val="00C10C2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84</Words>
  <Characters>482</Characters>
  <Application>Microsoft Office Word</Application>
  <DocSecurity>0</DocSecurity>
  <Lines>4</Lines>
  <Paragraphs>1</Paragraphs>
  <ScaleCrop>false</ScaleCrop>
  <Company>Lenovo</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温锐</dc:creator>
  <cp:lastModifiedBy>Administrator</cp:lastModifiedBy>
  <cp:revision>7</cp:revision>
  <cp:lastPrinted>2020-04-02T07:07:00Z</cp:lastPrinted>
  <dcterms:created xsi:type="dcterms:W3CDTF">2020-03-24T02:06:00Z</dcterms:created>
  <dcterms:modified xsi:type="dcterms:W3CDTF">2020-04-20T08:18:00Z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