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6A" w:rsidRPr="00461ED7" w:rsidRDefault="00A61D6A" w:rsidP="00A61D6A">
      <w:pPr>
        <w:rPr>
          <w:rFonts w:ascii="黑体" w:eastAsia="黑体" w:hAnsi="黑体"/>
          <w:sz w:val="44"/>
          <w:szCs w:val="44"/>
        </w:rPr>
      </w:pPr>
      <w:r w:rsidRPr="00461ED7">
        <w:rPr>
          <w:rFonts w:ascii="黑体" w:eastAsia="黑体" w:hAnsi="黑体" w:cs="宋体" w:hint="eastAsia"/>
          <w:kern w:val="0"/>
          <w:sz w:val="32"/>
          <w:szCs w:val="32"/>
          <w:shd w:val="clear" w:color="auto" w:fill="FFFFFF"/>
        </w:rPr>
        <w:t>附件4</w:t>
      </w:r>
    </w:p>
    <w:p w:rsidR="00A61D6A" w:rsidRDefault="00A61D6A" w:rsidP="00A61D6A">
      <w:pPr>
        <w:jc w:val="center"/>
        <w:rPr>
          <w:rFonts w:ascii="华文中宋" w:eastAsia="华文中宋" w:hAnsi="华文中宋" w:cs="宋体"/>
          <w:kern w:val="0"/>
          <w:sz w:val="44"/>
          <w:szCs w:val="44"/>
          <w:shd w:val="clear" w:color="auto" w:fill="FFFFFF"/>
        </w:rPr>
      </w:pPr>
      <w:r>
        <w:rPr>
          <w:rFonts w:ascii="华文中宋" w:eastAsia="华文中宋" w:hAnsi="华文中宋" w:cs="宋体" w:hint="eastAsia"/>
          <w:kern w:val="0"/>
          <w:sz w:val="44"/>
          <w:szCs w:val="44"/>
          <w:shd w:val="clear" w:color="auto" w:fill="FFFFFF"/>
        </w:rPr>
        <w:t>适时修改</w:t>
      </w:r>
      <w:r w:rsidRPr="00AD3720">
        <w:rPr>
          <w:rFonts w:ascii="华文中宋" w:eastAsia="华文中宋" w:hAnsi="华文中宋" w:cs="宋体" w:hint="eastAsia"/>
          <w:kern w:val="0"/>
          <w:sz w:val="44"/>
          <w:szCs w:val="44"/>
          <w:shd w:val="clear" w:color="auto" w:fill="FFFFFF"/>
        </w:rPr>
        <w:t>的政府文件目录</w:t>
      </w:r>
    </w:p>
    <w:tbl>
      <w:tblPr>
        <w:tblW w:w="8946" w:type="dxa"/>
        <w:tblInd w:w="93" w:type="dxa"/>
        <w:tblLook w:val="04A0"/>
      </w:tblPr>
      <w:tblGrid>
        <w:gridCol w:w="1008"/>
        <w:gridCol w:w="5670"/>
        <w:gridCol w:w="2268"/>
      </w:tblGrid>
      <w:tr w:rsidR="00A61D6A" w:rsidRPr="006500E8" w:rsidTr="000418B3">
        <w:trPr>
          <w:trHeight w:val="375"/>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b/>
                <w:bCs/>
                <w:kern w:val="0"/>
                <w:sz w:val="28"/>
                <w:szCs w:val="28"/>
              </w:rPr>
            </w:pPr>
            <w:r w:rsidRPr="004D2314">
              <w:rPr>
                <w:rFonts w:ascii="宋体" w:hAnsi="宋体" w:cs="宋体" w:hint="eastAsia"/>
                <w:b/>
                <w:bCs/>
                <w:kern w:val="0"/>
                <w:sz w:val="28"/>
                <w:szCs w:val="28"/>
              </w:rPr>
              <w:t>序号</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b/>
                <w:bCs/>
                <w:kern w:val="0"/>
                <w:sz w:val="28"/>
                <w:szCs w:val="28"/>
              </w:rPr>
            </w:pPr>
            <w:r w:rsidRPr="004D2314">
              <w:rPr>
                <w:rFonts w:ascii="宋体" w:hAnsi="宋体" w:cs="宋体" w:hint="eastAsia"/>
                <w:b/>
                <w:bCs/>
                <w:kern w:val="0"/>
                <w:sz w:val="28"/>
                <w:szCs w:val="28"/>
              </w:rPr>
              <w:t>文件标题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b/>
                <w:bCs/>
                <w:kern w:val="0"/>
                <w:sz w:val="28"/>
                <w:szCs w:val="28"/>
              </w:rPr>
            </w:pPr>
            <w:r w:rsidRPr="004D2314">
              <w:rPr>
                <w:rFonts w:ascii="宋体" w:hAnsi="宋体" w:cs="宋体" w:hint="eastAsia"/>
                <w:b/>
                <w:bCs/>
                <w:kern w:val="0"/>
                <w:sz w:val="28"/>
                <w:szCs w:val="28"/>
              </w:rPr>
              <w:t>发文字号</w:t>
            </w:r>
          </w:p>
        </w:tc>
      </w:tr>
      <w:tr w:rsidR="00A61D6A" w:rsidRPr="006500E8" w:rsidTr="000418B3">
        <w:trPr>
          <w:cantSplit/>
          <w:trHeight w:val="62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861D6E" w:rsidRDefault="00A61D6A" w:rsidP="000418B3">
            <w:pPr>
              <w:widowControl/>
              <w:jc w:val="center"/>
              <w:rPr>
                <w:rFonts w:ascii="宋体" w:hAnsi="宋体" w:cs="宋体"/>
                <w:kern w:val="0"/>
                <w:szCs w:val="21"/>
              </w:rPr>
            </w:pPr>
            <w:r>
              <w:rPr>
                <w:rFonts w:ascii="宋体" w:hAnsi="宋体" w:cs="宋体" w:hint="eastAsia"/>
                <w:kern w:val="0"/>
                <w:szCs w:val="21"/>
              </w:rPr>
              <w:t>1</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关于县城试行猪（牛）集中定点屠宰管理的通知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埔府〔1997〕96号</w:t>
            </w:r>
          </w:p>
        </w:tc>
      </w:tr>
      <w:tr w:rsidR="00A61D6A" w:rsidRPr="006500E8" w:rsidTr="000418B3">
        <w:trPr>
          <w:cantSplit/>
          <w:trHeight w:val="7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sidRPr="00BA58CF">
              <w:rPr>
                <w:rFonts w:ascii="宋体" w:hAnsi="宋体" w:cs="宋体" w:hint="eastAsia"/>
                <w:kern w:val="0"/>
                <w:szCs w:val="21"/>
              </w:rPr>
              <w:t>2</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印发《大埔县湖寮镇城区环境噪声标准适用区划定》的通知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埔府〔1999〕32号</w:t>
            </w:r>
          </w:p>
        </w:tc>
      </w:tr>
      <w:tr w:rsidR="00A61D6A" w:rsidRPr="006500E8" w:rsidTr="000418B3">
        <w:trPr>
          <w:cantSplit/>
          <w:trHeight w:val="63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sidRPr="00BA58CF">
              <w:rPr>
                <w:rFonts w:ascii="宋体" w:hAnsi="宋体" w:cs="宋体" w:hint="eastAsia"/>
                <w:kern w:val="0"/>
                <w:szCs w:val="21"/>
              </w:rPr>
              <w:t>3</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印发大埔县生猪（牛）定点屠宰管理规定的通知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埔府〔2004〕47号</w:t>
            </w:r>
          </w:p>
        </w:tc>
      </w:tr>
      <w:tr w:rsidR="00A61D6A" w:rsidRPr="006500E8" w:rsidTr="000418B3">
        <w:trPr>
          <w:cantSplit/>
          <w:trHeight w:val="563"/>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4</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关于印发大埔县科学技术奖励办法的通知</w:t>
            </w:r>
          </w:p>
        </w:tc>
        <w:tc>
          <w:tcPr>
            <w:tcW w:w="2268" w:type="dxa"/>
            <w:tcBorders>
              <w:top w:val="nil"/>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埔府〔2009〕141号</w:t>
            </w:r>
          </w:p>
        </w:tc>
      </w:tr>
      <w:tr w:rsidR="00A61D6A" w:rsidRPr="006500E8" w:rsidTr="000418B3">
        <w:trPr>
          <w:cantSplit/>
          <w:trHeight w:val="75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5</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大埔县人民政府关于印发大埔县人民政府会议规则的通知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埔府〔2016〕14号</w:t>
            </w:r>
          </w:p>
        </w:tc>
      </w:tr>
      <w:tr w:rsidR="00A61D6A" w:rsidRPr="006500E8" w:rsidTr="000418B3">
        <w:trPr>
          <w:cantSplit/>
          <w:trHeight w:val="69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6</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大埔县人民政府关于印发《大埔县防汛防旱防风防冻应急预案》的通知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埔府〔2016〕46号</w:t>
            </w:r>
          </w:p>
        </w:tc>
      </w:tr>
      <w:tr w:rsidR="00A61D6A" w:rsidRPr="006500E8" w:rsidTr="000418B3">
        <w:trPr>
          <w:cantSplit/>
          <w:trHeight w:val="70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7</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大埔县人民政府关于印发广东省韩江高陂水利枢纽工程施工期间超标准洪水受影响群众安全转移预案的通知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埔府〔2016〕140号</w:t>
            </w:r>
          </w:p>
        </w:tc>
      </w:tr>
      <w:tr w:rsidR="00A61D6A" w:rsidRPr="006500E8" w:rsidTr="000418B3">
        <w:trPr>
          <w:cantSplit/>
          <w:trHeight w:val="50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8</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印发大埔县关于推广使用新型墙体材料的规定的通知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埔府办〔2004〕61号</w:t>
            </w:r>
          </w:p>
        </w:tc>
      </w:tr>
      <w:tr w:rsidR="00A61D6A" w:rsidRPr="006500E8" w:rsidTr="000418B3">
        <w:trPr>
          <w:cantSplit/>
          <w:trHeight w:val="4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9</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关于印发大埔县环保局突发环境事件应急预案的通知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埔府办〔2006〕3号</w:t>
            </w:r>
          </w:p>
        </w:tc>
      </w:tr>
      <w:tr w:rsidR="00A61D6A" w:rsidRPr="006500E8" w:rsidTr="000418B3">
        <w:trPr>
          <w:cantSplit/>
          <w:trHeight w:val="40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10</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关于进一步加强食品和特种设备安全监管工作的通知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埔府办〔2007〕36号</w:t>
            </w:r>
          </w:p>
        </w:tc>
      </w:tr>
      <w:tr w:rsidR="00A61D6A" w:rsidRPr="006500E8" w:rsidTr="000418B3">
        <w:trPr>
          <w:cantSplit/>
          <w:trHeight w:val="55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11</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861D6E">
              <w:rPr>
                <w:rFonts w:ascii="宋体" w:hAnsi="宋体" w:cs="宋体" w:hint="eastAsia"/>
                <w:kern w:val="0"/>
                <w:szCs w:val="21"/>
              </w:rPr>
              <w:t>关于印发大埔县公费医疗管理若干问题规定的通知</w:t>
            </w:r>
          </w:p>
        </w:tc>
        <w:tc>
          <w:tcPr>
            <w:tcW w:w="2268" w:type="dxa"/>
            <w:tcBorders>
              <w:top w:val="nil"/>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kern w:val="0"/>
                <w:szCs w:val="21"/>
              </w:rPr>
            </w:pPr>
            <w:r w:rsidRPr="00861D6E">
              <w:rPr>
                <w:rFonts w:ascii="宋体" w:hAnsi="宋体" w:cs="宋体" w:hint="eastAsia"/>
                <w:kern w:val="0"/>
                <w:szCs w:val="21"/>
              </w:rPr>
              <w:t>埔府办〔2011〕17号</w:t>
            </w:r>
          </w:p>
        </w:tc>
      </w:tr>
      <w:tr w:rsidR="00A61D6A" w:rsidRPr="006500E8" w:rsidTr="000418B3">
        <w:trPr>
          <w:cantSplit/>
          <w:trHeight w:val="75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12</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关于印发大埔县开展质量强县活动提升产品质量安全实施方案的通知</w:t>
            </w:r>
          </w:p>
        </w:tc>
        <w:tc>
          <w:tcPr>
            <w:tcW w:w="2268" w:type="dxa"/>
            <w:tcBorders>
              <w:top w:val="nil"/>
              <w:left w:val="nil"/>
              <w:bottom w:val="single" w:sz="4" w:space="0" w:color="auto"/>
              <w:right w:val="single" w:sz="4" w:space="0" w:color="auto"/>
            </w:tcBorders>
            <w:shd w:val="clear" w:color="auto" w:fill="auto"/>
            <w:noWrap/>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埔府办〔2011〕58号</w:t>
            </w:r>
          </w:p>
        </w:tc>
      </w:tr>
      <w:tr w:rsidR="00A61D6A" w:rsidRPr="006500E8" w:rsidTr="000418B3">
        <w:trPr>
          <w:cantSplit/>
          <w:trHeight w:val="69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13</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关于印发大埔县示范农民专业合作社评选办法(试行)的通知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埔府办〔2012〕63号</w:t>
            </w:r>
          </w:p>
        </w:tc>
      </w:tr>
      <w:tr w:rsidR="00A61D6A" w:rsidRPr="006500E8" w:rsidTr="000418B3">
        <w:trPr>
          <w:cantSplit/>
          <w:trHeight w:val="70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14</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大埔县人民政府办公室关于提高我县农村五保供养标准和城乡最低生活保障补助水平的通知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埔府办〔2015〕41号</w:t>
            </w:r>
          </w:p>
        </w:tc>
      </w:tr>
      <w:tr w:rsidR="00A61D6A" w:rsidRPr="006500E8" w:rsidTr="000418B3">
        <w:trPr>
          <w:cantSplit/>
          <w:trHeight w:val="82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61D6A" w:rsidRPr="00BA58CF" w:rsidRDefault="00A61D6A" w:rsidP="000418B3">
            <w:pPr>
              <w:widowControl/>
              <w:jc w:val="center"/>
              <w:rPr>
                <w:rFonts w:ascii="宋体" w:hAnsi="宋体" w:cs="宋体"/>
                <w:kern w:val="0"/>
                <w:szCs w:val="21"/>
              </w:rPr>
            </w:pPr>
            <w:r>
              <w:rPr>
                <w:rFonts w:ascii="宋体" w:hAnsi="宋体" w:cs="宋体" w:hint="eastAsia"/>
                <w:kern w:val="0"/>
                <w:szCs w:val="21"/>
              </w:rPr>
              <w:t>15</w:t>
            </w:r>
          </w:p>
        </w:tc>
        <w:tc>
          <w:tcPr>
            <w:tcW w:w="5670"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left"/>
              <w:rPr>
                <w:rFonts w:ascii="宋体" w:hAnsi="宋体" w:cs="宋体"/>
                <w:kern w:val="0"/>
                <w:szCs w:val="21"/>
              </w:rPr>
            </w:pPr>
            <w:r w:rsidRPr="004D2314">
              <w:rPr>
                <w:rFonts w:ascii="宋体" w:hAnsi="宋体" w:cs="宋体" w:hint="eastAsia"/>
                <w:kern w:val="0"/>
                <w:szCs w:val="21"/>
              </w:rPr>
              <w:t>大埔县人民政府办公室关于印发大埔县企业融资（助保贷）扶持实施办法的通知</w:t>
            </w:r>
          </w:p>
        </w:tc>
        <w:tc>
          <w:tcPr>
            <w:tcW w:w="2268" w:type="dxa"/>
            <w:tcBorders>
              <w:top w:val="nil"/>
              <w:left w:val="nil"/>
              <w:bottom w:val="single" w:sz="4" w:space="0" w:color="auto"/>
              <w:right w:val="single" w:sz="4" w:space="0" w:color="auto"/>
            </w:tcBorders>
            <w:shd w:val="clear" w:color="auto" w:fill="auto"/>
            <w:vAlign w:val="center"/>
            <w:hideMark/>
          </w:tcPr>
          <w:p w:rsidR="00A61D6A" w:rsidRPr="004D2314" w:rsidRDefault="00A61D6A" w:rsidP="000418B3">
            <w:pPr>
              <w:widowControl/>
              <w:jc w:val="center"/>
              <w:rPr>
                <w:rFonts w:ascii="宋体" w:hAnsi="宋体" w:cs="宋体"/>
                <w:kern w:val="0"/>
                <w:szCs w:val="21"/>
              </w:rPr>
            </w:pPr>
            <w:r w:rsidRPr="004D2314">
              <w:rPr>
                <w:rFonts w:ascii="宋体" w:hAnsi="宋体" w:cs="宋体" w:hint="eastAsia"/>
                <w:kern w:val="0"/>
                <w:szCs w:val="21"/>
              </w:rPr>
              <w:t>埔府办〔2015〕62号</w:t>
            </w:r>
          </w:p>
        </w:tc>
      </w:tr>
    </w:tbl>
    <w:p w:rsidR="00E731AA" w:rsidRDefault="00303119"/>
    <w:sectPr w:rsidR="00E731AA" w:rsidSect="00C60C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19" w:rsidRDefault="00303119" w:rsidP="00A61D6A">
      <w:r>
        <w:separator/>
      </w:r>
    </w:p>
  </w:endnote>
  <w:endnote w:type="continuationSeparator" w:id="1">
    <w:p w:rsidR="00303119" w:rsidRDefault="00303119" w:rsidP="00A61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19" w:rsidRDefault="00303119" w:rsidP="00A61D6A">
      <w:r>
        <w:separator/>
      </w:r>
    </w:p>
  </w:footnote>
  <w:footnote w:type="continuationSeparator" w:id="1">
    <w:p w:rsidR="00303119" w:rsidRDefault="00303119" w:rsidP="00A61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1D6A"/>
    <w:rsid w:val="00045F5B"/>
    <w:rsid w:val="00303119"/>
    <w:rsid w:val="00A61D6A"/>
    <w:rsid w:val="00B758D1"/>
    <w:rsid w:val="00C60C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1D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1D6A"/>
    <w:rPr>
      <w:sz w:val="18"/>
      <w:szCs w:val="18"/>
    </w:rPr>
  </w:style>
  <w:style w:type="paragraph" w:styleId="a4">
    <w:name w:val="footer"/>
    <w:basedOn w:val="a"/>
    <w:link w:val="Char0"/>
    <w:uiPriority w:val="99"/>
    <w:semiHidden/>
    <w:unhideWhenUsed/>
    <w:rsid w:val="00A61D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61D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2018-01-10T09:18:00Z</dcterms:created>
  <dcterms:modified xsi:type="dcterms:W3CDTF">2018-01-10T09:18:00Z</dcterms:modified>
</cp:coreProperties>
</file>