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A331AB" w:rsidRDefault="00A331AB">
      <w:pPr>
        <w:jc w:val="center"/>
        <w:rPr>
          <w:rFonts w:ascii="方正小标宋简体" w:eastAsia="方正小标宋简体" w:hAnsi="方正小标宋简体" w:cs="方正小标宋简体"/>
          <w:sz w:val="84"/>
          <w:szCs w:val="84"/>
        </w:rPr>
      </w:pPr>
    </w:p>
    <w:p w:rsidR="00505B4A" w:rsidRPr="00A331AB" w:rsidRDefault="00915A98" w:rsidP="00915A98">
      <w:pPr>
        <w:jc w:val="center"/>
        <w:rPr>
          <w:rFonts w:asciiTheme="majorEastAsia" w:eastAsiaTheme="majorEastAsia" w:hAnsiTheme="majorEastAsia" w:cs="方正小标宋简体"/>
          <w:sz w:val="52"/>
          <w:szCs w:val="52"/>
        </w:rPr>
      </w:pPr>
      <w:r w:rsidRPr="00A331AB">
        <w:rPr>
          <w:rFonts w:asciiTheme="majorEastAsia" w:eastAsiaTheme="majorEastAsia" w:hAnsiTheme="majorEastAsia" w:cs="方正小标宋简体" w:hint="eastAsia"/>
          <w:sz w:val="52"/>
          <w:szCs w:val="52"/>
        </w:rPr>
        <w:t>201</w:t>
      </w:r>
      <w:r w:rsidR="00355153">
        <w:rPr>
          <w:rFonts w:asciiTheme="majorEastAsia" w:eastAsiaTheme="majorEastAsia" w:hAnsiTheme="majorEastAsia" w:cs="方正小标宋简体" w:hint="eastAsia"/>
          <w:sz w:val="52"/>
          <w:szCs w:val="52"/>
        </w:rPr>
        <w:t>8</w:t>
      </w:r>
      <w:r w:rsidR="003F7E37" w:rsidRPr="00A331AB">
        <w:rPr>
          <w:rFonts w:asciiTheme="majorEastAsia" w:eastAsiaTheme="majorEastAsia" w:hAnsiTheme="majorEastAsia" w:cs="方正小标宋简体" w:hint="eastAsia"/>
          <w:sz w:val="52"/>
          <w:szCs w:val="52"/>
        </w:rPr>
        <w:t>年</w:t>
      </w:r>
      <w:r w:rsidRPr="00A331AB">
        <w:rPr>
          <w:rFonts w:asciiTheme="majorEastAsia" w:eastAsiaTheme="majorEastAsia" w:hAnsiTheme="majorEastAsia" w:cs="方正小标宋简体" w:hint="eastAsia"/>
          <w:sz w:val="52"/>
          <w:szCs w:val="52"/>
        </w:rPr>
        <w:t>大埔县粮食局</w:t>
      </w:r>
      <w:r w:rsidR="003F7E37" w:rsidRPr="00A331AB">
        <w:rPr>
          <w:rFonts w:asciiTheme="majorEastAsia" w:eastAsiaTheme="majorEastAsia" w:hAnsiTheme="majorEastAsia" w:cs="方正小标宋简体" w:hint="eastAsia"/>
          <w:sz w:val="52"/>
          <w:szCs w:val="52"/>
        </w:rPr>
        <w:t>部门预算</w:t>
      </w:r>
    </w:p>
    <w:p w:rsidR="00505B4A" w:rsidRPr="00A331AB"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915A98">
        <w:rPr>
          <w:rFonts w:ascii="黑体" w:eastAsia="黑体" w:hAnsi="黑体" w:cs="黑体" w:hint="eastAsia"/>
          <w:sz w:val="32"/>
          <w:szCs w:val="32"/>
        </w:rPr>
        <w:t>大埔县粮食局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915A98">
        <w:rPr>
          <w:rFonts w:ascii="黑体" w:eastAsia="黑体" w:hAnsi="黑体" w:cs="黑体" w:hint="eastAsia"/>
          <w:sz w:val="32"/>
          <w:szCs w:val="32"/>
        </w:rPr>
        <w:t>201</w:t>
      </w:r>
      <w:r w:rsidR="0013540B">
        <w:rPr>
          <w:rFonts w:ascii="黑体" w:eastAsia="黑体" w:hAnsi="黑体" w:cs="黑体" w:hint="eastAsia"/>
          <w:sz w:val="32"/>
          <w:szCs w:val="32"/>
        </w:rPr>
        <w:t>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915A98">
        <w:rPr>
          <w:rFonts w:ascii="黑体" w:eastAsia="黑体" w:hAnsi="黑体" w:cs="黑体" w:hint="eastAsia"/>
          <w:sz w:val="32"/>
          <w:szCs w:val="32"/>
        </w:rPr>
        <w:t>201</w:t>
      </w:r>
      <w:r w:rsidR="0013540B">
        <w:rPr>
          <w:rFonts w:ascii="黑体" w:eastAsia="黑体" w:hAnsi="黑体" w:cs="黑体" w:hint="eastAsia"/>
          <w:sz w:val="32"/>
          <w:szCs w:val="32"/>
        </w:rPr>
        <w:t>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915A98" w:rsidRDefault="003F7E37">
      <w:pPr>
        <w:jc w:val="center"/>
        <w:rPr>
          <w:rFonts w:ascii="仿宋_GB2312" w:eastAsia="仿宋_GB2312" w:hAnsi="方正小标宋简体" w:cs="方正小标宋简体"/>
          <w:sz w:val="32"/>
          <w:szCs w:val="32"/>
        </w:rPr>
      </w:pPr>
      <w:r w:rsidRPr="00915A98">
        <w:rPr>
          <w:rFonts w:ascii="仿宋_GB2312" w:eastAsia="仿宋_GB2312" w:hAnsi="方正小标宋简体" w:cs="方正小标宋简体" w:hint="eastAsia"/>
          <w:sz w:val="32"/>
          <w:szCs w:val="32"/>
        </w:rPr>
        <w:lastRenderedPageBreak/>
        <w:t xml:space="preserve">第一部分  </w:t>
      </w:r>
      <w:r w:rsidR="00915A98" w:rsidRPr="00915A98">
        <w:rPr>
          <w:rFonts w:ascii="仿宋_GB2312" w:eastAsia="仿宋_GB2312" w:hAnsi="黑体" w:cs="黑体" w:hint="eastAsia"/>
          <w:sz w:val="32"/>
          <w:szCs w:val="32"/>
        </w:rPr>
        <w:t>大埔县粮食局</w:t>
      </w:r>
      <w:r w:rsidRPr="00915A98">
        <w:rPr>
          <w:rFonts w:ascii="仿宋_GB2312" w:eastAsia="仿宋_GB2312" w:hAnsi="方正小标宋简体" w:cs="方正小标宋简体" w:hint="eastAsia"/>
          <w:sz w:val="32"/>
          <w:szCs w:val="32"/>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0D716E" w:rsidRDefault="000D716E"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（一）</w:t>
      </w:r>
      <w:r w:rsidR="00E218B9" w:rsidRPr="000D716E">
        <w:rPr>
          <w:rFonts w:ascii="仿宋_GB2312" w:eastAsia="仿宋_GB2312" w:hAnsi="微软雅黑" w:hint="eastAsia"/>
          <w:color w:val="333333"/>
          <w:sz w:val="32"/>
          <w:szCs w:val="32"/>
          <w:shd w:val="clear" w:color="auto" w:fill="FFFFFF"/>
        </w:rPr>
        <w:t>贯彻执行国家和省、市有关粮食工作的方针政策和法律法规，起草全</w:t>
      </w:r>
      <w:r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粮食工作的规范性文件，并监督执行</w:t>
      </w:r>
      <w:r>
        <w:rPr>
          <w:rFonts w:ascii="仿宋_GB2312" w:eastAsia="仿宋_GB2312" w:hAnsi="微软雅黑" w:hint="eastAsia"/>
          <w:color w:val="333333"/>
          <w:sz w:val="32"/>
          <w:szCs w:val="32"/>
          <w:shd w:val="clear" w:color="auto" w:fill="FFFFFF"/>
        </w:rPr>
        <w:t xml:space="preserve">。  </w:t>
      </w:r>
    </w:p>
    <w:p w:rsidR="00C7663D" w:rsidRDefault="000D716E"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（二）</w:t>
      </w:r>
      <w:r w:rsidR="00E218B9" w:rsidRPr="000D716E">
        <w:rPr>
          <w:rFonts w:ascii="仿宋_GB2312" w:eastAsia="仿宋_GB2312" w:hAnsi="微软雅黑" w:hint="eastAsia"/>
          <w:color w:val="333333"/>
          <w:sz w:val="32"/>
          <w:szCs w:val="32"/>
          <w:shd w:val="clear" w:color="auto" w:fill="FFFFFF"/>
        </w:rPr>
        <w:t>拟订全</w:t>
      </w:r>
      <w:r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粮食流通体制改革方案并组织实施，研究提出实施现代粮食流通产业发展的建议</w:t>
      </w:r>
      <w:r w:rsidR="00C7663D">
        <w:rPr>
          <w:rFonts w:ascii="仿宋_GB2312" w:eastAsia="仿宋_GB2312" w:hAnsi="微软雅黑" w:hint="eastAsia"/>
          <w:color w:val="333333"/>
          <w:sz w:val="32"/>
          <w:szCs w:val="32"/>
          <w:shd w:val="clear" w:color="auto" w:fill="FFFFFF"/>
        </w:rPr>
        <w:t>。</w:t>
      </w:r>
    </w:p>
    <w:p w:rsidR="00C7663D" w:rsidRDefault="00C7663D"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（三）</w:t>
      </w:r>
      <w:r w:rsidR="00E218B9" w:rsidRPr="000D716E">
        <w:rPr>
          <w:rFonts w:ascii="仿宋_GB2312" w:eastAsia="仿宋_GB2312" w:hAnsi="微软雅黑" w:hint="eastAsia"/>
          <w:color w:val="333333"/>
          <w:sz w:val="32"/>
          <w:szCs w:val="32"/>
          <w:shd w:val="clear" w:color="auto" w:fill="FFFFFF"/>
        </w:rPr>
        <w:t>研究提出全</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粮食宏观调控、总量平衡以及粮食流通的中长期规划和动用储备粮的建议，指导开展粮食产销合作</w:t>
      </w:r>
      <w:r>
        <w:rPr>
          <w:rFonts w:ascii="仿宋_GB2312" w:eastAsia="仿宋_GB2312" w:hAnsi="微软雅黑" w:hint="eastAsia"/>
          <w:color w:val="333333"/>
          <w:sz w:val="32"/>
          <w:szCs w:val="32"/>
          <w:shd w:val="clear" w:color="auto" w:fill="FFFFFF"/>
        </w:rPr>
        <w:t>。</w:t>
      </w:r>
    </w:p>
    <w:p w:rsidR="00C7663D" w:rsidRDefault="00C7663D"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（四）</w:t>
      </w:r>
      <w:r w:rsidR="00E218B9" w:rsidRPr="000D716E">
        <w:rPr>
          <w:rFonts w:ascii="仿宋_GB2312" w:eastAsia="仿宋_GB2312" w:hAnsi="微软雅黑" w:hint="eastAsia"/>
          <w:color w:val="333333"/>
          <w:sz w:val="32"/>
          <w:szCs w:val="32"/>
          <w:shd w:val="clear" w:color="auto" w:fill="FFFFFF"/>
        </w:rPr>
        <w:t>承担粮食监测预警和应急责任，负责全</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粮食宏观调控的具体工作，保障粮食安全</w:t>
      </w:r>
      <w:r>
        <w:rPr>
          <w:rFonts w:ascii="仿宋_GB2312" w:eastAsia="仿宋_GB2312" w:hAnsi="微软雅黑" w:hint="eastAsia"/>
          <w:color w:val="333333"/>
          <w:sz w:val="32"/>
          <w:szCs w:val="32"/>
          <w:shd w:val="clear" w:color="auto" w:fill="FFFFFF"/>
        </w:rPr>
        <w:t>。</w:t>
      </w:r>
    </w:p>
    <w:p w:rsidR="00C7663D" w:rsidRDefault="00C7663D"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（五）</w:t>
      </w:r>
      <w:r w:rsidR="00E218B9" w:rsidRPr="000D716E">
        <w:rPr>
          <w:rFonts w:ascii="仿宋_GB2312" w:eastAsia="仿宋_GB2312" w:hAnsi="微软雅黑" w:hint="eastAsia"/>
          <w:color w:val="333333"/>
          <w:sz w:val="32"/>
          <w:szCs w:val="32"/>
          <w:shd w:val="clear" w:color="auto" w:fill="FFFFFF"/>
        </w:rPr>
        <w:t>拟订全</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粮食流通、粮食库存监督检查制度并组织实施，负责对粮食收购、储存环节的粮食质量安全和原粮卫生进行监督管理</w:t>
      </w:r>
      <w:r>
        <w:rPr>
          <w:rFonts w:ascii="仿宋_GB2312" w:eastAsia="仿宋_GB2312" w:hAnsi="微软雅黑" w:hint="eastAsia"/>
          <w:color w:val="333333"/>
          <w:sz w:val="32"/>
          <w:szCs w:val="32"/>
          <w:shd w:val="clear" w:color="auto" w:fill="FFFFFF"/>
        </w:rPr>
        <w:t>。</w:t>
      </w:r>
    </w:p>
    <w:p w:rsidR="00C7663D" w:rsidRDefault="00C7663D"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（六）</w:t>
      </w:r>
      <w:r w:rsidR="00E218B9" w:rsidRPr="000D716E">
        <w:rPr>
          <w:rFonts w:ascii="仿宋_GB2312" w:eastAsia="仿宋_GB2312" w:hAnsi="微软雅黑" w:hint="eastAsia"/>
          <w:color w:val="333333"/>
          <w:sz w:val="32"/>
          <w:szCs w:val="32"/>
          <w:shd w:val="clear" w:color="auto" w:fill="FFFFFF"/>
        </w:rPr>
        <w:t>负责全</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军粮供应的管理工作</w:t>
      </w:r>
      <w:r>
        <w:rPr>
          <w:rFonts w:ascii="仿宋_GB2312" w:eastAsia="仿宋_GB2312" w:hAnsi="微软雅黑" w:hint="eastAsia"/>
          <w:color w:val="333333"/>
          <w:sz w:val="32"/>
          <w:szCs w:val="32"/>
          <w:shd w:val="clear" w:color="auto" w:fill="FFFFFF"/>
        </w:rPr>
        <w:t>。</w:t>
      </w:r>
    </w:p>
    <w:p w:rsidR="00C7663D" w:rsidRDefault="00C7663D"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（七）</w:t>
      </w:r>
      <w:r w:rsidR="00E218B9" w:rsidRPr="000D716E">
        <w:rPr>
          <w:rFonts w:ascii="仿宋_GB2312" w:eastAsia="仿宋_GB2312" w:hAnsi="微软雅黑" w:hint="eastAsia"/>
          <w:color w:val="333333"/>
          <w:sz w:val="32"/>
          <w:szCs w:val="32"/>
          <w:shd w:val="clear" w:color="auto" w:fill="FFFFFF"/>
        </w:rPr>
        <w:t>负责</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级储备粮的行政管理，会同有关部门研究提出</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级储备粮规模、总体布局和计划，会同有关部门审批市级储备粮轮换计划并监督实施，监督检查</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级储备粮的数量、质量和储存安全，监督执行储备粮管理的技术规范，指导全</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储备粮管理业务</w:t>
      </w:r>
      <w:r>
        <w:rPr>
          <w:rFonts w:ascii="仿宋_GB2312" w:eastAsia="仿宋_GB2312" w:hAnsi="微软雅黑" w:hint="eastAsia"/>
          <w:color w:val="333333"/>
          <w:sz w:val="32"/>
          <w:szCs w:val="32"/>
          <w:shd w:val="clear" w:color="auto" w:fill="FFFFFF"/>
        </w:rPr>
        <w:t>。</w:t>
      </w:r>
    </w:p>
    <w:p w:rsidR="00C7663D" w:rsidRDefault="00C7663D"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（八）</w:t>
      </w:r>
      <w:r w:rsidR="00E218B9" w:rsidRPr="000D716E">
        <w:rPr>
          <w:rFonts w:ascii="仿宋_GB2312" w:eastAsia="仿宋_GB2312" w:hAnsi="微软雅黑" w:hint="eastAsia"/>
          <w:color w:val="333333"/>
          <w:sz w:val="32"/>
          <w:szCs w:val="32"/>
          <w:shd w:val="clear" w:color="auto" w:fill="FFFFFF"/>
        </w:rPr>
        <w:t>指导全</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粮食市场体系建设，会同有关部门拟订</w:t>
      </w:r>
      <w:r w:rsidR="00E218B9" w:rsidRPr="000D716E">
        <w:rPr>
          <w:rFonts w:ascii="仿宋_GB2312" w:eastAsia="仿宋_GB2312" w:hAnsi="微软雅黑" w:hint="eastAsia"/>
          <w:color w:val="333333"/>
          <w:sz w:val="32"/>
          <w:szCs w:val="32"/>
          <w:shd w:val="clear" w:color="auto" w:fill="FFFFFF"/>
        </w:rPr>
        <w:lastRenderedPageBreak/>
        <w:t>粮食市场体系建设发展规划和粮食流通设施建设规划，指导全</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粮食仓库维修改造，建立并完善粮食市场信息网络</w:t>
      </w:r>
      <w:r>
        <w:rPr>
          <w:rFonts w:ascii="仿宋_GB2312" w:eastAsia="仿宋_GB2312" w:hAnsi="微软雅黑" w:hint="eastAsia"/>
          <w:color w:val="333333"/>
          <w:sz w:val="32"/>
          <w:szCs w:val="32"/>
          <w:shd w:val="clear" w:color="auto" w:fill="FFFFFF"/>
        </w:rPr>
        <w:t>。</w:t>
      </w:r>
    </w:p>
    <w:p w:rsidR="001C3D0A" w:rsidRDefault="00C7663D"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(九)</w:t>
      </w:r>
      <w:r w:rsidR="00E218B9" w:rsidRPr="000D716E">
        <w:rPr>
          <w:rFonts w:ascii="仿宋_GB2312" w:eastAsia="仿宋_GB2312" w:hAnsi="微软雅黑" w:hint="eastAsia"/>
          <w:color w:val="333333"/>
          <w:sz w:val="32"/>
          <w:szCs w:val="32"/>
          <w:shd w:val="clear" w:color="auto" w:fill="FFFFFF"/>
        </w:rPr>
        <w:t>负责全</w:t>
      </w:r>
      <w:r w:rsidR="000D716E" w:rsidRPr="000D716E">
        <w:rPr>
          <w:rFonts w:ascii="仿宋_GB2312" w:eastAsia="仿宋_GB2312" w:hAnsi="微软雅黑" w:hint="eastAsia"/>
          <w:color w:val="333333"/>
          <w:sz w:val="32"/>
          <w:szCs w:val="32"/>
          <w:shd w:val="clear" w:color="auto" w:fill="FFFFFF"/>
        </w:rPr>
        <w:t>县</w:t>
      </w:r>
      <w:r w:rsidR="00E218B9" w:rsidRPr="000D716E">
        <w:rPr>
          <w:rFonts w:ascii="仿宋_GB2312" w:eastAsia="仿宋_GB2312" w:hAnsi="微软雅黑" w:hint="eastAsia"/>
          <w:color w:val="333333"/>
          <w:sz w:val="32"/>
          <w:szCs w:val="32"/>
          <w:shd w:val="clear" w:color="auto" w:fill="FFFFFF"/>
        </w:rPr>
        <w:t>粮食流通行业管理，制定行业发展规划、政策，指导粮食行业科技进步、技术创新和新技术推广，监督执行粮食质量标准及有关技术规范。</w:t>
      </w:r>
    </w:p>
    <w:p w:rsidR="00C7663D" w:rsidRDefault="00C7663D" w:rsidP="000D716E">
      <w:pPr>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（十）抓好粮食职工队伍建设和教育培训工作，指导下属企业粮油储备和科学保粮，提高经济效益。</w:t>
      </w:r>
    </w:p>
    <w:p w:rsidR="00C7663D" w:rsidRPr="00C7663D" w:rsidRDefault="00C7663D" w:rsidP="000D716E">
      <w:pPr>
        <w:ind w:firstLineChars="200" w:firstLine="640"/>
        <w:rPr>
          <w:rFonts w:ascii="仿宋_GB2312" w:eastAsia="仿宋_GB2312" w:hAnsi="Arial" w:cs="Arial"/>
          <w:color w:val="333333"/>
          <w:sz w:val="32"/>
          <w:szCs w:val="32"/>
        </w:rPr>
      </w:pPr>
      <w:r>
        <w:rPr>
          <w:rFonts w:ascii="仿宋_GB2312" w:eastAsia="仿宋_GB2312" w:hAnsi="微软雅黑" w:hint="eastAsia"/>
          <w:color w:val="333333"/>
          <w:sz w:val="32"/>
          <w:szCs w:val="32"/>
          <w:shd w:val="clear" w:color="auto" w:fill="FFFFFF"/>
        </w:rPr>
        <w:t>（十一）</w:t>
      </w:r>
      <w:proofErr w:type="gramStart"/>
      <w:r>
        <w:rPr>
          <w:rFonts w:ascii="仿宋_GB2312" w:eastAsia="仿宋_GB2312" w:hAnsi="微软雅黑" w:hint="eastAsia"/>
          <w:color w:val="333333"/>
          <w:sz w:val="32"/>
          <w:szCs w:val="32"/>
          <w:shd w:val="clear" w:color="auto" w:fill="FFFFFF"/>
        </w:rPr>
        <w:t>承办县</w:t>
      </w:r>
      <w:proofErr w:type="gramEnd"/>
      <w:r>
        <w:rPr>
          <w:rFonts w:ascii="仿宋_GB2312" w:eastAsia="仿宋_GB2312" w:hAnsi="微软雅黑" w:hint="eastAsia"/>
          <w:color w:val="333333"/>
          <w:sz w:val="32"/>
          <w:szCs w:val="32"/>
          <w:shd w:val="clear" w:color="auto" w:fill="FFFFFF"/>
        </w:rPr>
        <w:t>人民政府和上级业务主管部门交办的其他事项。</w:t>
      </w:r>
    </w:p>
    <w:p w:rsidR="00505B4A" w:rsidRDefault="003F7E37">
      <w:pPr>
        <w:rPr>
          <w:rFonts w:ascii="黑体" w:eastAsia="黑体" w:hAnsi="黑体" w:cs="黑体"/>
          <w:sz w:val="32"/>
          <w:szCs w:val="32"/>
        </w:rPr>
      </w:pPr>
      <w:r>
        <w:rPr>
          <w:rFonts w:ascii="黑体" w:eastAsia="黑体" w:hAnsi="黑体" w:cs="黑体" w:hint="eastAsia"/>
          <w:sz w:val="32"/>
          <w:szCs w:val="32"/>
        </w:rPr>
        <w:t>二、机构设置</w:t>
      </w:r>
    </w:p>
    <w:p w:rsidR="001C3D0A" w:rsidRPr="00DF336D" w:rsidRDefault="001C3D0A" w:rsidP="001C3D0A">
      <w:pPr>
        <w:rPr>
          <w:rFonts w:ascii="仿宋_GB2312" w:eastAsia="仿宋_GB2312"/>
          <w:sz w:val="32"/>
          <w:szCs w:val="32"/>
        </w:rPr>
      </w:pPr>
      <w:r w:rsidRPr="00DF336D">
        <w:rPr>
          <w:rFonts w:ascii="仿宋_GB2312" w:eastAsia="仿宋_GB2312" w:hint="eastAsia"/>
          <w:sz w:val="32"/>
          <w:szCs w:val="32"/>
        </w:rPr>
        <w:t>（一）部门机构设置、职能</w:t>
      </w:r>
    </w:p>
    <w:p w:rsidR="001C3D0A" w:rsidRPr="00DF336D" w:rsidRDefault="001C3D0A" w:rsidP="001C3D0A">
      <w:pPr>
        <w:ind w:firstLineChars="200" w:firstLine="640"/>
        <w:rPr>
          <w:rFonts w:ascii="仿宋_GB2312" w:eastAsia="仿宋_GB2312"/>
          <w:sz w:val="32"/>
          <w:szCs w:val="32"/>
        </w:rPr>
      </w:pPr>
      <w:r w:rsidRPr="00DF336D">
        <w:rPr>
          <w:rFonts w:ascii="仿宋_GB2312" w:eastAsia="仿宋_GB2312" w:hint="eastAsia"/>
          <w:sz w:val="32"/>
          <w:szCs w:val="32"/>
        </w:rPr>
        <w:t>大埔县粮食局的部门预算由1</w:t>
      </w:r>
      <w:r>
        <w:rPr>
          <w:rFonts w:ascii="仿宋_GB2312" w:eastAsia="仿宋_GB2312" w:hint="eastAsia"/>
          <w:sz w:val="32"/>
          <w:szCs w:val="32"/>
        </w:rPr>
        <w:t>个本级预算单位构成，包括县粮食局本部</w:t>
      </w:r>
      <w:r w:rsidRPr="00DF336D">
        <w:rPr>
          <w:rFonts w:ascii="仿宋_GB2312" w:eastAsia="仿宋_GB2312" w:hint="eastAsia"/>
          <w:sz w:val="32"/>
          <w:szCs w:val="32"/>
        </w:rPr>
        <w:t>。</w:t>
      </w:r>
    </w:p>
    <w:p w:rsidR="001C3D0A" w:rsidRPr="00DF336D" w:rsidRDefault="001C3D0A" w:rsidP="001C3D0A">
      <w:pPr>
        <w:rPr>
          <w:rFonts w:ascii="仿宋_GB2312" w:eastAsia="仿宋_GB2312"/>
          <w:sz w:val="32"/>
          <w:szCs w:val="32"/>
        </w:rPr>
      </w:pPr>
      <w:r w:rsidRPr="00DF336D">
        <w:rPr>
          <w:rFonts w:ascii="仿宋_GB2312" w:eastAsia="仿宋_GB2312" w:hint="eastAsia"/>
          <w:sz w:val="32"/>
          <w:szCs w:val="32"/>
        </w:rPr>
        <w:t>（二）人员构成情况</w:t>
      </w:r>
    </w:p>
    <w:p w:rsidR="001C3D0A" w:rsidRPr="00DF336D" w:rsidRDefault="001C3D0A" w:rsidP="001C3D0A">
      <w:pPr>
        <w:ind w:firstLineChars="200" w:firstLine="640"/>
        <w:rPr>
          <w:rFonts w:ascii="仿宋_GB2312" w:eastAsia="仿宋_GB2312"/>
          <w:sz w:val="32"/>
          <w:szCs w:val="32"/>
        </w:rPr>
      </w:pPr>
      <w:r w:rsidRPr="00DF336D">
        <w:rPr>
          <w:rFonts w:ascii="仿宋_GB2312" w:eastAsia="仿宋_GB2312" w:hint="eastAsia"/>
          <w:sz w:val="32"/>
          <w:szCs w:val="32"/>
        </w:rPr>
        <w:t>201</w:t>
      </w:r>
      <w:r w:rsidR="0013540B">
        <w:rPr>
          <w:rFonts w:ascii="仿宋_GB2312" w:eastAsia="仿宋_GB2312" w:hint="eastAsia"/>
          <w:sz w:val="32"/>
          <w:szCs w:val="32"/>
        </w:rPr>
        <w:t>8</w:t>
      </w:r>
      <w:r w:rsidRPr="00DF336D">
        <w:rPr>
          <w:rFonts w:ascii="仿宋_GB2312" w:eastAsia="仿宋_GB2312" w:hint="eastAsia"/>
          <w:sz w:val="32"/>
          <w:szCs w:val="32"/>
        </w:rPr>
        <w:t>年全年定编人数27人，其中参公事业编制27人。</w:t>
      </w:r>
    </w:p>
    <w:p w:rsidR="001C3D0A" w:rsidRPr="00DF336D" w:rsidRDefault="001C3D0A" w:rsidP="001C3D0A">
      <w:pPr>
        <w:rPr>
          <w:rFonts w:ascii="仿宋_GB2312" w:eastAsia="仿宋_GB2312"/>
          <w:sz w:val="32"/>
          <w:szCs w:val="32"/>
        </w:rPr>
      </w:pPr>
      <w:r w:rsidRPr="00DF336D">
        <w:rPr>
          <w:rFonts w:ascii="仿宋_GB2312" w:eastAsia="仿宋_GB2312" w:hint="eastAsia"/>
          <w:sz w:val="32"/>
          <w:szCs w:val="32"/>
        </w:rPr>
        <w:t>局本部共有编制27人（</w:t>
      </w:r>
      <w:proofErr w:type="gramStart"/>
      <w:r w:rsidRPr="00DF336D">
        <w:rPr>
          <w:rFonts w:ascii="仿宋_GB2312" w:eastAsia="仿宋_GB2312" w:hint="eastAsia"/>
          <w:sz w:val="32"/>
          <w:szCs w:val="32"/>
        </w:rPr>
        <w:t>含参公事</w:t>
      </w:r>
      <w:proofErr w:type="gramEnd"/>
      <w:r w:rsidRPr="00DF336D">
        <w:rPr>
          <w:rFonts w:ascii="仿宋_GB2312" w:eastAsia="仿宋_GB2312" w:hint="eastAsia"/>
          <w:sz w:val="32"/>
          <w:szCs w:val="32"/>
        </w:rPr>
        <w:t>业编制27人），201</w:t>
      </w:r>
      <w:r w:rsidR="0013540B">
        <w:rPr>
          <w:rFonts w:ascii="仿宋_GB2312" w:eastAsia="仿宋_GB2312" w:hint="eastAsia"/>
          <w:sz w:val="32"/>
          <w:szCs w:val="32"/>
        </w:rPr>
        <w:t>8</w:t>
      </w:r>
      <w:r w:rsidRPr="00DF336D">
        <w:rPr>
          <w:rFonts w:ascii="仿宋_GB2312" w:eastAsia="仿宋_GB2312" w:hint="eastAsia"/>
          <w:sz w:val="32"/>
          <w:szCs w:val="32"/>
        </w:rPr>
        <w:t>年实有在职人员2</w:t>
      </w:r>
      <w:r w:rsidR="00560DC0">
        <w:rPr>
          <w:rFonts w:ascii="仿宋_GB2312" w:eastAsia="仿宋_GB2312" w:hint="eastAsia"/>
          <w:sz w:val="32"/>
          <w:szCs w:val="32"/>
        </w:rPr>
        <w:t>1</w:t>
      </w:r>
      <w:r w:rsidRPr="00DF336D">
        <w:rPr>
          <w:rFonts w:ascii="仿宋_GB2312" w:eastAsia="仿宋_GB2312" w:hint="eastAsia"/>
          <w:sz w:val="32"/>
          <w:szCs w:val="32"/>
        </w:rPr>
        <w:t>人，离退休人员</w:t>
      </w:r>
      <w:r>
        <w:rPr>
          <w:rFonts w:ascii="仿宋_GB2312" w:eastAsia="仿宋_GB2312" w:hint="eastAsia"/>
          <w:sz w:val="32"/>
          <w:szCs w:val="32"/>
        </w:rPr>
        <w:t>4</w:t>
      </w:r>
      <w:r w:rsidR="001E7589">
        <w:rPr>
          <w:rFonts w:ascii="仿宋_GB2312" w:eastAsia="仿宋_GB2312" w:hint="eastAsia"/>
          <w:sz w:val="32"/>
          <w:szCs w:val="32"/>
        </w:rPr>
        <w:t>4</w:t>
      </w:r>
      <w:r w:rsidRPr="00DF336D">
        <w:rPr>
          <w:rFonts w:ascii="仿宋_GB2312" w:eastAsia="仿宋_GB2312" w:hint="eastAsia"/>
          <w:sz w:val="32"/>
          <w:szCs w:val="32"/>
        </w:rPr>
        <w:t>人。</w:t>
      </w:r>
    </w:p>
    <w:p w:rsidR="00505B4A" w:rsidRPr="001C3D0A" w:rsidRDefault="00505B4A">
      <w:pPr>
        <w:jc w:val="center"/>
        <w:rPr>
          <w:rFonts w:ascii="黑体" w:eastAsia="黑体" w:hAnsi="黑体" w:cs="黑体"/>
          <w:sz w:val="44"/>
          <w:szCs w:val="44"/>
        </w:rPr>
        <w:sectPr w:rsidR="00505B4A" w:rsidRPr="001C3D0A">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5B4791">
        <w:rPr>
          <w:rFonts w:ascii="方正小标宋简体" w:eastAsia="方正小标宋简体" w:hAnsi="方正小标宋简体" w:cs="方正小标宋简体" w:hint="eastAsia"/>
          <w:sz w:val="44"/>
          <w:szCs w:val="44"/>
        </w:rPr>
        <w:t>201</w:t>
      </w:r>
      <w:r w:rsidR="001C07F5">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1C3D0A" w:rsidP="001C07F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1C07F5">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1C3D0A" w:rsidP="001C07F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1C07F5">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51748B"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51748B"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442.53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51748B"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971.79</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51748B"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51748B"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3D0A"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E3503">
            <w:pPr>
              <w:widowControl/>
              <w:jc w:val="center"/>
              <w:rPr>
                <w:rFonts w:ascii="宋体" w:eastAsia="宋体" w:hAnsi="宋体" w:cs="Arial"/>
                <w:color w:val="000000"/>
                <w:kern w:val="0"/>
                <w:sz w:val="20"/>
                <w:szCs w:val="20"/>
              </w:rPr>
            </w:pP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51748B"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51748B" w:rsidP="005E350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C76909">
              <w:rPr>
                <w:rFonts w:ascii="宋体" w:eastAsia="宋体" w:hAnsi="宋体" w:cs="Arial" w:hint="eastAsia"/>
                <w:color w:val="000000"/>
                <w:kern w:val="0"/>
                <w:sz w:val="20"/>
                <w:szCs w:val="20"/>
              </w:rPr>
              <w:t>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C76909"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C76909"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C76909"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C3D0A"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57424">
            <w:pPr>
              <w:widowControl/>
              <w:jc w:val="center"/>
              <w:rPr>
                <w:rFonts w:ascii="宋体" w:eastAsia="宋体" w:hAnsi="宋体" w:cs="Arial"/>
                <w:color w:val="000000"/>
                <w:kern w:val="0"/>
                <w:sz w:val="20"/>
                <w:szCs w:val="20"/>
              </w:rPr>
            </w:pP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C76909" w:rsidP="0045742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6106A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106AF">
              <w:rPr>
                <w:rFonts w:ascii="宋体" w:eastAsia="宋体" w:hAnsi="宋体" w:cs="Arial" w:hint="eastAsia"/>
                <w:color w:val="000000"/>
                <w:kern w:val="0"/>
                <w:sz w:val="20"/>
                <w:szCs w:val="20"/>
              </w:rPr>
              <w:t>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76909"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442.53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76909" w:rsidP="00013F48">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215.6</w:t>
            </w:r>
            <w:r w:rsidR="00013F48">
              <w:rPr>
                <w:rFonts w:ascii="宋体" w:eastAsia="宋体" w:hAnsi="宋体" w:cs="Arial" w:hint="eastAsia"/>
                <w:color w:val="000000"/>
                <w:kern w:val="0"/>
                <w:sz w:val="20"/>
                <w:szCs w:val="20"/>
              </w:rPr>
              <w:t>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76909"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96.58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76909"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130.29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76909"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971.79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76909"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971.79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76909"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3D0A"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39454D">
            <w:pPr>
              <w:widowControl/>
              <w:jc w:val="center"/>
              <w:rPr>
                <w:rFonts w:ascii="宋体" w:eastAsia="宋体" w:hAnsi="宋体" w:cs="Arial"/>
                <w:color w:val="000000"/>
                <w:kern w:val="0"/>
                <w:sz w:val="20"/>
                <w:szCs w:val="20"/>
              </w:rPr>
            </w:pP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76909"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6106A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106AF">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6106A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106AF">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C76909"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C76909"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D1715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D17150">
            <w:pPr>
              <w:widowControl/>
              <w:jc w:val="center"/>
              <w:rPr>
                <w:rFonts w:ascii="宋体" w:eastAsia="宋体" w:hAnsi="宋体" w:cs="Arial"/>
                <w:color w:val="000000"/>
                <w:kern w:val="0"/>
                <w:sz w:val="20"/>
                <w:szCs w:val="20"/>
              </w:rPr>
            </w:pP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C76909"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C76909"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r>
    </w:tbl>
    <w:p w:rsidR="00505B4A" w:rsidRDefault="00505B4A"/>
    <w:tbl>
      <w:tblPr>
        <w:tblW w:w="0" w:type="auto"/>
        <w:tblInd w:w="93" w:type="dxa"/>
        <w:tblLook w:val="04A0"/>
      </w:tblPr>
      <w:tblGrid>
        <w:gridCol w:w="4246"/>
        <w:gridCol w:w="9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76909"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1414.32</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76909"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442.53</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76909"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971.79</w:t>
            </w:r>
          </w:p>
        </w:tc>
      </w:tr>
      <w:tr w:rsidR="00C76909"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76909" w:rsidRPr="00CF3C31" w:rsidRDefault="00C76909"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22</w:t>
            </w:r>
            <w:r w:rsidRPr="00CF3C31">
              <w:rPr>
                <w:rFonts w:ascii="宋体" w:eastAsia="宋体" w:hAnsi="宋体" w:cs="Arial" w:hint="eastAsia"/>
                <w:color w:val="000000"/>
                <w:kern w:val="0"/>
                <w:sz w:val="20"/>
                <w:szCs w:val="20"/>
              </w:rPr>
              <w:t>]</w:t>
            </w:r>
            <w:r w:rsidRPr="00DF507E">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粮油物资储备支出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064E0F"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1284.03</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064E0F"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312.24</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C76909"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971.79</w:t>
            </w:r>
          </w:p>
        </w:tc>
      </w:tr>
      <w:tr w:rsidR="00064E0F"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E0F" w:rsidRPr="00CF3C31" w:rsidRDefault="00064E0F"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222</w:t>
            </w:r>
            <w:r w:rsidRPr="00CF3C31">
              <w:rPr>
                <w:rFonts w:ascii="宋体" w:eastAsia="宋体" w:hAnsi="宋体" w:cs="Arial" w:hint="eastAsia"/>
                <w:color w:val="000000"/>
                <w:kern w:val="0"/>
                <w:sz w:val="20"/>
                <w:szCs w:val="20"/>
              </w:rPr>
              <w:t>]</w:t>
            </w:r>
            <w:r w:rsidRPr="00DF507E">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粮油事务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1284.03</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312.24</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971.79</w:t>
            </w:r>
          </w:p>
        </w:tc>
      </w:tr>
      <w:tr w:rsidR="00064E0F"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E0F" w:rsidRPr="00CF3C31" w:rsidRDefault="00064E0F"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220101</w:t>
            </w:r>
            <w:r w:rsidRPr="00CF3C31">
              <w:rPr>
                <w:rFonts w:ascii="宋体" w:eastAsia="宋体" w:hAnsi="宋体" w:cs="Arial" w:hint="eastAsia"/>
                <w:color w:val="000000"/>
                <w:kern w:val="0"/>
                <w:sz w:val="20"/>
                <w:szCs w:val="20"/>
              </w:rPr>
              <w:t>]</w:t>
            </w:r>
            <w:r w:rsidRPr="00F86F98">
              <w:rPr>
                <w:rFonts w:ascii="宋体" w:hAnsi="宋体" w:cs="宋体" w:hint="eastAsia"/>
                <w:color w:val="000000"/>
                <w:kern w:val="0"/>
                <w:sz w:val="22"/>
              </w:rPr>
              <w:t xml:space="preserve"> </w:t>
            </w:r>
            <w:r w:rsidRPr="00D17150">
              <w:rPr>
                <w:rFonts w:ascii="宋体" w:hAnsi="宋体" w:cs="宋体" w:hint="eastAsia"/>
                <w:color w:val="000000"/>
                <w:kern w:val="0"/>
                <w:sz w:val="20"/>
                <w:szCs w:val="20"/>
              </w:rPr>
              <w:t>行政运行（粮油事务）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1284.03</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312.24</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971.79</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sidR="00D17150">
              <w:rPr>
                <w:rFonts w:ascii="宋体" w:eastAsia="宋体" w:hAnsi="宋体" w:cs="Arial" w:hint="eastAsia"/>
                <w:color w:val="000000"/>
                <w:kern w:val="0"/>
                <w:sz w:val="20"/>
                <w:szCs w:val="20"/>
              </w:rPr>
              <w:t>220102</w:t>
            </w:r>
            <w:r w:rsidRPr="00CF3C31">
              <w:rPr>
                <w:rFonts w:ascii="宋体" w:eastAsia="宋体" w:hAnsi="宋体" w:cs="Arial" w:hint="eastAsia"/>
                <w:color w:val="000000"/>
                <w:kern w:val="0"/>
                <w:sz w:val="20"/>
                <w:szCs w:val="20"/>
              </w:rPr>
              <w:t>]</w:t>
            </w:r>
            <w:r w:rsidR="00D17150" w:rsidRPr="00F86F98">
              <w:rPr>
                <w:rFonts w:ascii="宋体" w:hAnsi="宋体" w:cs="宋体" w:hint="eastAsia"/>
                <w:color w:val="000000"/>
                <w:kern w:val="0"/>
                <w:sz w:val="22"/>
              </w:rPr>
              <w:t xml:space="preserve"> </w:t>
            </w:r>
            <w:r w:rsidR="00D17150" w:rsidRPr="00D17150">
              <w:rPr>
                <w:rFonts w:ascii="宋体" w:hAnsi="宋体" w:cs="宋体" w:hint="eastAsia"/>
                <w:color w:val="000000"/>
                <w:kern w:val="0"/>
                <w:sz w:val="20"/>
                <w:szCs w:val="20"/>
              </w:rPr>
              <w:t>一般行政管理事务（粮油事务</w:t>
            </w:r>
            <w:r w:rsidR="00D17150">
              <w:rPr>
                <w:rFonts w:ascii="宋体" w:hAnsi="宋体" w:cs="宋体" w:hint="eastAsia"/>
                <w:color w:val="000000"/>
                <w:kern w:val="0"/>
                <w:sz w:val="22"/>
              </w:rPr>
              <w:t>）</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D171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sidR="00D17150">
              <w:rPr>
                <w:rFonts w:ascii="宋体" w:eastAsia="宋体" w:hAnsi="宋体" w:cs="Arial" w:hint="eastAsia"/>
                <w:color w:val="000000"/>
                <w:kern w:val="0"/>
                <w:sz w:val="20"/>
                <w:szCs w:val="20"/>
              </w:rPr>
              <w:t>220103</w:t>
            </w:r>
            <w:r w:rsidRPr="00CF3C31">
              <w:rPr>
                <w:rFonts w:ascii="宋体" w:eastAsia="宋体" w:hAnsi="宋体" w:cs="Arial" w:hint="eastAsia"/>
                <w:color w:val="000000"/>
                <w:kern w:val="0"/>
                <w:sz w:val="20"/>
                <w:szCs w:val="20"/>
              </w:rPr>
              <w:t>]</w:t>
            </w:r>
            <w:r w:rsidR="00D17150">
              <w:rPr>
                <w:rFonts w:ascii="宋体" w:hAnsi="宋体" w:cs="宋体" w:hint="eastAsia"/>
                <w:color w:val="000000"/>
                <w:kern w:val="0"/>
                <w:sz w:val="22"/>
              </w:rPr>
              <w:t xml:space="preserve"> </w:t>
            </w:r>
            <w:r w:rsidR="00D17150" w:rsidRPr="00D17150">
              <w:rPr>
                <w:rFonts w:ascii="宋体" w:hAnsi="宋体" w:cs="宋体" w:hint="eastAsia"/>
                <w:color w:val="000000"/>
                <w:kern w:val="0"/>
                <w:sz w:val="20"/>
                <w:szCs w:val="20"/>
              </w:rPr>
              <w:t>机关服务（粮油事务）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D17150" w:rsidP="00D1715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64E0F"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E0F" w:rsidRPr="00CF3C31" w:rsidRDefault="00064E0F"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130.29</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130.29</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064E0F"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64E0F" w:rsidRPr="00CF3C31" w:rsidRDefault="00064E0F"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130.29</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130.29</w:t>
            </w:r>
          </w:p>
        </w:tc>
        <w:tc>
          <w:tcPr>
            <w:tcW w:w="0" w:type="auto"/>
            <w:tcBorders>
              <w:top w:val="nil"/>
              <w:left w:val="nil"/>
              <w:bottom w:val="single" w:sz="4" w:space="0" w:color="000000"/>
              <w:right w:val="single" w:sz="4" w:space="0" w:color="000000"/>
            </w:tcBorders>
            <w:shd w:val="clear" w:color="000000" w:fill="FFFFFF"/>
            <w:noWrap/>
            <w:vAlign w:val="center"/>
            <w:hideMark/>
          </w:tcPr>
          <w:p w:rsidR="00064E0F" w:rsidRPr="00CF3C31" w:rsidRDefault="00064E0F" w:rsidP="003C0DB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C76909"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76909" w:rsidRPr="00CF3C31" w:rsidRDefault="00C7690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C76909"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C76909"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C76909"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C76909"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76909" w:rsidRPr="00CF3C31" w:rsidRDefault="00C7690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064E0F"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130.29</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064E0F"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130.29</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C76909"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C76909"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76909" w:rsidRPr="00CF3C31" w:rsidRDefault="00C7690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C76909"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C76909"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C76909" w:rsidRPr="00CF3C31" w:rsidRDefault="00C76909" w:rsidP="00C7690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Pr="00DA497E" w:rsidRDefault="00D17150"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39454D" w:rsidP="005E4CA8">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5E4CA8">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9327E6">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064E0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442.53</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64E0F" w:rsidP="00064E0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215.66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64E0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74.04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64E0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75.46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64E0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6.78</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64E0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45.93</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64E0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13.45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6695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36695F"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95F" w:rsidRPr="00DA497E" w:rsidRDefault="0036695F" w:rsidP="0036695F">
            <w:pPr>
              <w:widowControl/>
              <w:ind w:firstLineChars="100" w:firstLine="200"/>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36695F" w:rsidRPr="00DA497E" w:rsidRDefault="0036695F" w:rsidP="0036695F">
            <w:pPr>
              <w:widowControl/>
              <w:ind w:firstLineChars="100" w:firstLine="200"/>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[30106]</w:t>
            </w:r>
            <w:r>
              <w:rPr>
                <w:rFonts w:ascii="宋体" w:eastAsia="宋体" w:hAnsi="宋体" w:cs="Arial"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36695F" w:rsidRPr="00DA497E" w:rsidRDefault="00064E0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64E0F" w:rsidP="009327E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96.58</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10.76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0.40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2.04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2A305D">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1.0</w:t>
            </w:r>
            <w:r w:rsidR="002A305D">
              <w:rPr>
                <w:rFonts w:ascii="宋体" w:eastAsia="宋体" w:hAnsi="宋体" w:cs="Arial" w:hint="eastAsia"/>
                <w:color w:val="000000" w:themeColor="text1"/>
                <w:kern w:val="0"/>
                <w:sz w:val="20"/>
                <w:szCs w:val="20"/>
              </w:rPr>
              <w:t>1</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6.00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2.99</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64E0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8.82</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2A305D"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2A305D"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3.00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2A305D"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2.00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2A305D"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59.56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2A305D" w:rsidP="009327E6">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130.29</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2A305D" w:rsidP="009327E6">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3.67</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13F48" w:rsidP="009327E6">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36695F" w:rsidP="009327E6">
            <w:pPr>
              <w:widowControl/>
              <w:jc w:val="center"/>
              <w:rPr>
                <w:rFonts w:ascii="宋体" w:eastAsia="宋体" w:hAnsi="宋体" w:cs="Arial"/>
                <w:color w:val="000000" w:themeColor="text1"/>
                <w:kern w:val="0"/>
                <w:sz w:val="20"/>
                <w:szCs w:val="20"/>
              </w:rPr>
            </w:pPr>
            <w:r w:rsidRPr="002A305D">
              <w:rPr>
                <w:rFonts w:ascii="宋体" w:eastAsia="宋体" w:hAnsi="宋体" w:cs="Arial" w:hint="eastAsia"/>
                <w:color w:val="000000" w:themeColor="text1"/>
                <w:kern w:val="0"/>
                <w:sz w:val="20"/>
                <w:szCs w:val="20"/>
              </w:rPr>
              <w:t>0.00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2A305D" w:rsidP="00013F48">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w:t>
            </w:r>
            <w:r w:rsidR="00013F48">
              <w:rPr>
                <w:rFonts w:ascii="宋体" w:eastAsia="宋体" w:hAnsi="宋体" w:cs="Arial" w:hint="eastAsia"/>
                <w:color w:val="000000" w:themeColor="text1"/>
                <w:kern w:val="0"/>
                <w:sz w:val="20"/>
                <w:szCs w:val="20"/>
              </w:rPr>
              <w:t>40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2A305D" w:rsidP="009327E6">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94.23</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A305D" w:rsidRDefault="00013F48" w:rsidP="009327E6">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23.99</w:t>
            </w:r>
          </w:p>
        </w:tc>
      </w:tr>
    </w:tbl>
    <w:p w:rsidR="00505B4A" w:rsidRDefault="00505B4A"/>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p w:rsidR="00D17150" w:rsidRDefault="00D17150"/>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0D1B17" w:rsidP="005E4CA8">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5E4CA8">
              <w:rPr>
                <w:rFonts w:ascii="宋体" w:eastAsia="宋体" w:hAnsi="宋体" w:cs="Arial" w:hint="eastAsia"/>
                <w:color w:val="000000"/>
                <w:kern w:val="0"/>
                <w:sz w:val="20"/>
                <w:szCs w:val="20"/>
              </w:rPr>
              <w:t>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0D1B17">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442.53</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215.66</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96.58</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10.76</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8417A" w:rsidP="00A4504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45049">
              <w:rPr>
                <w:rFonts w:ascii="宋体" w:eastAsia="宋体" w:hAnsi="宋体" w:cs="Arial" w:hint="eastAsia"/>
                <w:color w:val="000000"/>
                <w:kern w:val="0"/>
                <w:sz w:val="20"/>
                <w:szCs w:val="20"/>
              </w:rPr>
              <w:t>4</w:t>
            </w: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2.04</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1.01</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6.00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2.99</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8.82</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8417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59.56</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25CAA"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130.29</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45049" w:rsidP="00925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23.99</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9454D" w:rsidP="005E4CA8">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5E4CA8">
              <w:rPr>
                <w:rFonts w:ascii="宋体" w:eastAsia="宋体" w:hAnsi="宋体" w:cs="Arial" w:hint="eastAsia"/>
                <w:color w:val="000000"/>
                <w:kern w:val="0"/>
                <w:sz w:val="20"/>
                <w:szCs w:val="20"/>
              </w:rPr>
              <w:t>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45049"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442.53</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C1406"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4.93</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F32F7"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77CA3" w:rsidP="007F32F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1.93</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39454D" w:rsidP="005E4CA8">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5E4CA8">
              <w:rPr>
                <w:rFonts w:ascii="宋体" w:eastAsia="宋体" w:hAnsi="宋体" w:cs="Arial" w:hint="eastAsia"/>
                <w:b/>
                <w:bCs/>
                <w:color w:val="000000"/>
                <w:kern w:val="0"/>
                <w:sz w:val="28"/>
                <w:szCs w:val="28"/>
              </w:rPr>
              <w:t>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p w:rsidR="00D17150" w:rsidRDefault="00D17150"/>
    <w:tbl>
      <w:tblPr>
        <w:tblW w:w="8528" w:type="dxa"/>
        <w:tblInd w:w="93" w:type="dxa"/>
        <w:tblLook w:val="04A0"/>
      </w:tblPr>
      <w:tblGrid>
        <w:gridCol w:w="3017"/>
        <w:gridCol w:w="616"/>
        <w:gridCol w:w="616"/>
        <w:gridCol w:w="742"/>
        <w:gridCol w:w="774"/>
        <w:gridCol w:w="805"/>
        <w:gridCol w:w="742"/>
        <w:gridCol w:w="1216"/>
      </w:tblGrid>
      <w:tr w:rsidR="00A217B1" w:rsidRPr="00A217B1" w:rsidTr="00164EFC">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164EFC">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39454D" w:rsidP="005E4CA8">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sidR="005E4CA8">
              <w:rPr>
                <w:rFonts w:ascii="宋体" w:eastAsia="宋体" w:hAnsi="宋体" w:cs="Arial" w:hint="eastAsia"/>
                <w:b/>
                <w:bCs/>
                <w:kern w:val="0"/>
                <w:sz w:val="28"/>
                <w:szCs w:val="28"/>
              </w:rPr>
              <w:t>8</w:t>
            </w:r>
            <w:r w:rsidR="00A217B1" w:rsidRPr="00A217B1">
              <w:rPr>
                <w:rFonts w:ascii="宋体" w:eastAsia="宋体" w:hAnsi="宋体" w:cs="Arial" w:hint="eastAsia"/>
                <w:b/>
                <w:bCs/>
                <w:kern w:val="0"/>
                <w:sz w:val="28"/>
                <w:szCs w:val="28"/>
              </w:rPr>
              <w:t>年部门预算基本支出预算表</w:t>
            </w:r>
          </w:p>
        </w:tc>
      </w:tr>
      <w:tr w:rsidR="00A217B1" w:rsidRPr="00A217B1" w:rsidTr="00164EFC">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335C42">
              <w:rPr>
                <w:rFonts w:ascii="宋体" w:eastAsia="宋体" w:hAnsi="宋体" w:cs="Arial" w:hint="eastAsia"/>
                <w:color w:val="000000"/>
                <w:kern w:val="0"/>
                <w:sz w:val="20"/>
                <w:szCs w:val="20"/>
              </w:rPr>
              <w:t>大埔县粮食局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164EFC">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164EFC">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164EFC">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871CB1" w:rsidRPr="00A217B1" w:rsidTr="00164EFC">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1CB1" w:rsidRPr="00A217B1" w:rsidRDefault="00871CB1" w:rsidP="005A4304">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164EFC" w:rsidRDefault="00AD0765"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1CB1" w:rsidRDefault="00AD0765"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1CB1" w:rsidRDefault="00AD0765" w:rsidP="00AD0765">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r>
      <w:tr w:rsidR="00871CB1" w:rsidRPr="00A217B1" w:rsidTr="00164EF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871CB1" w:rsidRPr="00A217B1" w:rsidTr="00164EF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871CB1" w:rsidRPr="00A217B1" w:rsidTr="00164EFC">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71CB1" w:rsidRPr="00A217B1" w:rsidRDefault="00871C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85"/>
        <w:gridCol w:w="816"/>
        <w:gridCol w:w="816"/>
        <w:gridCol w:w="994"/>
        <w:gridCol w:w="913"/>
        <w:gridCol w:w="972"/>
        <w:gridCol w:w="854"/>
        <w:gridCol w:w="735"/>
        <w:gridCol w:w="794"/>
      </w:tblGrid>
      <w:tr w:rsidR="005A4304"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39454D" w:rsidP="005E4CA8">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5E4CA8">
              <w:rPr>
                <w:rFonts w:ascii="宋体" w:eastAsia="宋体" w:hAnsi="宋体" w:cs="Arial" w:hint="eastAsia"/>
                <w:b/>
                <w:bCs/>
                <w:color w:val="000000"/>
                <w:kern w:val="0"/>
                <w:sz w:val="28"/>
                <w:szCs w:val="28"/>
              </w:rPr>
              <w:t>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大埔县粮食局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5A4304"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5A4304"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5A4304"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871CB1"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1CB1" w:rsidRPr="00A217B1" w:rsidRDefault="00871CB1" w:rsidP="00C76909">
            <w:pPr>
              <w:widowControl/>
              <w:jc w:val="center"/>
              <w:rPr>
                <w:rFonts w:ascii="宋体" w:eastAsia="宋体" w:hAnsi="宋体" w:cs="Arial"/>
                <w:kern w:val="0"/>
                <w:sz w:val="20"/>
                <w:szCs w:val="20"/>
              </w:rPr>
            </w:pPr>
            <w:r>
              <w:rPr>
                <w:rFonts w:ascii="宋体" w:eastAsia="宋体" w:hAnsi="宋体" w:cs="Arial" w:hint="eastAsia"/>
                <w:kern w:val="0"/>
                <w:sz w:val="20"/>
                <w:szCs w:val="20"/>
              </w:rPr>
              <w:t>对企事业单位的补贴（大埔县粮食收储公司）</w:t>
            </w:r>
          </w:p>
        </w:tc>
        <w:tc>
          <w:tcPr>
            <w:tcW w:w="0" w:type="auto"/>
            <w:tcBorders>
              <w:top w:val="nil"/>
              <w:left w:val="nil"/>
              <w:bottom w:val="single" w:sz="4" w:space="0" w:color="auto"/>
              <w:right w:val="single" w:sz="4" w:space="0" w:color="auto"/>
            </w:tcBorders>
            <w:shd w:val="clear" w:color="auto" w:fill="auto"/>
            <w:vAlign w:val="center"/>
            <w:hideMark/>
          </w:tcPr>
          <w:p w:rsidR="00871CB1" w:rsidRPr="00164EFC"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971.79</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971.79</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971.79</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C76909">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C76909">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C76909">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871CB1"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1CB1" w:rsidRPr="00B33320" w:rsidRDefault="00871CB1" w:rsidP="005A4304">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71CB1" w:rsidRPr="00164EFC"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971.79</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971.79</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971.79</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871CB1" w:rsidRDefault="00871CB1" w:rsidP="003C0DBA">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871CB1" w:rsidRPr="00B33320" w:rsidRDefault="00871CB1"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871CB1" w:rsidRPr="00B33320" w:rsidRDefault="00871CB1"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1909E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9EB" w:rsidRPr="00B33320" w:rsidRDefault="001909E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1909E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9EB" w:rsidRPr="00B33320" w:rsidRDefault="001909E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909EB" w:rsidRPr="00B33320" w:rsidRDefault="001909E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36695F">
        <w:rPr>
          <w:rFonts w:ascii="方正小标宋简体" w:eastAsia="方正小标宋简体" w:hAnsi="方正小标宋简体" w:cs="方正小标宋简体" w:hint="eastAsia"/>
          <w:sz w:val="44"/>
          <w:szCs w:val="44"/>
        </w:rPr>
        <w:t>201</w:t>
      </w:r>
      <w:r w:rsidR="005E4CA8">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454137" w:rsidRPr="00454137" w:rsidRDefault="00454137" w:rsidP="00454137">
      <w:pPr>
        <w:pStyle w:val="a8"/>
        <w:numPr>
          <w:ilvl w:val="0"/>
          <w:numId w:val="5"/>
        </w:numPr>
        <w:ind w:firstLineChars="0"/>
        <w:rPr>
          <w:rFonts w:ascii="仿宋_GB2312" w:eastAsia="仿宋_GB2312" w:hAnsi="Calibri" w:cs="Times New Roman"/>
          <w:sz w:val="32"/>
          <w:szCs w:val="32"/>
        </w:rPr>
      </w:pPr>
      <w:r w:rsidRPr="00454137">
        <w:rPr>
          <w:rFonts w:ascii="仿宋_GB2312" w:eastAsia="仿宋_GB2312" w:hAnsi="Calibri" w:cs="Times New Roman" w:hint="eastAsia"/>
          <w:sz w:val="32"/>
          <w:szCs w:val="32"/>
        </w:rPr>
        <w:t>201</w:t>
      </w:r>
      <w:r w:rsidR="005E4CA8">
        <w:rPr>
          <w:rFonts w:ascii="仿宋_GB2312" w:eastAsia="仿宋_GB2312" w:hAnsi="Calibri" w:cs="Times New Roman" w:hint="eastAsia"/>
          <w:sz w:val="32"/>
          <w:szCs w:val="32"/>
        </w:rPr>
        <w:t>8</w:t>
      </w:r>
      <w:r w:rsidRPr="00454137">
        <w:rPr>
          <w:rFonts w:ascii="仿宋_GB2312" w:eastAsia="仿宋_GB2312" w:hAnsi="Calibri" w:cs="Times New Roman" w:hint="eastAsia"/>
          <w:sz w:val="32"/>
          <w:szCs w:val="32"/>
        </w:rPr>
        <w:t>年，大埔县粮食局将在县委、县政府的统一领导和上级业务主管部门的帮助指导下，认真贯彻党的十八届三中、四中、五中全会精神，紧紧围绕省、市粮食工作思路，按“围绕一个目标、突出二个重点、强化三项工作”的工作思路，切实做好我县粮食工作。</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91710A">
      <w:pPr>
        <w:ind w:firstLine="640"/>
        <w:rPr>
          <w:rFonts w:ascii="黑体" w:eastAsia="黑体" w:hAnsi="黑体" w:cs="黑体"/>
          <w:sz w:val="32"/>
          <w:szCs w:val="32"/>
        </w:rPr>
      </w:pPr>
      <w:r>
        <w:rPr>
          <w:rFonts w:ascii="仿宋_GB2312" w:eastAsia="仿宋_GB2312" w:hAnsi="仿宋_GB2312" w:cs="仿宋_GB2312" w:hint="eastAsia"/>
          <w:sz w:val="32"/>
          <w:szCs w:val="32"/>
        </w:rPr>
        <w:t>201</w:t>
      </w:r>
      <w:r w:rsidR="00D0650A">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年本部门收入预算</w:t>
      </w:r>
      <w:r w:rsidR="0058457F">
        <w:rPr>
          <w:rFonts w:ascii="仿宋_GB2312" w:eastAsia="仿宋_GB2312" w:hAnsi="仿宋_GB2312" w:cs="仿宋_GB2312" w:hint="eastAsia"/>
          <w:sz w:val="32"/>
          <w:szCs w:val="32"/>
        </w:rPr>
        <w:t>1414.32</w:t>
      </w:r>
      <w:r w:rsidR="003F7E37">
        <w:rPr>
          <w:rFonts w:ascii="仿宋_GB2312" w:eastAsia="仿宋_GB2312" w:hAnsi="仿宋_GB2312" w:cs="仿宋_GB2312" w:hint="eastAsia"/>
          <w:sz w:val="32"/>
          <w:szCs w:val="32"/>
        </w:rPr>
        <w:t>万元，比上年增加</w:t>
      </w:r>
      <w:r w:rsidR="0058457F">
        <w:rPr>
          <w:rFonts w:ascii="仿宋_GB2312" w:eastAsia="仿宋_GB2312" w:hAnsi="仿宋_GB2312" w:cs="仿宋_GB2312" w:hint="eastAsia"/>
          <w:sz w:val="32"/>
          <w:szCs w:val="32"/>
        </w:rPr>
        <w:t>546.36</w:t>
      </w:r>
      <w:r w:rsidR="003F7E37">
        <w:rPr>
          <w:rFonts w:ascii="仿宋_GB2312" w:eastAsia="仿宋_GB2312" w:hAnsi="仿宋_GB2312" w:cs="仿宋_GB2312" w:hint="eastAsia"/>
          <w:sz w:val="32"/>
          <w:szCs w:val="32"/>
        </w:rPr>
        <w:t>万元，增长</w:t>
      </w:r>
      <w:r w:rsidR="0058457F">
        <w:rPr>
          <w:rFonts w:ascii="仿宋_GB2312" w:eastAsia="仿宋_GB2312" w:hAnsi="仿宋_GB2312" w:cs="仿宋_GB2312" w:hint="eastAsia"/>
          <w:sz w:val="32"/>
          <w:szCs w:val="32"/>
        </w:rPr>
        <w:t>38.63</w:t>
      </w:r>
      <w:r w:rsidR="003F7E37">
        <w:rPr>
          <w:rFonts w:ascii="仿宋_GB2312" w:eastAsia="仿宋_GB2312" w:hAnsi="仿宋_GB2312" w:cs="仿宋_GB2312" w:hint="eastAsia"/>
          <w:sz w:val="32"/>
          <w:szCs w:val="32"/>
        </w:rPr>
        <w:t>%，主要原因是</w:t>
      </w:r>
      <w:r w:rsidR="00454137">
        <w:rPr>
          <w:rFonts w:ascii="仿宋_GB2312" w:eastAsia="仿宋_GB2312" w:hint="eastAsia"/>
          <w:sz w:val="32"/>
          <w:szCs w:val="32"/>
        </w:rPr>
        <w:t>人员经费从每人200/年提升到每人1000/年；项目支出</w:t>
      </w:r>
      <w:r w:rsidR="0058457F">
        <w:rPr>
          <w:rFonts w:ascii="仿宋_GB2312" w:eastAsia="仿宋_GB2312" w:hint="eastAsia"/>
          <w:sz w:val="32"/>
          <w:szCs w:val="32"/>
        </w:rPr>
        <w:t>比上年</w:t>
      </w:r>
      <w:r w:rsidR="00454137">
        <w:rPr>
          <w:rFonts w:ascii="仿宋_GB2312" w:eastAsia="仿宋_GB2312" w:hint="eastAsia"/>
          <w:sz w:val="32"/>
          <w:szCs w:val="32"/>
        </w:rPr>
        <w:t>增加</w:t>
      </w:r>
      <w:r w:rsidR="0058457F">
        <w:rPr>
          <w:rFonts w:ascii="仿宋_GB2312" w:eastAsia="仿宋_GB2312" w:hint="eastAsia"/>
          <w:sz w:val="32"/>
          <w:szCs w:val="32"/>
        </w:rPr>
        <w:t>544.79</w:t>
      </w:r>
      <w:r w:rsidR="00454137">
        <w:rPr>
          <w:rFonts w:ascii="仿宋_GB2312" w:eastAsia="仿宋_GB2312" w:hint="eastAsia"/>
          <w:sz w:val="32"/>
          <w:szCs w:val="32"/>
        </w:rPr>
        <w:t>万元</w:t>
      </w:r>
      <w:r w:rsidR="003F7E37">
        <w:rPr>
          <w:rFonts w:ascii="仿宋_GB2312" w:eastAsia="仿宋_GB2312" w:hAnsi="仿宋_GB2312" w:cs="仿宋_GB2312" w:hint="eastAsia"/>
          <w:sz w:val="32"/>
          <w:szCs w:val="32"/>
        </w:rPr>
        <w:t>；支出预算</w:t>
      </w:r>
      <w:r w:rsidR="0058457F">
        <w:rPr>
          <w:rFonts w:ascii="仿宋_GB2312" w:eastAsia="仿宋_GB2312" w:hAnsi="仿宋_GB2312" w:cs="仿宋_GB2312" w:hint="eastAsia"/>
          <w:sz w:val="32"/>
          <w:szCs w:val="32"/>
        </w:rPr>
        <w:t>1414.32</w:t>
      </w:r>
      <w:r w:rsidR="003F7E37">
        <w:rPr>
          <w:rFonts w:ascii="仿宋_GB2312" w:eastAsia="仿宋_GB2312" w:hAnsi="仿宋_GB2312" w:cs="仿宋_GB2312" w:hint="eastAsia"/>
          <w:sz w:val="32"/>
          <w:szCs w:val="32"/>
        </w:rPr>
        <w:t>万元，</w:t>
      </w:r>
      <w:r w:rsidR="0058457F">
        <w:rPr>
          <w:rFonts w:ascii="仿宋_GB2312" w:eastAsia="仿宋_GB2312" w:hAnsi="仿宋_GB2312" w:cs="仿宋_GB2312" w:hint="eastAsia"/>
          <w:sz w:val="32"/>
          <w:szCs w:val="32"/>
        </w:rPr>
        <w:t>比上年增加546.36万元，增长38.63%，主要原因是</w:t>
      </w:r>
      <w:r w:rsidR="0058457F">
        <w:rPr>
          <w:rFonts w:ascii="仿宋_GB2312" w:eastAsia="仿宋_GB2312" w:hint="eastAsia"/>
          <w:sz w:val="32"/>
          <w:szCs w:val="32"/>
        </w:rPr>
        <w:t>人员经费从每人200/年提升到每人1000/年；项目支出比上年增加544.79万元</w:t>
      </w:r>
      <w:r w:rsidR="0058457F">
        <w:rPr>
          <w:rFonts w:ascii="仿宋_GB2312" w:eastAsia="仿宋_GB2312" w:hAnsi="仿宋_GB2312" w:cs="仿宋_GB2312" w:hint="eastAsia"/>
          <w:sz w:val="32"/>
          <w:szCs w:val="32"/>
        </w:rPr>
        <w:t>（增加原因是今年县储粮轮换）</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5B450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D0650A">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年本部门“三公”经费预算安排</w:t>
      </w:r>
      <w:r w:rsidR="00D77CA3">
        <w:rPr>
          <w:rFonts w:ascii="仿宋_GB2312" w:eastAsia="仿宋_GB2312" w:hAnsi="仿宋_GB2312" w:cs="仿宋_GB2312" w:hint="eastAsia"/>
          <w:sz w:val="32"/>
          <w:szCs w:val="32"/>
        </w:rPr>
        <w:t>4.93</w:t>
      </w:r>
      <w:r w:rsidR="003F7E37">
        <w:rPr>
          <w:rFonts w:ascii="仿宋_GB2312" w:eastAsia="仿宋_GB2312" w:hAnsi="仿宋_GB2312" w:cs="仿宋_GB2312" w:hint="eastAsia"/>
          <w:sz w:val="32"/>
          <w:szCs w:val="32"/>
        </w:rPr>
        <w:t>万元，比上年减少</w:t>
      </w:r>
      <w:r w:rsidR="00D77CA3">
        <w:rPr>
          <w:rFonts w:ascii="仿宋_GB2312" w:eastAsia="仿宋_GB2312" w:hAnsi="仿宋_GB2312" w:cs="仿宋_GB2312" w:hint="eastAsia"/>
          <w:sz w:val="32"/>
          <w:szCs w:val="32"/>
        </w:rPr>
        <w:t>0.47</w:t>
      </w:r>
      <w:r w:rsidR="003F7E37">
        <w:rPr>
          <w:rFonts w:ascii="仿宋_GB2312" w:eastAsia="仿宋_GB2312" w:hAnsi="仿宋_GB2312" w:cs="仿宋_GB2312" w:hint="eastAsia"/>
          <w:sz w:val="32"/>
          <w:szCs w:val="32"/>
        </w:rPr>
        <w:t>万元，增长/下降</w:t>
      </w:r>
      <w:r w:rsidR="00D77CA3">
        <w:rPr>
          <w:rFonts w:ascii="仿宋_GB2312" w:eastAsia="仿宋_GB2312" w:hAnsi="仿宋_GB2312" w:cs="仿宋_GB2312" w:hint="eastAsia"/>
          <w:sz w:val="32"/>
          <w:szCs w:val="32"/>
        </w:rPr>
        <w:t>8.70</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万元，比上年增加/减少</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万元，增长/下降</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%，主要原因是与上年保持不变；公务用车购置及运行费</w:t>
      </w:r>
      <w:r>
        <w:rPr>
          <w:rFonts w:ascii="仿宋_GB2312" w:eastAsia="仿宋_GB2312" w:hAnsi="仿宋_GB2312" w:cs="仿宋_GB2312" w:hint="eastAsia"/>
          <w:sz w:val="32"/>
          <w:szCs w:val="32"/>
        </w:rPr>
        <w:t>3.00</w:t>
      </w:r>
      <w:r w:rsidR="003F7E37">
        <w:rPr>
          <w:rFonts w:ascii="仿宋_GB2312" w:eastAsia="仿宋_GB2312" w:hAnsi="仿宋_GB2312" w:cs="仿宋_GB2312" w:hint="eastAsia"/>
          <w:sz w:val="32"/>
          <w:szCs w:val="32"/>
        </w:rPr>
        <w:t>万元，比上年增加/减少</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万元，增长/下降</w:t>
      </w:r>
      <w:r>
        <w:rPr>
          <w:rFonts w:ascii="仿宋_GB2312" w:eastAsia="仿宋_GB2312" w:hAnsi="仿宋_GB2312" w:cs="仿宋_GB2312" w:hint="eastAsia"/>
          <w:sz w:val="32"/>
          <w:szCs w:val="32"/>
        </w:rPr>
        <w:t>0.00</w:t>
      </w:r>
      <w:r w:rsidR="003F7E37">
        <w:rPr>
          <w:rFonts w:ascii="仿宋_GB2312" w:eastAsia="仿宋_GB2312" w:hAnsi="仿宋_GB2312" w:cs="仿宋_GB2312" w:hint="eastAsia"/>
          <w:sz w:val="32"/>
          <w:szCs w:val="32"/>
        </w:rPr>
        <w:t>%，主要原因是与上年保持不变；公务接待费</w:t>
      </w:r>
      <w:r w:rsidR="00D77CA3">
        <w:rPr>
          <w:rFonts w:ascii="仿宋_GB2312" w:eastAsia="仿宋_GB2312" w:hAnsi="仿宋_GB2312" w:cs="仿宋_GB2312" w:hint="eastAsia"/>
          <w:sz w:val="32"/>
          <w:szCs w:val="32"/>
        </w:rPr>
        <w:t>1.93</w:t>
      </w:r>
      <w:r w:rsidR="003F7E37">
        <w:rPr>
          <w:rFonts w:ascii="仿宋_GB2312" w:eastAsia="仿宋_GB2312" w:hAnsi="仿宋_GB2312" w:cs="仿宋_GB2312" w:hint="eastAsia"/>
          <w:sz w:val="32"/>
          <w:szCs w:val="32"/>
        </w:rPr>
        <w:t>万元，比上年减少</w:t>
      </w:r>
      <w:r w:rsidR="00D77CA3">
        <w:rPr>
          <w:rFonts w:ascii="仿宋_GB2312" w:eastAsia="仿宋_GB2312" w:hAnsi="仿宋_GB2312" w:cs="仿宋_GB2312" w:hint="eastAsia"/>
          <w:sz w:val="32"/>
          <w:szCs w:val="32"/>
        </w:rPr>
        <w:t>0.47</w:t>
      </w:r>
      <w:r w:rsidR="003F7E37">
        <w:rPr>
          <w:rFonts w:ascii="仿宋_GB2312" w:eastAsia="仿宋_GB2312" w:hAnsi="仿宋_GB2312" w:cs="仿宋_GB2312" w:hint="eastAsia"/>
          <w:sz w:val="32"/>
          <w:szCs w:val="32"/>
        </w:rPr>
        <w:t>万元，下降</w:t>
      </w:r>
      <w:r w:rsidR="00D77CA3">
        <w:rPr>
          <w:rFonts w:ascii="仿宋_GB2312" w:eastAsia="仿宋_GB2312" w:hAnsi="仿宋_GB2312" w:cs="仿宋_GB2312" w:hint="eastAsia"/>
          <w:sz w:val="32"/>
          <w:szCs w:val="32"/>
        </w:rPr>
        <w:t>19.58</w:t>
      </w:r>
      <w:r w:rsidR="003F7E37">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lastRenderedPageBreak/>
        <w:t>主要原因是</w:t>
      </w:r>
      <w:r w:rsidR="00D77CA3">
        <w:rPr>
          <w:rFonts w:ascii="仿宋_GB2312" w:eastAsia="仿宋_GB2312" w:hAnsi="仿宋_GB2312" w:cs="仿宋_GB2312" w:hint="eastAsia"/>
          <w:sz w:val="32"/>
          <w:szCs w:val="32"/>
        </w:rPr>
        <w:t>公务接待从严控制</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3C0DBA" w:rsidRDefault="005B4507" w:rsidP="003C0DBA">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D0650A">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年，本部门机关运行经费安排</w:t>
      </w:r>
      <w:r w:rsidR="003C0DBA">
        <w:rPr>
          <w:rFonts w:ascii="仿宋_GB2312" w:eastAsia="仿宋_GB2312" w:hAnsi="仿宋_GB2312" w:cs="仿宋_GB2312" w:hint="eastAsia"/>
          <w:sz w:val="32"/>
          <w:szCs w:val="32"/>
        </w:rPr>
        <w:t>442.53</w:t>
      </w:r>
      <w:r w:rsidR="003F7E37">
        <w:rPr>
          <w:rFonts w:ascii="仿宋_GB2312" w:eastAsia="仿宋_GB2312" w:hAnsi="仿宋_GB2312" w:cs="仿宋_GB2312" w:hint="eastAsia"/>
          <w:sz w:val="32"/>
          <w:szCs w:val="32"/>
        </w:rPr>
        <w:t>万元，比上年增加</w:t>
      </w:r>
      <w:r w:rsidR="003C0DBA">
        <w:rPr>
          <w:rFonts w:ascii="仿宋_GB2312" w:eastAsia="仿宋_GB2312" w:hAnsi="仿宋_GB2312" w:cs="仿宋_GB2312" w:hint="eastAsia"/>
          <w:sz w:val="32"/>
          <w:szCs w:val="32"/>
        </w:rPr>
        <w:t>1.57</w:t>
      </w:r>
      <w:r w:rsidR="003F7E37">
        <w:rPr>
          <w:rFonts w:ascii="仿宋_GB2312" w:eastAsia="仿宋_GB2312" w:hAnsi="仿宋_GB2312" w:cs="仿宋_GB2312" w:hint="eastAsia"/>
          <w:sz w:val="32"/>
          <w:szCs w:val="32"/>
        </w:rPr>
        <w:t>万元，增长</w:t>
      </w:r>
      <w:r w:rsidR="003C0DBA">
        <w:rPr>
          <w:rFonts w:ascii="仿宋_GB2312" w:eastAsia="仿宋_GB2312" w:hAnsi="仿宋_GB2312" w:cs="仿宋_GB2312" w:hint="eastAsia"/>
          <w:sz w:val="32"/>
          <w:szCs w:val="32"/>
        </w:rPr>
        <w:t>0.004</w:t>
      </w:r>
      <w:r w:rsidR="003F7E37">
        <w:rPr>
          <w:rFonts w:ascii="仿宋_GB2312" w:eastAsia="仿宋_GB2312" w:hAnsi="仿宋_GB2312" w:cs="仿宋_GB2312" w:hint="eastAsia"/>
          <w:sz w:val="32"/>
          <w:szCs w:val="32"/>
        </w:rPr>
        <w:t>%，</w:t>
      </w:r>
      <w:r w:rsidR="00454137">
        <w:rPr>
          <w:rFonts w:ascii="仿宋_GB2312" w:eastAsia="仿宋_GB2312" w:hAnsi="仿宋_GB2312" w:cs="仿宋_GB2312" w:hint="eastAsia"/>
          <w:sz w:val="32"/>
          <w:szCs w:val="32"/>
        </w:rPr>
        <w:t>主要原因是</w:t>
      </w:r>
      <w:r w:rsidR="00454137">
        <w:rPr>
          <w:rFonts w:ascii="仿宋_GB2312" w:eastAsia="仿宋_GB2312" w:hint="eastAsia"/>
          <w:sz w:val="32"/>
          <w:szCs w:val="32"/>
        </w:rPr>
        <w:t>人员经费</w:t>
      </w:r>
      <w:r w:rsidR="003C0DBA">
        <w:rPr>
          <w:rFonts w:ascii="仿宋_GB2312" w:eastAsia="仿宋_GB2312" w:hint="eastAsia"/>
          <w:sz w:val="32"/>
          <w:szCs w:val="32"/>
        </w:rPr>
        <w:t>标准</w:t>
      </w:r>
      <w:r w:rsidR="00454137">
        <w:rPr>
          <w:rFonts w:ascii="仿宋_GB2312" w:eastAsia="仿宋_GB2312" w:hint="eastAsia"/>
          <w:sz w:val="32"/>
          <w:szCs w:val="32"/>
        </w:rPr>
        <w:t>提升到每人1000/年</w:t>
      </w:r>
      <w:r w:rsidR="003F7E37">
        <w:rPr>
          <w:rFonts w:ascii="仿宋_GB2312" w:eastAsia="仿宋_GB2312" w:hAnsi="仿宋_GB2312" w:cs="仿宋_GB2312" w:hint="eastAsia"/>
          <w:sz w:val="32"/>
          <w:szCs w:val="32"/>
        </w:rPr>
        <w:t>。其中：办公费</w:t>
      </w:r>
      <w:r w:rsidR="003C0DBA">
        <w:rPr>
          <w:rFonts w:ascii="仿宋_GB2312" w:eastAsia="仿宋_GB2312" w:hAnsi="仿宋_GB2312" w:cs="仿宋_GB2312" w:hint="eastAsia"/>
          <w:sz w:val="32"/>
          <w:szCs w:val="32"/>
        </w:rPr>
        <w:t>10.76</w:t>
      </w:r>
      <w:r>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，印刷费</w:t>
      </w:r>
      <w:r>
        <w:rPr>
          <w:rFonts w:ascii="仿宋_GB2312" w:eastAsia="仿宋_GB2312" w:hAnsi="仿宋_GB2312" w:cs="仿宋_GB2312" w:hint="eastAsia"/>
          <w:sz w:val="32"/>
          <w:szCs w:val="32"/>
        </w:rPr>
        <w:t>0.00万元</w:t>
      </w:r>
      <w:r w:rsidR="003F7E37">
        <w:rPr>
          <w:rFonts w:ascii="仿宋_GB2312" w:eastAsia="仿宋_GB2312" w:hAnsi="仿宋_GB2312" w:cs="仿宋_GB2312" w:hint="eastAsia"/>
          <w:sz w:val="32"/>
          <w:szCs w:val="32"/>
        </w:rPr>
        <w:t>，邮电费</w:t>
      </w:r>
      <w:r w:rsidR="003C0DBA">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，差旅费</w:t>
      </w:r>
      <w:r w:rsidR="003C0DBA">
        <w:rPr>
          <w:rFonts w:ascii="仿宋_GB2312" w:eastAsia="仿宋_GB2312" w:hAnsi="仿宋_GB2312" w:cs="仿宋_GB2312" w:hint="eastAsia"/>
          <w:sz w:val="32"/>
          <w:szCs w:val="32"/>
        </w:rPr>
        <w:t>2.99</w:t>
      </w:r>
      <w:r>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，办公用房水电费</w:t>
      </w:r>
      <w:r w:rsidR="003C0DBA">
        <w:rPr>
          <w:rFonts w:ascii="仿宋_GB2312" w:eastAsia="仿宋_GB2312" w:hAnsi="仿宋_GB2312" w:cs="仿宋_GB2312" w:hint="eastAsia"/>
          <w:sz w:val="32"/>
          <w:szCs w:val="32"/>
        </w:rPr>
        <w:t>2.44</w:t>
      </w:r>
      <w:r>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，公务用车运行维护费</w:t>
      </w:r>
      <w:r>
        <w:rPr>
          <w:rFonts w:ascii="仿宋_GB2312" w:eastAsia="仿宋_GB2312" w:hAnsi="仿宋_GB2312" w:cs="仿宋_GB2312" w:hint="eastAsia"/>
          <w:sz w:val="32"/>
          <w:szCs w:val="32"/>
        </w:rPr>
        <w:t>3.00万元</w:t>
      </w:r>
      <w:r w:rsidR="003F7E37">
        <w:rPr>
          <w:rFonts w:ascii="仿宋_GB2312" w:eastAsia="仿宋_GB2312" w:hAnsi="仿宋_GB2312" w:cs="仿宋_GB2312" w:hint="eastAsia"/>
          <w:sz w:val="32"/>
          <w:szCs w:val="32"/>
        </w:rPr>
        <w:t>等。</w:t>
      </w:r>
    </w:p>
    <w:p w:rsidR="00505B4A" w:rsidRDefault="003F7E37" w:rsidP="003C0DBA">
      <w:pPr>
        <w:ind w:firstLine="645"/>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154B59">
        <w:rPr>
          <w:rFonts w:ascii="仿宋_GB2312" w:eastAsia="仿宋_GB2312" w:hAnsi="仿宋_GB2312" w:cs="仿宋_GB2312" w:hint="eastAsia"/>
          <w:sz w:val="32"/>
          <w:szCs w:val="32"/>
        </w:rPr>
        <w:t>201</w:t>
      </w:r>
      <w:r w:rsidR="00D0650A">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年本部门政府采购安排</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1005AA" w:rsidRDefault="003F7E37" w:rsidP="001005AA">
      <w:pPr>
        <w:ind w:firstLine="640"/>
        <w:rPr>
          <w:rFonts w:ascii="仿宋_GB2312" w:eastAsia="仿宋_GB2312"/>
          <w:sz w:val="32"/>
          <w:szCs w:val="32"/>
        </w:rPr>
      </w:pPr>
      <w:r>
        <w:rPr>
          <w:rFonts w:ascii="仿宋_GB2312" w:eastAsia="仿宋_GB2312" w:hAnsi="仿宋_GB2312" w:cs="仿宋_GB2312" w:hint="eastAsia"/>
          <w:sz w:val="32"/>
          <w:szCs w:val="32"/>
        </w:rPr>
        <w:t>截至</w:t>
      </w:r>
      <w:r w:rsidR="0091710A">
        <w:rPr>
          <w:rFonts w:ascii="仿宋_GB2312" w:eastAsia="仿宋_GB2312" w:hAnsi="仿宋_GB2312" w:cs="仿宋_GB2312" w:hint="eastAsia"/>
          <w:sz w:val="32"/>
          <w:szCs w:val="32"/>
        </w:rPr>
        <w:t>201</w:t>
      </w:r>
      <w:r w:rsidR="00D0650A">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sidR="0091710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91710A">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3C0DBA">
        <w:rPr>
          <w:rFonts w:ascii="仿宋_GB2312" w:eastAsia="仿宋_GB2312" w:hAnsi="仿宋_GB2312" w:cs="仿宋_GB2312" w:hint="eastAsia"/>
          <w:sz w:val="32"/>
          <w:szCs w:val="32"/>
        </w:rPr>
        <w:t>288.98</w:t>
      </w:r>
      <w:r w:rsidR="007F32F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w:t>
      </w:r>
      <w:r w:rsidR="007F32F7" w:rsidRPr="007F32F7">
        <w:rPr>
          <w:rFonts w:ascii="仿宋_GB2312" w:eastAsia="仿宋_GB2312" w:hint="eastAsia"/>
          <w:color w:val="000000"/>
          <w:sz w:val="32"/>
          <w:szCs w:val="32"/>
        </w:rPr>
        <w:t>土地、房屋及构筑物为</w:t>
      </w:r>
      <w:r w:rsidR="003C0DBA">
        <w:rPr>
          <w:rFonts w:ascii="仿宋_GB2312" w:eastAsia="仿宋_GB2312" w:hint="eastAsia"/>
          <w:sz w:val="32"/>
          <w:szCs w:val="32"/>
        </w:rPr>
        <w:t>243.59</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通用设备</w:t>
      </w:r>
      <w:r w:rsidR="003C0DBA">
        <w:rPr>
          <w:rFonts w:ascii="仿宋_GB2312" w:eastAsia="仿宋_GB2312" w:hint="eastAsia"/>
          <w:sz w:val="32"/>
          <w:szCs w:val="32"/>
        </w:rPr>
        <w:t>167.40</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专用设备</w:t>
      </w:r>
      <w:r w:rsidR="0068417A">
        <w:rPr>
          <w:rFonts w:ascii="仿宋_GB2312" w:eastAsia="仿宋_GB2312" w:hint="eastAsia"/>
          <w:sz w:val="32"/>
          <w:szCs w:val="32"/>
        </w:rPr>
        <w:t>18.12万</w:t>
      </w:r>
      <w:r w:rsidR="007F32F7" w:rsidRPr="007F32F7">
        <w:rPr>
          <w:rFonts w:eastAsia="仿宋_GB2312" w:hint="eastAsia"/>
          <w:sz w:val="32"/>
          <w:szCs w:val="32"/>
        </w:rPr>
        <w:t> </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家具、用具、装具及动植物</w:t>
      </w:r>
      <w:r w:rsidR="003C0DBA">
        <w:rPr>
          <w:rFonts w:ascii="仿宋_GB2312" w:eastAsia="仿宋_GB2312" w:hint="eastAsia"/>
          <w:sz w:val="32"/>
          <w:szCs w:val="32"/>
        </w:rPr>
        <w:t>10.52</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Pr="007F32F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主要实物资产数据情况为</w:t>
      </w:r>
      <w:r w:rsidR="003C0DBA">
        <w:rPr>
          <w:rFonts w:ascii="仿宋_GB2312" w:eastAsia="仿宋_GB2312" w:hAnsi="仿宋_GB2312" w:cs="仿宋_GB2312" w:hint="eastAsia"/>
          <w:sz w:val="32"/>
          <w:szCs w:val="32"/>
        </w:rPr>
        <w:t>288.98</w:t>
      </w:r>
      <w:r w:rsidR="0068417A">
        <w:rPr>
          <w:rFonts w:ascii="仿宋_GB2312" w:eastAsia="仿宋_GB2312" w:hAnsi="仿宋_GB2312" w:cs="仿宋_GB2312" w:hint="eastAsia"/>
          <w:sz w:val="32"/>
          <w:szCs w:val="32"/>
        </w:rPr>
        <w:t>万元</w:t>
      </w:r>
      <w:r w:rsidR="00F5296C">
        <w:rPr>
          <w:rFonts w:ascii="仿宋_GB2312" w:eastAsia="仿宋_GB2312" w:hAnsi="仿宋_GB2312" w:cs="仿宋_GB2312" w:hint="eastAsia"/>
          <w:sz w:val="32"/>
          <w:szCs w:val="32"/>
        </w:rPr>
        <w:t>，资产变动情况为：通用设备本年增加</w:t>
      </w:r>
      <w:r w:rsidR="001005AA">
        <w:rPr>
          <w:rFonts w:ascii="仿宋_GB2312" w:eastAsia="仿宋_GB2312" w:hAnsi="仿宋_GB2312" w:cs="仿宋_GB2312" w:hint="eastAsia"/>
          <w:sz w:val="32"/>
          <w:szCs w:val="32"/>
        </w:rPr>
        <w:t>6.93</w:t>
      </w:r>
      <w:r w:rsidR="0068417A">
        <w:rPr>
          <w:rFonts w:ascii="仿宋_GB2312" w:eastAsia="仿宋_GB2312" w:hAnsi="仿宋_GB2312" w:cs="仿宋_GB2312" w:hint="eastAsia"/>
          <w:sz w:val="32"/>
          <w:szCs w:val="32"/>
        </w:rPr>
        <w:t>万元</w:t>
      </w:r>
      <w:r w:rsidR="001005AA">
        <w:rPr>
          <w:rFonts w:ascii="仿宋_GB2312" w:eastAsia="仿宋_GB2312" w:hAnsi="仿宋_GB2312" w:cs="仿宋_GB2312" w:hint="eastAsia"/>
          <w:sz w:val="32"/>
          <w:szCs w:val="32"/>
        </w:rPr>
        <w:t>，</w:t>
      </w:r>
      <w:r w:rsidR="001005AA" w:rsidRPr="001005AA">
        <w:rPr>
          <w:rFonts w:ascii="仿宋_GB2312" w:eastAsia="仿宋_GB2312" w:hint="eastAsia"/>
          <w:color w:val="000000"/>
          <w:sz w:val="32"/>
          <w:szCs w:val="32"/>
        </w:rPr>
        <w:t>家具、用具、装具及动植物</w:t>
      </w:r>
      <w:r w:rsidR="001005AA">
        <w:rPr>
          <w:rFonts w:ascii="仿宋_GB2312" w:eastAsia="仿宋_GB2312" w:hint="eastAsia"/>
          <w:color w:val="000000"/>
          <w:sz w:val="32"/>
          <w:szCs w:val="32"/>
        </w:rPr>
        <w:t>本年增加10.36万元</w:t>
      </w:r>
      <w:r w:rsidR="00F5296C">
        <w:rPr>
          <w:rFonts w:ascii="仿宋_GB2312" w:eastAsia="仿宋_GB2312" w:hAnsi="仿宋_GB2312" w:cs="仿宋_GB2312" w:hint="eastAsia"/>
          <w:sz w:val="32"/>
          <w:szCs w:val="32"/>
        </w:rPr>
        <w:t>，处置资产</w:t>
      </w:r>
      <w:r w:rsidR="001005AA">
        <w:rPr>
          <w:rFonts w:ascii="仿宋_GB2312" w:eastAsia="仿宋_GB2312" w:hAnsi="仿宋_GB2312" w:cs="仿宋_GB2312" w:hint="eastAsia"/>
          <w:sz w:val="32"/>
          <w:szCs w:val="32"/>
        </w:rPr>
        <w:t>151.06</w:t>
      </w:r>
      <w:r w:rsidR="00F5296C">
        <w:rPr>
          <w:rFonts w:ascii="仿宋_GB2312" w:eastAsia="仿宋_GB2312" w:hAnsi="仿宋_GB2312" w:cs="仿宋_GB2312" w:hint="eastAsia"/>
          <w:sz w:val="32"/>
          <w:szCs w:val="32"/>
        </w:rPr>
        <w:t>万元</w:t>
      </w:r>
      <w:r w:rsidR="001005AA">
        <w:rPr>
          <w:rFonts w:ascii="仿宋_GB2312" w:eastAsia="仿宋_GB2312" w:hAnsi="仿宋_GB2312" w:cs="仿宋_GB2312" w:hint="eastAsia"/>
          <w:sz w:val="32"/>
          <w:szCs w:val="32"/>
        </w:rPr>
        <w:t>（</w:t>
      </w:r>
      <w:r w:rsidR="001005AA" w:rsidRPr="001005AA">
        <w:rPr>
          <w:rFonts w:ascii="仿宋_GB2312" w:eastAsia="仿宋_GB2312" w:hAnsi="仿宋_GB2312" w:cs="仿宋_GB2312" w:hint="eastAsia"/>
          <w:sz w:val="32"/>
          <w:szCs w:val="32"/>
        </w:rPr>
        <w:t>按埔府函【2017】163号文的批复进行拆除</w:t>
      </w:r>
      <w:r w:rsidR="001005A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505B4A" w:rsidRDefault="003F7E37" w:rsidP="001005AA">
      <w:pPr>
        <w:ind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Pr="00D77CA3" w:rsidRDefault="003F7E37" w:rsidP="00D77C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proofErr w:type="gramStart"/>
      <w:r w:rsidR="0091710A">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推进</w:t>
      </w:r>
      <w:proofErr w:type="gramEnd"/>
      <w:r>
        <w:rPr>
          <w:rFonts w:ascii="仿宋_GB2312" w:eastAsia="仿宋_GB2312" w:hAnsi="仿宋_GB2312" w:cs="仿宋_GB2312" w:hint="eastAsia"/>
          <w:sz w:val="32"/>
          <w:szCs w:val="32"/>
        </w:rPr>
        <w:t>预算绩效信息公开的有关工作情况。</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w:t>
      </w:r>
      <w:proofErr w:type="gramStart"/>
      <w:r>
        <w:rPr>
          <w:rFonts w:ascii="仿宋_GB2312" w:eastAsia="仿宋_GB2312" w:hAnsi="Times New Roman" w:cs="仿宋_GB2312" w:hint="eastAsia"/>
          <w:kern w:val="0"/>
          <w:sz w:val="32"/>
          <w:szCs w:val="32"/>
        </w:rPr>
        <w:t>各级各级</w:t>
      </w:r>
      <w:proofErr w:type="gramEnd"/>
      <w:r>
        <w:rPr>
          <w:rFonts w:ascii="仿宋_GB2312" w:eastAsia="仿宋_GB2312" w:hAnsi="Times New Roman" w:cs="仿宋_GB2312" w:hint="eastAsia"/>
          <w:kern w:val="0"/>
          <w:sz w:val="32"/>
          <w:szCs w:val="32"/>
        </w:rPr>
        <w:t>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事业收入”、“经营收入”等以外的收入。</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w:t>
      </w:r>
      <w:r>
        <w:rPr>
          <w:rFonts w:ascii="仿宋_GB2312" w:eastAsia="仿宋_GB2312" w:hAnsi="Times New Roman" w:cs="仿宋_GB2312" w:hint="eastAsia"/>
          <w:kern w:val="0"/>
          <w:sz w:val="32"/>
          <w:szCs w:val="32"/>
        </w:rPr>
        <w:lastRenderedPageBreak/>
        <w:t>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单位公务出国（境）的差旅费、伙食补助费、杂费、培训费等支出；公务用车购置及运行</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单位公务用车购置费（</w:t>
      </w:r>
      <w:proofErr w:type="gramStart"/>
      <w:r>
        <w:rPr>
          <w:rFonts w:ascii="仿宋_GB2312" w:eastAsia="仿宋_GB2312" w:hAnsi="Times New Roman" w:cs="仿宋_GB2312" w:hint="eastAsia"/>
          <w:kern w:val="0"/>
          <w:sz w:val="32"/>
          <w:szCs w:val="32"/>
        </w:rPr>
        <w:t>含车辆</w:t>
      </w:r>
      <w:proofErr w:type="gramEnd"/>
      <w:r>
        <w:rPr>
          <w:rFonts w:ascii="仿宋_GB2312" w:eastAsia="仿宋_GB2312" w:hAnsi="Times New Roman" w:cs="仿宋_GB2312" w:hint="eastAsia"/>
          <w:kern w:val="0"/>
          <w:sz w:val="32"/>
          <w:szCs w:val="32"/>
        </w:rPr>
        <w:t>购置税）及租用费、燃料费、维修费、过路过桥费、保险费等支出；公务接待</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单位按规定开支的各类公务接待（含外宾接待）支出。</w:t>
      </w:r>
    </w:p>
    <w:p w:rsidR="00505B4A" w:rsidRPr="00623C66" w:rsidRDefault="0091710A" w:rsidP="00623C66">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505B4A" w:rsidRPr="00623C66"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1E" w:rsidRDefault="000F3B1E" w:rsidP="006D6509">
      <w:r>
        <w:separator/>
      </w:r>
    </w:p>
  </w:endnote>
  <w:endnote w:type="continuationSeparator" w:id="0">
    <w:p w:rsidR="000F3B1E" w:rsidRDefault="000F3B1E" w:rsidP="006D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1E" w:rsidRDefault="000F3B1E" w:rsidP="006D6509">
      <w:r>
        <w:separator/>
      </w:r>
    </w:p>
  </w:footnote>
  <w:footnote w:type="continuationSeparator" w:id="0">
    <w:p w:rsidR="000F3B1E" w:rsidRDefault="000F3B1E" w:rsidP="006D6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13F48"/>
    <w:rsid w:val="00044B2D"/>
    <w:rsid w:val="00064E0F"/>
    <w:rsid w:val="000808DA"/>
    <w:rsid w:val="000A5401"/>
    <w:rsid w:val="000C3537"/>
    <w:rsid w:val="000D1B17"/>
    <w:rsid w:val="000D5A44"/>
    <w:rsid w:val="000D716E"/>
    <w:rsid w:val="000F3B1E"/>
    <w:rsid w:val="001005AA"/>
    <w:rsid w:val="00114279"/>
    <w:rsid w:val="00126530"/>
    <w:rsid w:val="0013540B"/>
    <w:rsid w:val="00154B59"/>
    <w:rsid w:val="00164EFC"/>
    <w:rsid w:val="001909EB"/>
    <w:rsid w:val="001A6815"/>
    <w:rsid w:val="001C07F5"/>
    <w:rsid w:val="001C3D0A"/>
    <w:rsid w:val="001E4910"/>
    <w:rsid w:val="001E7589"/>
    <w:rsid w:val="0024119B"/>
    <w:rsid w:val="002A305D"/>
    <w:rsid w:val="002E4BBF"/>
    <w:rsid w:val="00332D9F"/>
    <w:rsid w:val="00335C42"/>
    <w:rsid w:val="00355153"/>
    <w:rsid w:val="00365F4B"/>
    <w:rsid w:val="0036695F"/>
    <w:rsid w:val="003867DD"/>
    <w:rsid w:val="0039454D"/>
    <w:rsid w:val="003C0DBA"/>
    <w:rsid w:val="003F7E37"/>
    <w:rsid w:val="00454137"/>
    <w:rsid w:val="00457424"/>
    <w:rsid w:val="0048089B"/>
    <w:rsid w:val="004B4EC1"/>
    <w:rsid w:val="004F0546"/>
    <w:rsid w:val="00505B4A"/>
    <w:rsid w:val="0051748B"/>
    <w:rsid w:val="00560DC0"/>
    <w:rsid w:val="00567C77"/>
    <w:rsid w:val="0058457F"/>
    <w:rsid w:val="005A4304"/>
    <w:rsid w:val="005B4507"/>
    <w:rsid w:val="005B4791"/>
    <w:rsid w:val="005C0C09"/>
    <w:rsid w:val="005C1406"/>
    <w:rsid w:val="005E3503"/>
    <w:rsid w:val="005E4CA8"/>
    <w:rsid w:val="005F7D91"/>
    <w:rsid w:val="006106AF"/>
    <w:rsid w:val="00623C66"/>
    <w:rsid w:val="006255B8"/>
    <w:rsid w:val="0068417A"/>
    <w:rsid w:val="006B0ABF"/>
    <w:rsid w:val="006D0340"/>
    <w:rsid w:val="006D6509"/>
    <w:rsid w:val="007917C3"/>
    <w:rsid w:val="007E47BB"/>
    <w:rsid w:val="007F32F7"/>
    <w:rsid w:val="00854799"/>
    <w:rsid w:val="00871CB1"/>
    <w:rsid w:val="00875C94"/>
    <w:rsid w:val="008C31CC"/>
    <w:rsid w:val="00915A98"/>
    <w:rsid w:val="0091710A"/>
    <w:rsid w:val="00925C68"/>
    <w:rsid w:val="00925CAA"/>
    <w:rsid w:val="009327E6"/>
    <w:rsid w:val="00944331"/>
    <w:rsid w:val="00967A14"/>
    <w:rsid w:val="009C04E7"/>
    <w:rsid w:val="009E587B"/>
    <w:rsid w:val="009F36C1"/>
    <w:rsid w:val="00A04A53"/>
    <w:rsid w:val="00A07864"/>
    <w:rsid w:val="00A16CBF"/>
    <w:rsid w:val="00A217B1"/>
    <w:rsid w:val="00A331AB"/>
    <w:rsid w:val="00A45049"/>
    <w:rsid w:val="00A50396"/>
    <w:rsid w:val="00A56614"/>
    <w:rsid w:val="00A84CE6"/>
    <w:rsid w:val="00AD0765"/>
    <w:rsid w:val="00B0707D"/>
    <w:rsid w:val="00B33320"/>
    <w:rsid w:val="00B4721C"/>
    <w:rsid w:val="00BD7887"/>
    <w:rsid w:val="00BF50CA"/>
    <w:rsid w:val="00C54D78"/>
    <w:rsid w:val="00C7663D"/>
    <w:rsid w:val="00C76909"/>
    <w:rsid w:val="00C87A8E"/>
    <w:rsid w:val="00CA0286"/>
    <w:rsid w:val="00CF3C31"/>
    <w:rsid w:val="00D0003E"/>
    <w:rsid w:val="00D04525"/>
    <w:rsid w:val="00D0508A"/>
    <w:rsid w:val="00D0650A"/>
    <w:rsid w:val="00D17150"/>
    <w:rsid w:val="00D77CA3"/>
    <w:rsid w:val="00DA497E"/>
    <w:rsid w:val="00DE7C84"/>
    <w:rsid w:val="00E218B9"/>
    <w:rsid w:val="00EA3A29"/>
    <w:rsid w:val="00EA4F11"/>
    <w:rsid w:val="00EE1D31"/>
    <w:rsid w:val="00F1381A"/>
    <w:rsid w:val="00F5296C"/>
    <w:rsid w:val="00F763AB"/>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D6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6509"/>
    <w:rPr>
      <w:rFonts w:asciiTheme="minorHAnsi" w:eastAsiaTheme="minorEastAsia" w:hAnsiTheme="minorHAnsi" w:cstheme="minorBidi"/>
      <w:kern w:val="2"/>
      <w:sz w:val="18"/>
      <w:szCs w:val="18"/>
    </w:rPr>
  </w:style>
  <w:style w:type="paragraph" w:styleId="a5">
    <w:name w:val="footer"/>
    <w:basedOn w:val="a"/>
    <w:link w:val="Char1"/>
    <w:rsid w:val="006D6509"/>
    <w:pPr>
      <w:tabs>
        <w:tab w:val="center" w:pos="4153"/>
        <w:tab w:val="right" w:pos="8306"/>
      </w:tabs>
      <w:snapToGrid w:val="0"/>
      <w:jc w:val="left"/>
    </w:pPr>
    <w:rPr>
      <w:sz w:val="18"/>
      <w:szCs w:val="18"/>
    </w:rPr>
  </w:style>
  <w:style w:type="character" w:customStyle="1" w:styleId="Char1">
    <w:name w:val="页脚 Char"/>
    <w:basedOn w:val="a0"/>
    <w:link w:val="a5"/>
    <w:rsid w:val="006D6509"/>
    <w:rPr>
      <w:rFonts w:asciiTheme="minorHAnsi" w:eastAsiaTheme="minorEastAsia" w:hAnsiTheme="minorHAnsi" w:cstheme="minorBidi"/>
      <w:kern w:val="2"/>
      <w:sz w:val="18"/>
      <w:szCs w:val="18"/>
    </w:rPr>
  </w:style>
  <w:style w:type="character" w:customStyle="1" w:styleId="apple-converted-space">
    <w:name w:val="apple-converted-space"/>
    <w:basedOn w:val="a0"/>
    <w:rsid w:val="001C3D0A"/>
  </w:style>
  <w:style w:type="character" w:styleId="a6">
    <w:name w:val="Hyperlink"/>
    <w:basedOn w:val="a0"/>
    <w:uiPriority w:val="99"/>
    <w:unhideWhenUsed/>
    <w:rsid w:val="001C3D0A"/>
    <w:rPr>
      <w:color w:val="0000FF"/>
      <w:u w:val="single"/>
    </w:rPr>
  </w:style>
  <w:style w:type="paragraph" w:styleId="a7">
    <w:name w:val="Normal (Web)"/>
    <w:basedOn w:val="a"/>
    <w:uiPriority w:val="99"/>
    <w:unhideWhenUsed/>
    <w:rsid w:val="001C3D0A"/>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99"/>
    <w:unhideWhenUsed/>
    <w:rsid w:val="00454137"/>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796290162">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B1D6A-45DE-4A67-BDE4-A9B43F9F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5863</Words>
  <Characters>3901</Characters>
  <Application>Microsoft Office Word</Application>
  <DocSecurity>0</DocSecurity>
  <Lines>32</Lines>
  <Paragraphs>19</Paragraphs>
  <ScaleCrop>false</ScaleCrop>
  <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大埔县人民检察院</cp:lastModifiedBy>
  <cp:revision>21</cp:revision>
  <cp:lastPrinted>2018-04-09T07:42:00Z</cp:lastPrinted>
  <dcterms:created xsi:type="dcterms:W3CDTF">2018-04-04T06:15:00Z</dcterms:created>
  <dcterms:modified xsi:type="dcterms:W3CDTF">2018-04-09T07:50:00Z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