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334592" w:rsidRPr="006122D3" w:rsidRDefault="00334592" w:rsidP="006122D3">
      <w:pPr>
        <w:ind w:firstLineChars="150" w:firstLine="783"/>
        <w:jc w:val="center"/>
        <w:rPr>
          <w:rFonts w:asciiTheme="minorEastAsia" w:eastAsiaTheme="minorEastAsia" w:hAnsiTheme="minorEastAsia"/>
          <w:b/>
          <w:sz w:val="52"/>
          <w:szCs w:val="44"/>
        </w:rPr>
      </w:pPr>
      <w:r w:rsidRPr="006122D3">
        <w:rPr>
          <w:rFonts w:asciiTheme="minorEastAsia" w:eastAsiaTheme="minorEastAsia" w:hAnsiTheme="minorEastAsia" w:hint="eastAsia"/>
          <w:b/>
          <w:sz w:val="52"/>
          <w:szCs w:val="44"/>
        </w:rPr>
        <w:t>中共大埔县纪律检查委员会</w:t>
      </w:r>
    </w:p>
    <w:p w:rsidR="00FB2EC9" w:rsidRPr="006122D3" w:rsidRDefault="00FB2EC9" w:rsidP="006122D3">
      <w:pPr>
        <w:ind w:firstLineChars="150" w:firstLine="783"/>
        <w:jc w:val="center"/>
        <w:rPr>
          <w:rFonts w:asciiTheme="minorEastAsia" w:eastAsiaTheme="minorEastAsia" w:hAnsiTheme="minorEastAsia"/>
          <w:b/>
          <w:sz w:val="52"/>
          <w:szCs w:val="44"/>
        </w:rPr>
      </w:pPr>
      <w:r w:rsidRPr="006122D3">
        <w:rPr>
          <w:rFonts w:asciiTheme="minorEastAsia" w:eastAsiaTheme="minorEastAsia" w:hAnsiTheme="minorEastAsia" w:hint="eastAsia"/>
          <w:b/>
          <w:sz w:val="52"/>
          <w:szCs w:val="44"/>
        </w:rPr>
        <w:t>决算公开</w:t>
      </w:r>
      <w:r w:rsidR="00334592" w:rsidRPr="006122D3">
        <w:rPr>
          <w:rFonts w:asciiTheme="minorEastAsia" w:eastAsiaTheme="minorEastAsia" w:hAnsiTheme="minorEastAsia" w:hint="eastAsia"/>
          <w:b/>
          <w:sz w:val="52"/>
          <w:szCs w:val="44"/>
        </w:rPr>
        <w:t>（2016年）</w:t>
      </w:r>
    </w:p>
    <w:p w:rsidR="00FB2EC9" w:rsidRDefault="00FB2EC9" w:rsidP="00FB2EC9">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FB2EC9" w:rsidRDefault="00FB2EC9" w:rsidP="00FB2EC9">
      <w:pPr>
        <w:jc w:val="center"/>
        <w:rPr>
          <w:rFonts w:ascii="仿宋_GB2312" w:eastAsia="仿宋_GB2312" w:hAnsi="宋体"/>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334592">
        <w:rPr>
          <w:rFonts w:ascii="宋体" w:hAnsi="宋体" w:hint="eastAsia"/>
          <w:b/>
          <w:sz w:val="36"/>
          <w:szCs w:val="36"/>
        </w:rPr>
        <w:t>中共大埔县纪律检查委员会</w:t>
      </w:r>
      <w:r>
        <w:rPr>
          <w:rFonts w:ascii="宋体" w:hAnsi="宋体" w:hint="eastAsia"/>
          <w:b/>
          <w:sz w:val="36"/>
          <w:szCs w:val="36"/>
        </w:rPr>
        <w:t>概况</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334592">
        <w:rPr>
          <w:rFonts w:ascii="宋体" w:hAnsi="宋体" w:hint="eastAsia"/>
          <w:b/>
          <w:sz w:val="36"/>
          <w:szCs w:val="36"/>
        </w:rPr>
        <w:t>中共大埔县纪律检查委员会2016</w:t>
      </w:r>
      <w:r>
        <w:rPr>
          <w:rFonts w:ascii="宋体" w:hAnsi="宋体" w:hint="eastAsia"/>
          <w:b/>
          <w:sz w:val="36"/>
          <w:szCs w:val="36"/>
        </w:rPr>
        <w:t>年部门决算表</w:t>
      </w:r>
    </w:p>
    <w:p w:rsidR="00FB2EC9" w:rsidRDefault="00FB2EC9"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FB2EC9" w:rsidRDefault="00FB2EC9" w:rsidP="00FB2EC9">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334592">
        <w:rPr>
          <w:rFonts w:ascii="宋体" w:hAnsi="宋体" w:hint="eastAsia"/>
          <w:b/>
          <w:sz w:val="36"/>
          <w:szCs w:val="36"/>
        </w:rPr>
        <w:t>中共大埔县纪律检查委员会2016</w:t>
      </w:r>
      <w:r>
        <w:rPr>
          <w:rFonts w:ascii="宋体" w:hAnsi="宋体" w:hint="eastAsia"/>
          <w:b/>
          <w:sz w:val="36"/>
          <w:szCs w:val="36"/>
        </w:rPr>
        <w:t>年部门决算情况说明</w:t>
      </w:r>
    </w:p>
    <w:p w:rsidR="00FB2EC9" w:rsidRDefault="00FB2EC9" w:rsidP="00334592">
      <w:pPr>
        <w:spacing w:line="288" w:lineRule="auto"/>
        <w:ind w:firstLineChars="200" w:firstLine="640"/>
        <w:rPr>
          <w:rFonts w:ascii="仿宋_GB2312" w:eastAsia="仿宋_GB2312"/>
          <w:b/>
          <w:sz w:val="32"/>
          <w:szCs w:val="32"/>
        </w:rPr>
      </w:pPr>
    </w:p>
    <w:p w:rsidR="00FB2EC9" w:rsidRDefault="00FB2EC9" w:rsidP="00FB2EC9">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FB2EC9" w:rsidRDefault="00FB2EC9" w:rsidP="00334592">
      <w:pPr>
        <w:spacing w:line="288" w:lineRule="auto"/>
        <w:ind w:firstLineChars="200" w:firstLine="640"/>
        <w:rPr>
          <w:rFonts w:ascii="仿宋_GB2312" w:eastAsia="仿宋_GB2312"/>
          <w:b/>
          <w:sz w:val="32"/>
          <w:szCs w:val="32"/>
        </w:rPr>
      </w:pPr>
    </w:p>
    <w:p w:rsidR="00FB2EC9" w:rsidRDefault="00FB2EC9" w:rsidP="00334592">
      <w:pPr>
        <w:spacing w:line="288" w:lineRule="auto"/>
        <w:ind w:firstLineChars="200" w:firstLine="640"/>
        <w:rPr>
          <w:rFonts w:ascii="仿宋_GB2312" w:eastAsia="仿宋_GB2312"/>
          <w:b/>
          <w:sz w:val="32"/>
          <w:szCs w:val="32"/>
        </w:rPr>
      </w:pPr>
    </w:p>
    <w:p w:rsidR="00FB2EC9" w:rsidRDefault="00FB2EC9" w:rsidP="00334592">
      <w:pPr>
        <w:spacing w:line="288" w:lineRule="auto"/>
        <w:ind w:firstLineChars="200" w:firstLine="640"/>
        <w:rPr>
          <w:rFonts w:ascii="仿宋_GB2312" w:eastAsia="仿宋_GB2312"/>
          <w:b/>
          <w:sz w:val="32"/>
          <w:szCs w:val="32"/>
        </w:rPr>
      </w:pPr>
    </w:p>
    <w:p w:rsidR="00FB2EC9" w:rsidRDefault="00FB2EC9" w:rsidP="00334592">
      <w:pPr>
        <w:spacing w:line="288" w:lineRule="auto"/>
        <w:ind w:firstLineChars="200" w:firstLine="640"/>
        <w:rPr>
          <w:rFonts w:ascii="仿宋_GB2312" w:eastAsia="仿宋_GB2312"/>
          <w:b/>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334592">
        <w:rPr>
          <w:rFonts w:ascii="宋体" w:hAnsi="宋体" w:hint="eastAsia"/>
          <w:b/>
          <w:sz w:val="36"/>
          <w:szCs w:val="36"/>
        </w:rPr>
        <w:t>中共大埔县纪律检查委员会</w:t>
      </w:r>
      <w:r>
        <w:rPr>
          <w:rFonts w:ascii="宋体" w:hAnsi="宋体" w:hint="eastAsia"/>
          <w:b/>
          <w:sz w:val="36"/>
          <w:szCs w:val="36"/>
        </w:rPr>
        <w:t>概况</w:t>
      </w:r>
    </w:p>
    <w:p w:rsidR="00FB2EC9" w:rsidRDefault="00334592" w:rsidP="00334592">
      <w:pPr>
        <w:spacing w:line="288" w:lineRule="auto"/>
        <w:ind w:firstLineChars="200" w:firstLine="640"/>
        <w:rPr>
          <w:rFonts w:ascii="仿宋_GB2312" w:eastAsia="仿宋_GB2312"/>
          <w:b/>
          <w:sz w:val="32"/>
          <w:szCs w:val="32"/>
        </w:rPr>
      </w:pPr>
      <w:r>
        <w:rPr>
          <w:rFonts w:ascii="仿宋_GB2312" w:eastAsia="仿宋_GB2312" w:hint="eastAsia"/>
          <w:b/>
          <w:sz w:val="32"/>
          <w:szCs w:val="32"/>
        </w:rPr>
        <w:t>一、</w:t>
      </w:r>
      <w:r w:rsidR="00FB2EC9">
        <w:rPr>
          <w:rFonts w:ascii="仿宋_GB2312" w:eastAsia="仿宋_GB2312" w:hint="eastAsia"/>
          <w:b/>
          <w:sz w:val="32"/>
          <w:szCs w:val="32"/>
        </w:rPr>
        <w:t>部门主要职责</w:t>
      </w:r>
    </w:p>
    <w:p w:rsidR="00334592" w:rsidRPr="00EC51C5" w:rsidRDefault="00334592" w:rsidP="00EC51C5">
      <w:pPr>
        <w:spacing w:line="580" w:lineRule="exact"/>
        <w:ind w:firstLineChars="200" w:firstLine="640"/>
        <w:rPr>
          <w:rFonts w:ascii="仿宋" w:eastAsia="仿宋" w:hAnsi="仿宋"/>
          <w:sz w:val="32"/>
          <w:szCs w:val="32"/>
        </w:rPr>
      </w:pPr>
      <w:r w:rsidRPr="00EC51C5">
        <w:rPr>
          <w:rFonts w:ascii="仿宋" w:eastAsia="仿宋" w:hAnsi="仿宋"/>
          <w:sz w:val="32"/>
          <w:szCs w:val="32"/>
        </w:rPr>
        <w:t>（一）协助同级党的委员会组织协调党内监督工作，组织开展对党内监督工作的督促检查；</w:t>
      </w:r>
    </w:p>
    <w:p w:rsidR="00334592" w:rsidRPr="00EC51C5" w:rsidRDefault="00334592" w:rsidP="00334592">
      <w:pPr>
        <w:spacing w:line="580" w:lineRule="exact"/>
        <w:rPr>
          <w:rFonts w:ascii="仿宋" w:eastAsia="仿宋" w:hAnsi="仿宋"/>
          <w:sz w:val="32"/>
          <w:szCs w:val="32"/>
        </w:rPr>
      </w:pPr>
      <w:r w:rsidRPr="00EC51C5">
        <w:rPr>
          <w:rFonts w:ascii="仿宋" w:eastAsia="仿宋" w:hAnsi="仿宋" w:hint="eastAsia"/>
          <w:sz w:val="32"/>
          <w:szCs w:val="32"/>
        </w:rPr>
        <w:t xml:space="preserve">    </w:t>
      </w:r>
      <w:r w:rsidRPr="00EC51C5">
        <w:rPr>
          <w:rFonts w:ascii="仿宋" w:eastAsia="仿宋" w:hAnsi="仿宋"/>
          <w:sz w:val="32"/>
          <w:szCs w:val="32"/>
        </w:rPr>
        <w:t xml:space="preserve">（二）对党员领导干部履行职责和行使权力情况进行监督； </w:t>
      </w:r>
    </w:p>
    <w:p w:rsidR="00334592" w:rsidRPr="00EC51C5" w:rsidRDefault="00334592" w:rsidP="00334592">
      <w:pPr>
        <w:spacing w:line="580" w:lineRule="exact"/>
        <w:rPr>
          <w:rFonts w:ascii="仿宋" w:eastAsia="仿宋" w:hAnsi="仿宋"/>
          <w:sz w:val="32"/>
          <w:szCs w:val="32"/>
        </w:rPr>
      </w:pPr>
      <w:r w:rsidRPr="00EC51C5">
        <w:rPr>
          <w:rFonts w:ascii="仿宋" w:eastAsia="仿宋" w:hAnsi="仿宋" w:hint="eastAsia"/>
          <w:sz w:val="32"/>
          <w:szCs w:val="32"/>
        </w:rPr>
        <w:t xml:space="preserve">    </w:t>
      </w:r>
      <w:r w:rsidRPr="00EC51C5">
        <w:rPr>
          <w:rFonts w:ascii="仿宋" w:eastAsia="仿宋" w:hAnsi="仿宋"/>
          <w:sz w:val="32"/>
          <w:szCs w:val="32"/>
        </w:rPr>
        <w:t>（三）检查和处理党的组织和党员违反党的章程和其他党内法规的比较重要或复杂的案件；</w:t>
      </w:r>
    </w:p>
    <w:p w:rsidR="00334592" w:rsidRPr="00EC51C5" w:rsidRDefault="00334592" w:rsidP="00334592">
      <w:pPr>
        <w:spacing w:line="580" w:lineRule="exact"/>
        <w:rPr>
          <w:rFonts w:ascii="仿宋" w:eastAsia="仿宋" w:hAnsi="仿宋"/>
          <w:sz w:val="32"/>
          <w:szCs w:val="32"/>
        </w:rPr>
      </w:pPr>
      <w:r w:rsidRPr="00EC51C5">
        <w:rPr>
          <w:rFonts w:ascii="仿宋" w:eastAsia="仿宋" w:hAnsi="仿宋" w:hint="eastAsia"/>
          <w:sz w:val="32"/>
          <w:szCs w:val="32"/>
        </w:rPr>
        <w:t xml:space="preserve">    </w:t>
      </w:r>
      <w:r w:rsidRPr="00EC51C5">
        <w:rPr>
          <w:rFonts w:ascii="仿宋" w:eastAsia="仿宋" w:hAnsi="仿宋"/>
          <w:sz w:val="32"/>
          <w:szCs w:val="32"/>
        </w:rPr>
        <w:t>（四）向同级党委和上一级纪委报告党内监督工作情况，提出建议，依照权限组织起草、制定有关规定和制度，作出关于维护党纪的决定；</w:t>
      </w:r>
    </w:p>
    <w:p w:rsidR="00334592" w:rsidRPr="00EC51C5" w:rsidRDefault="00334592" w:rsidP="00334592">
      <w:pPr>
        <w:spacing w:line="580" w:lineRule="exact"/>
        <w:rPr>
          <w:rFonts w:ascii="仿宋" w:eastAsia="仿宋" w:hAnsi="仿宋"/>
          <w:sz w:val="32"/>
          <w:szCs w:val="32"/>
        </w:rPr>
      </w:pPr>
      <w:r w:rsidRPr="00EC51C5">
        <w:rPr>
          <w:rFonts w:ascii="仿宋" w:eastAsia="仿宋" w:hAnsi="仿宋" w:hint="eastAsia"/>
          <w:sz w:val="32"/>
          <w:szCs w:val="32"/>
        </w:rPr>
        <w:t xml:space="preserve">    </w:t>
      </w:r>
      <w:r w:rsidRPr="00EC51C5">
        <w:rPr>
          <w:rFonts w:ascii="仿宋" w:eastAsia="仿宋" w:hAnsi="仿宋"/>
          <w:sz w:val="32"/>
          <w:szCs w:val="32"/>
        </w:rPr>
        <w:t>（五）受理对党组织和党员违犯党纪行为的检举和党员的控告、申诉，保障党员的权利。</w:t>
      </w:r>
    </w:p>
    <w:p w:rsidR="00FB2EC9" w:rsidRDefault="00334592" w:rsidP="00334592">
      <w:pPr>
        <w:spacing w:line="288" w:lineRule="auto"/>
        <w:ind w:firstLineChars="200" w:firstLine="640"/>
        <w:rPr>
          <w:rFonts w:ascii="仿宋_GB2312" w:eastAsia="仿宋_GB2312"/>
          <w:b/>
          <w:sz w:val="32"/>
          <w:szCs w:val="32"/>
        </w:rPr>
      </w:pPr>
      <w:r>
        <w:rPr>
          <w:rFonts w:ascii="仿宋_GB2312" w:eastAsia="仿宋_GB2312" w:hint="eastAsia"/>
          <w:b/>
          <w:sz w:val="32"/>
          <w:szCs w:val="32"/>
        </w:rPr>
        <w:t>二、</w:t>
      </w:r>
      <w:r w:rsidR="00FB2EC9">
        <w:rPr>
          <w:rFonts w:ascii="仿宋_GB2312" w:eastAsia="仿宋_GB2312" w:hint="eastAsia"/>
          <w:b/>
          <w:sz w:val="32"/>
          <w:szCs w:val="32"/>
        </w:rPr>
        <w:t>机构设置</w:t>
      </w:r>
    </w:p>
    <w:p w:rsidR="00334592" w:rsidRPr="00EC51C5" w:rsidRDefault="00334592" w:rsidP="00EC51C5">
      <w:pPr>
        <w:spacing w:line="580" w:lineRule="exact"/>
        <w:ind w:firstLineChars="200" w:firstLine="640"/>
        <w:rPr>
          <w:rFonts w:ascii="仿宋" w:eastAsia="仿宋" w:hAnsi="仿宋"/>
          <w:sz w:val="32"/>
          <w:szCs w:val="32"/>
        </w:rPr>
      </w:pPr>
      <w:r w:rsidRPr="00EC51C5">
        <w:rPr>
          <w:rFonts w:ascii="仿宋" w:eastAsia="仿宋" w:hAnsi="仿宋" w:hint="eastAsia"/>
          <w:sz w:val="32"/>
          <w:szCs w:val="32"/>
        </w:rPr>
        <w:t>中共大埔县纪委（县监察局）机关内设</w:t>
      </w:r>
      <w:r w:rsidRPr="00EC51C5">
        <w:rPr>
          <w:rFonts w:ascii="仿宋" w:eastAsia="仿宋" w:hAnsi="仿宋"/>
          <w:sz w:val="32"/>
          <w:szCs w:val="32"/>
        </w:rPr>
        <w:t>10</w:t>
      </w:r>
      <w:r w:rsidRPr="00EC51C5">
        <w:rPr>
          <w:rFonts w:ascii="仿宋" w:eastAsia="仿宋" w:hAnsi="仿宋" w:hint="eastAsia"/>
          <w:sz w:val="32"/>
          <w:szCs w:val="32"/>
        </w:rPr>
        <w:t>个室和</w:t>
      </w:r>
      <w:r w:rsidRPr="00EC51C5">
        <w:rPr>
          <w:rFonts w:ascii="仿宋" w:eastAsia="仿宋" w:hAnsi="仿宋"/>
          <w:sz w:val="32"/>
          <w:szCs w:val="32"/>
        </w:rPr>
        <w:t>5</w:t>
      </w:r>
      <w:r w:rsidRPr="00EC51C5">
        <w:rPr>
          <w:rFonts w:ascii="仿宋" w:eastAsia="仿宋" w:hAnsi="仿宋" w:hint="eastAsia"/>
          <w:sz w:val="32"/>
          <w:szCs w:val="32"/>
        </w:rPr>
        <w:t>个派驻纪检监察组，具体为：办公室、信访室（举报中心）、第一至第三纪检监察室、案件审理室、调研宣教室、党风政风监督室（县政府纠正部门和行业不正之风办公室）、执法和效能监督室、案件监督管理室，第一至第五派驻纪检监察组。大埔县行政审批电子监察监控中心隶属大埔县纪委。</w:t>
      </w:r>
    </w:p>
    <w:p w:rsidR="00334592" w:rsidRPr="00EC51C5" w:rsidRDefault="00334592" w:rsidP="00EC51C5">
      <w:pPr>
        <w:spacing w:line="580" w:lineRule="exact"/>
        <w:ind w:firstLineChars="200" w:firstLine="640"/>
        <w:rPr>
          <w:rFonts w:ascii="仿宋" w:eastAsia="仿宋" w:hAnsi="仿宋"/>
          <w:sz w:val="32"/>
          <w:szCs w:val="32"/>
        </w:rPr>
      </w:pPr>
      <w:r w:rsidRPr="00EC51C5">
        <w:rPr>
          <w:rFonts w:ascii="仿宋" w:eastAsia="仿宋" w:hAnsi="仿宋" w:hint="eastAsia"/>
          <w:sz w:val="32"/>
          <w:szCs w:val="32"/>
        </w:rPr>
        <w:t xml:space="preserve"> 2016年末本委局编制共有59人，其中公务员编制48人，工勤编制9人，事业编制2人。年末实有人数42人，其中在职行政人员31人，事业人员2人；工勤人员9人。</w:t>
      </w:r>
    </w:p>
    <w:p w:rsidR="00334592" w:rsidRPr="00EC51C5" w:rsidRDefault="00334592" w:rsidP="00EC51C5">
      <w:pPr>
        <w:spacing w:line="288" w:lineRule="auto"/>
        <w:ind w:firstLineChars="200" w:firstLine="643"/>
        <w:outlineLvl w:val="0"/>
        <w:rPr>
          <w:rFonts w:ascii="仿宋" w:eastAsia="仿宋" w:hAnsi="仿宋"/>
          <w:b/>
          <w:sz w:val="32"/>
          <w:szCs w:val="32"/>
        </w:rPr>
      </w:pPr>
    </w:p>
    <w:p w:rsidR="00334592" w:rsidRDefault="00334592" w:rsidP="00334592">
      <w:pPr>
        <w:spacing w:line="288" w:lineRule="auto"/>
        <w:ind w:firstLineChars="200" w:firstLine="640"/>
        <w:outlineLvl w:val="0"/>
        <w:rPr>
          <w:rFonts w:ascii="仿宋_GB2312" w:eastAsia="仿宋_GB2312"/>
          <w:b/>
          <w:sz w:val="32"/>
          <w:szCs w:val="32"/>
        </w:rPr>
      </w:pPr>
    </w:p>
    <w:p w:rsidR="00FB2EC9" w:rsidRDefault="00FB2EC9" w:rsidP="00334592">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334592">
        <w:rPr>
          <w:rFonts w:ascii="宋体" w:hAnsi="宋体" w:hint="eastAsia"/>
          <w:b/>
          <w:sz w:val="36"/>
          <w:szCs w:val="36"/>
        </w:rPr>
        <w:t>中共大埔县纪委2016</w:t>
      </w:r>
      <w:r>
        <w:rPr>
          <w:rFonts w:ascii="宋体" w:hAnsi="宋体" w:hint="eastAsia"/>
          <w:b/>
          <w:sz w:val="36"/>
          <w:szCs w:val="36"/>
        </w:rPr>
        <w:t>年部门决算表</w:t>
      </w:r>
    </w:p>
    <w:tbl>
      <w:tblPr>
        <w:tblW w:w="0" w:type="auto"/>
        <w:tblInd w:w="93" w:type="dxa"/>
        <w:tblLayout w:type="fixed"/>
        <w:tblLook w:val="0000"/>
      </w:tblPr>
      <w:tblGrid>
        <w:gridCol w:w="2567"/>
        <w:gridCol w:w="769"/>
        <w:gridCol w:w="1074"/>
        <w:gridCol w:w="2693"/>
        <w:gridCol w:w="769"/>
        <w:gridCol w:w="1216"/>
      </w:tblGrid>
      <w:tr w:rsidR="00FB2EC9" w:rsidTr="00334592">
        <w:trPr>
          <w:trHeight w:val="360"/>
        </w:trPr>
        <w:tc>
          <w:tcPr>
            <w:tcW w:w="9088" w:type="dxa"/>
            <w:gridSpan w:val="6"/>
            <w:vAlign w:val="center"/>
          </w:tcPr>
          <w:p w:rsidR="00FB2EC9" w:rsidRDefault="00FB2EC9" w:rsidP="00334592">
            <w:pPr>
              <w:widowControl/>
              <w:rPr>
                <w:rFonts w:ascii="华文中宋" w:eastAsia="华文中宋" w:hAnsi="华文中宋" w:cs="宋体"/>
                <w:color w:val="000000"/>
                <w:kern w:val="0"/>
                <w:sz w:val="32"/>
                <w:szCs w:val="32"/>
              </w:rPr>
            </w:pPr>
          </w:p>
          <w:p w:rsidR="00FB2EC9" w:rsidRDefault="00FB2EC9" w:rsidP="00334592">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FB2EC9" w:rsidTr="00334592">
        <w:trPr>
          <w:trHeight w:val="199"/>
        </w:trPr>
        <w:tc>
          <w:tcPr>
            <w:tcW w:w="2567"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334592">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公开01表</w:t>
            </w:r>
          </w:p>
        </w:tc>
      </w:tr>
      <w:tr w:rsidR="00FB2EC9" w:rsidTr="00334592">
        <w:trPr>
          <w:trHeight w:val="300"/>
        </w:trPr>
        <w:tc>
          <w:tcPr>
            <w:tcW w:w="2567" w:type="dxa"/>
            <w:shd w:val="clear" w:color="auto" w:fill="FFFFFF"/>
            <w:vAlign w:val="center"/>
          </w:tcPr>
          <w:p w:rsidR="00FB2EC9" w:rsidRDefault="00FB2EC9" w:rsidP="00334592">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334592">
              <w:rPr>
                <w:rFonts w:ascii="宋体" w:hAnsi="宋体" w:cs="宋体" w:hint="eastAsia"/>
                <w:color w:val="000000"/>
                <w:kern w:val="0"/>
                <w:sz w:val="20"/>
                <w:szCs w:val="20"/>
              </w:rPr>
              <w:t>中共大埔县纪委</w:t>
            </w:r>
          </w:p>
        </w:tc>
        <w:tc>
          <w:tcPr>
            <w:tcW w:w="769"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334592">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334592">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支出</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ind w:rightChars="150" w:right="315"/>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决算数</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2</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w:t>
            </w:r>
          </w:p>
        </w:tc>
        <w:tc>
          <w:tcPr>
            <w:tcW w:w="1074" w:type="dxa"/>
            <w:tcBorders>
              <w:top w:val="nil"/>
              <w:left w:val="nil"/>
              <w:bottom w:val="single" w:sz="4" w:space="0" w:color="auto"/>
              <w:right w:val="single" w:sz="4" w:space="0" w:color="auto"/>
            </w:tcBorders>
            <w:shd w:val="clear" w:color="auto" w:fill="auto"/>
            <w:vAlign w:val="center"/>
          </w:tcPr>
          <w:p w:rsidR="00FB2EC9" w:rsidRDefault="00BB58EF" w:rsidP="00334592">
            <w:pPr>
              <w:widowControl/>
              <w:jc w:val="right"/>
              <w:rPr>
                <w:rFonts w:ascii="宋体" w:hAnsi="宋体" w:cs="宋体"/>
                <w:kern w:val="0"/>
                <w:sz w:val="22"/>
                <w:szCs w:val="22"/>
              </w:rPr>
            </w:pPr>
            <w:r>
              <w:rPr>
                <w:rFonts w:ascii="宋体" w:hAnsi="宋体" w:cs="宋体" w:hint="eastAsia"/>
                <w:kern w:val="0"/>
                <w:sz w:val="22"/>
                <w:szCs w:val="22"/>
              </w:rPr>
              <w:t>889.9</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14</w:t>
            </w:r>
          </w:p>
        </w:tc>
        <w:tc>
          <w:tcPr>
            <w:tcW w:w="1216" w:type="dxa"/>
            <w:tcBorders>
              <w:top w:val="nil"/>
              <w:left w:val="nil"/>
              <w:bottom w:val="single" w:sz="4" w:space="0" w:color="auto"/>
              <w:right w:val="single" w:sz="8" w:space="0" w:color="auto"/>
            </w:tcBorders>
            <w:vAlign w:val="center"/>
          </w:tcPr>
          <w:p w:rsidR="00FB2EC9" w:rsidRDefault="00BB58EF" w:rsidP="00334592">
            <w:pPr>
              <w:widowControl/>
              <w:jc w:val="right"/>
              <w:rPr>
                <w:rFonts w:ascii="宋体" w:hAnsi="宋体" w:cs="宋体"/>
                <w:kern w:val="0"/>
                <w:sz w:val="22"/>
                <w:szCs w:val="22"/>
              </w:rPr>
            </w:pPr>
            <w:r>
              <w:rPr>
                <w:rFonts w:ascii="宋体" w:hAnsi="宋体" w:cs="宋体" w:hint="eastAsia"/>
                <w:kern w:val="0"/>
                <w:sz w:val="22"/>
                <w:szCs w:val="22"/>
              </w:rPr>
              <w:t>747.33</w:t>
            </w:r>
            <w:r w:rsidR="00FB2EC9">
              <w:rPr>
                <w:rFonts w:ascii="宋体" w:hAnsi="宋体" w:cs="宋体" w:hint="eastAsia"/>
                <w:kern w:val="0"/>
                <w:sz w:val="22"/>
                <w:szCs w:val="22"/>
              </w:rPr>
              <w:t xml:space="preserve">　</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二、外交支出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15</w:t>
            </w:r>
          </w:p>
        </w:tc>
        <w:tc>
          <w:tcPr>
            <w:tcW w:w="1216" w:type="dxa"/>
            <w:tcBorders>
              <w:top w:val="nil"/>
              <w:left w:val="nil"/>
              <w:bottom w:val="single" w:sz="4" w:space="0" w:color="auto"/>
              <w:right w:val="single" w:sz="8"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3</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三、国防支出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16</w:t>
            </w:r>
          </w:p>
        </w:tc>
        <w:tc>
          <w:tcPr>
            <w:tcW w:w="1216" w:type="dxa"/>
            <w:tcBorders>
              <w:top w:val="nil"/>
              <w:left w:val="nil"/>
              <w:bottom w:val="single" w:sz="4" w:space="0" w:color="auto"/>
              <w:right w:val="single" w:sz="8"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4</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四、公共安全支出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17</w:t>
            </w:r>
          </w:p>
        </w:tc>
        <w:tc>
          <w:tcPr>
            <w:tcW w:w="1216" w:type="dxa"/>
            <w:tcBorders>
              <w:top w:val="nil"/>
              <w:left w:val="nil"/>
              <w:bottom w:val="single" w:sz="4" w:space="0" w:color="auto"/>
              <w:right w:val="single" w:sz="8"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5</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BB58EF">
            <w:pPr>
              <w:widowControl/>
              <w:jc w:val="left"/>
              <w:rPr>
                <w:rFonts w:ascii="宋体" w:hAnsi="宋体" w:cs="宋体"/>
                <w:kern w:val="0"/>
                <w:sz w:val="22"/>
                <w:szCs w:val="22"/>
              </w:rPr>
            </w:pPr>
            <w:r>
              <w:rPr>
                <w:rFonts w:ascii="宋体" w:hAnsi="宋体" w:cs="宋体" w:hint="eastAsia"/>
                <w:kern w:val="0"/>
                <w:sz w:val="22"/>
                <w:szCs w:val="22"/>
              </w:rPr>
              <w:t>五、</w:t>
            </w:r>
            <w:r w:rsidR="00BB58EF">
              <w:rPr>
                <w:rFonts w:ascii="宋体" w:hAnsi="宋体" w:cs="宋体" w:hint="eastAsia"/>
                <w:kern w:val="0"/>
                <w:sz w:val="22"/>
                <w:szCs w:val="22"/>
              </w:rPr>
              <w:t>社会保障和就业支出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18</w:t>
            </w:r>
          </w:p>
        </w:tc>
        <w:tc>
          <w:tcPr>
            <w:tcW w:w="1216" w:type="dxa"/>
            <w:tcBorders>
              <w:top w:val="nil"/>
              <w:left w:val="nil"/>
              <w:bottom w:val="single" w:sz="4" w:space="0" w:color="auto"/>
              <w:right w:val="single" w:sz="8" w:space="0" w:color="auto"/>
            </w:tcBorders>
            <w:vAlign w:val="center"/>
          </w:tcPr>
          <w:p w:rsidR="00FB2EC9" w:rsidRDefault="00BB58EF" w:rsidP="00334592">
            <w:pPr>
              <w:widowControl/>
              <w:jc w:val="right"/>
              <w:rPr>
                <w:rFonts w:ascii="宋体" w:hAnsi="宋体" w:cs="宋体"/>
                <w:kern w:val="0"/>
                <w:sz w:val="22"/>
                <w:szCs w:val="22"/>
              </w:rPr>
            </w:pPr>
            <w:r>
              <w:rPr>
                <w:rFonts w:ascii="宋体" w:hAnsi="宋体" w:cs="宋体" w:hint="eastAsia"/>
                <w:kern w:val="0"/>
                <w:sz w:val="22"/>
                <w:szCs w:val="22"/>
              </w:rPr>
              <w:t>128.17</w:t>
            </w:r>
            <w:r w:rsidR="00FB2EC9">
              <w:rPr>
                <w:rFonts w:ascii="宋体" w:hAnsi="宋体" w:cs="宋体" w:hint="eastAsia"/>
                <w:kern w:val="0"/>
                <w:sz w:val="22"/>
                <w:szCs w:val="22"/>
              </w:rPr>
              <w:t xml:space="preserve">　</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六、其他收入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6</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BB58EF">
            <w:pPr>
              <w:widowControl/>
              <w:jc w:val="left"/>
              <w:rPr>
                <w:rFonts w:ascii="宋体" w:hAnsi="宋体" w:cs="宋体"/>
                <w:kern w:val="0"/>
                <w:sz w:val="22"/>
                <w:szCs w:val="22"/>
              </w:rPr>
            </w:pPr>
            <w:r>
              <w:rPr>
                <w:rFonts w:ascii="宋体" w:hAnsi="宋体" w:cs="宋体" w:hint="eastAsia"/>
                <w:kern w:val="0"/>
                <w:sz w:val="22"/>
                <w:szCs w:val="22"/>
              </w:rPr>
              <w:t>六、</w:t>
            </w:r>
            <w:r w:rsidR="00BB58EF">
              <w:rPr>
                <w:rFonts w:ascii="宋体" w:hAnsi="宋体" w:cs="宋体" w:hint="eastAsia"/>
                <w:kern w:val="0"/>
                <w:sz w:val="22"/>
                <w:szCs w:val="22"/>
              </w:rPr>
              <w:t>医疗卫生与计划生育支出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19</w:t>
            </w:r>
          </w:p>
        </w:tc>
        <w:tc>
          <w:tcPr>
            <w:tcW w:w="1216" w:type="dxa"/>
            <w:tcBorders>
              <w:top w:val="nil"/>
              <w:left w:val="nil"/>
              <w:bottom w:val="single" w:sz="4" w:space="0" w:color="auto"/>
              <w:right w:val="single" w:sz="8" w:space="0" w:color="auto"/>
            </w:tcBorders>
            <w:vAlign w:val="center"/>
          </w:tcPr>
          <w:p w:rsidR="00FB2EC9" w:rsidRDefault="00BB58EF" w:rsidP="00334592">
            <w:pPr>
              <w:widowControl/>
              <w:jc w:val="right"/>
              <w:rPr>
                <w:rFonts w:ascii="宋体" w:hAnsi="宋体" w:cs="宋体"/>
                <w:kern w:val="0"/>
                <w:sz w:val="22"/>
                <w:szCs w:val="22"/>
              </w:rPr>
            </w:pPr>
            <w:r>
              <w:rPr>
                <w:rFonts w:ascii="宋体" w:hAnsi="宋体" w:cs="宋体" w:hint="eastAsia"/>
                <w:kern w:val="0"/>
                <w:sz w:val="22"/>
                <w:szCs w:val="22"/>
              </w:rPr>
              <w:t>14.4</w:t>
            </w:r>
            <w:r w:rsidR="00FB2EC9">
              <w:rPr>
                <w:rFonts w:ascii="宋体" w:hAnsi="宋体" w:cs="宋体" w:hint="eastAsia"/>
                <w:kern w:val="0"/>
                <w:sz w:val="22"/>
                <w:szCs w:val="22"/>
              </w:rPr>
              <w:t xml:space="preserve">　</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7</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20</w:t>
            </w:r>
          </w:p>
        </w:tc>
        <w:tc>
          <w:tcPr>
            <w:tcW w:w="1216" w:type="dxa"/>
            <w:tcBorders>
              <w:top w:val="nil"/>
              <w:left w:val="nil"/>
              <w:bottom w:val="single" w:sz="4" w:space="0" w:color="auto"/>
              <w:right w:val="single" w:sz="8"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8</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21</w:t>
            </w:r>
          </w:p>
        </w:tc>
        <w:tc>
          <w:tcPr>
            <w:tcW w:w="1216" w:type="dxa"/>
            <w:tcBorders>
              <w:top w:val="nil"/>
              <w:left w:val="nil"/>
              <w:bottom w:val="single" w:sz="4" w:space="0" w:color="auto"/>
              <w:right w:val="single" w:sz="8"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334592">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9</w:t>
            </w:r>
          </w:p>
        </w:tc>
        <w:tc>
          <w:tcPr>
            <w:tcW w:w="1074" w:type="dxa"/>
            <w:tcBorders>
              <w:top w:val="nil"/>
              <w:left w:val="nil"/>
              <w:bottom w:val="single" w:sz="4" w:space="0" w:color="auto"/>
              <w:right w:val="single" w:sz="4" w:space="0" w:color="auto"/>
            </w:tcBorders>
            <w:shd w:val="clear" w:color="auto" w:fill="auto"/>
            <w:vAlign w:val="center"/>
          </w:tcPr>
          <w:p w:rsidR="00FB2EC9" w:rsidRDefault="00BB58EF" w:rsidP="00334592">
            <w:pPr>
              <w:widowControl/>
              <w:jc w:val="right"/>
              <w:rPr>
                <w:rFonts w:ascii="宋体" w:hAnsi="宋体" w:cs="宋体"/>
                <w:kern w:val="0"/>
                <w:sz w:val="22"/>
                <w:szCs w:val="22"/>
              </w:rPr>
            </w:pPr>
            <w:r>
              <w:rPr>
                <w:rFonts w:ascii="宋体" w:hAnsi="宋体" w:cs="宋体" w:hint="eastAsia"/>
                <w:kern w:val="0"/>
                <w:sz w:val="22"/>
                <w:szCs w:val="22"/>
              </w:rPr>
              <w:t>889.9</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334592">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22</w:t>
            </w:r>
          </w:p>
        </w:tc>
        <w:tc>
          <w:tcPr>
            <w:tcW w:w="1216" w:type="dxa"/>
            <w:tcBorders>
              <w:top w:val="nil"/>
              <w:left w:val="nil"/>
              <w:bottom w:val="single" w:sz="4" w:space="0" w:color="auto"/>
              <w:right w:val="single" w:sz="8" w:space="0" w:color="auto"/>
            </w:tcBorders>
            <w:vAlign w:val="center"/>
          </w:tcPr>
          <w:p w:rsidR="00FB2EC9" w:rsidRPr="006122D3" w:rsidRDefault="00FB2EC9" w:rsidP="00334592">
            <w:pPr>
              <w:widowControl/>
              <w:jc w:val="left"/>
              <w:rPr>
                <w:rFonts w:ascii="宋体" w:hAnsi="宋体" w:cs="宋体"/>
                <w:bCs/>
                <w:kern w:val="0"/>
                <w:sz w:val="22"/>
                <w:szCs w:val="22"/>
              </w:rPr>
            </w:pPr>
            <w:r>
              <w:rPr>
                <w:rFonts w:ascii="宋体" w:hAnsi="宋体" w:cs="宋体" w:hint="eastAsia"/>
                <w:b/>
                <w:bCs/>
                <w:kern w:val="0"/>
                <w:sz w:val="22"/>
                <w:szCs w:val="22"/>
              </w:rPr>
              <w:t xml:space="preserve">　</w:t>
            </w:r>
            <w:r w:rsidR="00BB58EF" w:rsidRPr="006122D3">
              <w:rPr>
                <w:rFonts w:ascii="宋体" w:hAnsi="宋体" w:cs="宋体" w:hint="eastAsia"/>
                <w:bCs/>
                <w:kern w:val="0"/>
                <w:sz w:val="22"/>
                <w:szCs w:val="22"/>
              </w:rPr>
              <w:t>889.9</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10</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23</w:t>
            </w:r>
          </w:p>
        </w:tc>
        <w:tc>
          <w:tcPr>
            <w:tcW w:w="1216" w:type="dxa"/>
            <w:tcBorders>
              <w:top w:val="nil"/>
              <w:left w:val="nil"/>
              <w:bottom w:val="single" w:sz="4" w:space="0" w:color="auto"/>
              <w:right w:val="single" w:sz="8" w:space="0" w:color="auto"/>
            </w:tcBorders>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年初结转和结余</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11</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24</w:t>
            </w:r>
          </w:p>
        </w:tc>
        <w:tc>
          <w:tcPr>
            <w:tcW w:w="1216" w:type="dxa"/>
            <w:tcBorders>
              <w:top w:val="nil"/>
              <w:left w:val="nil"/>
              <w:bottom w:val="single" w:sz="4" w:space="0" w:color="auto"/>
              <w:right w:val="single" w:sz="8" w:space="0" w:color="auto"/>
            </w:tcBorders>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39"/>
        </w:trPr>
        <w:tc>
          <w:tcPr>
            <w:tcW w:w="2567" w:type="dxa"/>
            <w:tcBorders>
              <w:top w:val="nil"/>
              <w:left w:val="single" w:sz="8" w:space="0" w:color="auto"/>
              <w:bottom w:val="nil"/>
              <w:right w:val="nil"/>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12</w:t>
            </w:r>
          </w:p>
        </w:tc>
        <w:tc>
          <w:tcPr>
            <w:tcW w:w="1074" w:type="dxa"/>
            <w:tcBorders>
              <w:top w:val="nil"/>
              <w:left w:val="nil"/>
              <w:bottom w:val="nil"/>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25</w:t>
            </w:r>
          </w:p>
        </w:tc>
        <w:tc>
          <w:tcPr>
            <w:tcW w:w="1216" w:type="dxa"/>
            <w:tcBorders>
              <w:top w:val="nil"/>
              <w:left w:val="nil"/>
              <w:bottom w:val="nil"/>
              <w:right w:val="single" w:sz="8" w:space="0" w:color="auto"/>
            </w:tcBorders>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FB2EC9" w:rsidRDefault="00FB2EC9" w:rsidP="00334592">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13</w:t>
            </w:r>
          </w:p>
        </w:tc>
        <w:tc>
          <w:tcPr>
            <w:tcW w:w="1074" w:type="dxa"/>
            <w:tcBorders>
              <w:top w:val="single" w:sz="4" w:space="0" w:color="auto"/>
              <w:left w:val="nil"/>
              <w:bottom w:val="single" w:sz="8"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single" w:sz="4" w:space="0" w:color="auto"/>
              <w:left w:val="nil"/>
              <w:bottom w:val="single" w:sz="8" w:space="0" w:color="auto"/>
              <w:right w:val="nil"/>
            </w:tcBorders>
            <w:shd w:val="clear" w:color="auto" w:fill="FFFFFF"/>
            <w:vAlign w:val="center"/>
          </w:tcPr>
          <w:p w:rsidR="00FB2EC9" w:rsidRDefault="00FB2EC9" w:rsidP="00334592">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26</w:t>
            </w:r>
          </w:p>
        </w:tc>
        <w:tc>
          <w:tcPr>
            <w:tcW w:w="1216" w:type="dxa"/>
            <w:tcBorders>
              <w:top w:val="single" w:sz="4" w:space="0" w:color="auto"/>
              <w:left w:val="nil"/>
              <w:bottom w:val="single" w:sz="8" w:space="0" w:color="auto"/>
              <w:right w:val="single" w:sz="8" w:space="0" w:color="auto"/>
            </w:tcBorders>
            <w:vAlign w:val="center"/>
          </w:tcPr>
          <w:p w:rsidR="00FB2EC9" w:rsidRDefault="00FB2EC9" w:rsidP="00334592">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bl>
    <w:p w:rsidR="00FB2EC9" w:rsidRDefault="00FB2EC9" w:rsidP="00AC7BA0">
      <w:pPr>
        <w:spacing w:line="288" w:lineRule="auto"/>
        <w:ind w:firstLine="560"/>
        <w:rPr>
          <w:rFonts w:ascii="仿宋_GB2312" w:eastAsia="仿宋_GB2312"/>
          <w:sz w:val="28"/>
          <w:szCs w:val="28"/>
        </w:rPr>
      </w:pPr>
      <w:r>
        <w:rPr>
          <w:rFonts w:ascii="仿宋_GB2312" w:eastAsia="仿宋_GB2312" w:hint="eastAsia"/>
          <w:sz w:val="28"/>
          <w:szCs w:val="28"/>
        </w:rPr>
        <w:t>注：本表反映部门</w:t>
      </w:r>
      <w:r w:rsidR="00AC7BA0">
        <w:rPr>
          <w:rFonts w:ascii="仿宋_GB2312" w:eastAsia="仿宋_GB2312" w:hint="eastAsia"/>
          <w:sz w:val="28"/>
          <w:szCs w:val="28"/>
        </w:rPr>
        <w:t>本年度的总收支和年末结转情况。</w:t>
      </w:r>
    </w:p>
    <w:tbl>
      <w:tblPr>
        <w:tblW w:w="9210" w:type="dxa"/>
        <w:tblInd w:w="93" w:type="dxa"/>
        <w:tblLayout w:type="fixed"/>
        <w:tblLook w:val="0000"/>
      </w:tblPr>
      <w:tblGrid>
        <w:gridCol w:w="459"/>
        <w:gridCol w:w="597"/>
        <w:gridCol w:w="1511"/>
        <w:gridCol w:w="1040"/>
        <w:gridCol w:w="945"/>
        <w:gridCol w:w="939"/>
        <w:gridCol w:w="797"/>
        <w:gridCol w:w="796"/>
        <w:gridCol w:w="992"/>
        <w:gridCol w:w="1134"/>
      </w:tblGrid>
      <w:tr w:rsidR="00FB2EC9" w:rsidTr="00BB58EF">
        <w:trPr>
          <w:trHeight w:val="435"/>
        </w:trPr>
        <w:tc>
          <w:tcPr>
            <w:tcW w:w="9210" w:type="dxa"/>
            <w:gridSpan w:val="10"/>
            <w:vAlign w:val="center"/>
          </w:tcPr>
          <w:p w:rsidR="00AC7BA0" w:rsidRDefault="00AC7BA0" w:rsidP="00334592">
            <w:pPr>
              <w:widowControl/>
              <w:jc w:val="center"/>
              <w:rPr>
                <w:rFonts w:ascii="华文中宋" w:eastAsia="华文中宋" w:hAnsi="华文中宋" w:cs="宋体"/>
                <w:color w:val="000000"/>
                <w:kern w:val="0"/>
                <w:sz w:val="32"/>
                <w:szCs w:val="32"/>
              </w:rPr>
            </w:pPr>
          </w:p>
          <w:p w:rsidR="00AC7BA0" w:rsidRDefault="00AC7BA0" w:rsidP="00334592">
            <w:pPr>
              <w:widowControl/>
              <w:jc w:val="center"/>
              <w:rPr>
                <w:rFonts w:ascii="华文中宋" w:eastAsia="华文中宋" w:hAnsi="华文中宋" w:cs="宋体"/>
                <w:color w:val="000000"/>
                <w:kern w:val="0"/>
                <w:sz w:val="32"/>
                <w:szCs w:val="32"/>
              </w:rPr>
            </w:pPr>
          </w:p>
          <w:p w:rsidR="00AC7BA0" w:rsidRDefault="00AC7BA0" w:rsidP="00334592">
            <w:pPr>
              <w:widowControl/>
              <w:jc w:val="center"/>
              <w:rPr>
                <w:rFonts w:ascii="华文中宋" w:eastAsia="华文中宋" w:hAnsi="华文中宋" w:cs="宋体"/>
                <w:color w:val="000000"/>
                <w:kern w:val="0"/>
                <w:sz w:val="32"/>
                <w:szCs w:val="32"/>
              </w:rPr>
            </w:pPr>
          </w:p>
          <w:p w:rsidR="00AC7BA0" w:rsidRDefault="00AC7BA0" w:rsidP="00334592">
            <w:pPr>
              <w:widowControl/>
              <w:jc w:val="center"/>
              <w:rPr>
                <w:rFonts w:ascii="华文中宋" w:eastAsia="华文中宋" w:hAnsi="华文中宋" w:cs="宋体"/>
                <w:color w:val="000000"/>
                <w:kern w:val="0"/>
                <w:sz w:val="32"/>
                <w:szCs w:val="32"/>
              </w:rPr>
            </w:pPr>
          </w:p>
          <w:p w:rsidR="00AC7BA0" w:rsidRDefault="00AC7BA0" w:rsidP="00334592">
            <w:pPr>
              <w:widowControl/>
              <w:jc w:val="center"/>
              <w:rPr>
                <w:rFonts w:ascii="华文中宋" w:eastAsia="华文中宋" w:hAnsi="华文中宋" w:cs="宋体"/>
                <w:color w:val="000000"/>
                <w:kern w:val="0"/>
                <w:sz w:val="32"/>
                <w:szCs w:val="32"/>
              </w:rPr>
            </w:pPr>
          </w:p>
          <w:p w:rsidR="00FB2EC9" w:rsidRDefault="00FB2EC9" w:rsidP="00334592">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收入决算表</w:t>
            </w:r>
          </w:p>
        </w:tc>
      </w:tr>
      <w:tr w:rsidR="00FB2EC9" w:rsidTr="00BB58EF">
        <w:trPr>
          <w:trHeight w:val="285"/>
        </w:trPr>
        <w:tc>
          <w:tcPr>
            <w:tcW w:w="459"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lastRenderedPageBreak/>
              <w:t xml:space="preserve">　</w:t>
            </w:r>
          </w:p>
        </w:tc>
        <w:tc>
          <w:tcPr>
            <w:tcW w:w="597"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1511"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1040"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945"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939"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797"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796"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FB2EC9" w:rsidRDefault="00FB2EC9" w:rsidP="00334592">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公开02表</w:t>
            </w:r>
          </w:p>
        </w:tc>
      </w:tr>
      <w:tr w:rsidR="00FB2EC9" w:rsidTr="00BB58EF">
        <w:trPr>
          <w:trHeight w:val="300"/>
        </w:trPr>
        <w:tc>
          <w:tcPr>
            <w:tcW w:w="1056" w:type="dxa"/>
            <w:gridSpan w:val="2"/>
            <w:shd w:val="clear" w:color="auto" w:fill="FFFFFF"/>
            <w:vAlign w:val="center"/>
          </w:tcPr>
          <w:p w:rsidR="00FB2EC9" w:rsidRDefault="0074637B" w:rsidP="00334592">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1511" w:type="dxa"/>
            <w:shd w:val="clear" w:color="auto" w:fill="FFFFFF"/>
            <w:vAlign w:val="center"/>
          </w:tcPr>
          <w:p w:rsidR="00FB2EC9" w:rsidRPr="0074637B" w:rsidRDefault="00EC51C5" w:rsidP="00EC51C5">
            <w:pPr>
              <w:widowControl/>
              <w:ind w:right="10"/>
              <w:jc w:val="right"/>
              <w:rPr>
                <w:rFonts w:ascii="宋体" w:hAnsi="宋体" w:cs="宋体"/>
                <w:kern w:val="0"/>
                <w:sz w:val="22"/>
              </w:rPr>
            </w:pPr>
            <w:r>
              <w:rPr>
                <w:rFonts w:ascii="宋体" w:hAnsi="宋体" w:cs="宋体" w:hint="eastAsia"/>
                <w:kern w:val="0"/>
                <w:sz w:val="22"/>
              </w:rPr>
              <w:t xml:space="preserve"> </w:t>
            </w:r>
            <w:r w:rsidR="0074637B" w:rsidRPr="0074637B">
              <w:rPr>
                <w:rFonts w:ascii="宋体" w:hAnsi="宋体" w:cs="宋体" w:hint="eastAsia"/>
                <w:kern w:val="0"/>
                <w:sz w:val="22"/>
              </w:rPr>
              <w:t>大埔县纪委</w:t>
            </w:r>
          </w:p>
        </w:tc>
        <w:tc>
          <w:tcPr>
            <w:tcW w:w="1040" w:type="dxa"/>
            <w:shd w:val="clear" w:color="auto" w:fill="FFFFFF"/>
            <w:vAlign w:val="center"/>
          </w:tcPr>
          <w:p w:rsidR="00FB2EC9" w:rsidRPr="0074637B" w:rsidRDefault="00FB2EC9" w:rsidP="00334592">
            <w:pPr>
              <w:widowControl/>
              <w:jc w:val="right"/>
              <w:rPr>
                <w:rFonts w:ascii="宋体" w:hAnsi="宋体" w:cs="宋体"/>
                <w:kern w:val="0"/>
                <w:sz w:val="22"/>
              </w:rPr>
            </w:pPr>
            <w:r w:rsidRPr="0074637B">
              <w:rPr>
                <w:rFonts w:ascii="宋体" w:hAnsi="宋体" w:cs="宋体" w:hint="eastAsia"/>
                <w:kern w:val="0"/>
                <w:sz w:val="22"/>
              </w:rPr>
              <w:t xml:space="preserve">　</w:t>
            </w:r>
          </w:p>
        </w:tc>
        <w:tc>
          <w:tcPr>
            <w:tcW w:w="945"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939" w:type="dxa"/>
            <w:shd w:val="clear" w:color="auto" w:fill="FFFFFF"/>
            <w:vAlign w:val="center"/>
          </w:tcPr>
          <w:p w:rsidR="00FB2EC9" w:rsidRDefault="00FB2EC9" w:rsidP="0033459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7"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796"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334592">
            <w:pPr>
              <w:widowControl/>
              <w:jc w:val="right"/>
              <w:rPr>
                <w:rFonts w:ascii="宋体" w:hAns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FB2EC9" w:rsidRDefault="00FB2EC9" w:rsidP="00334592">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BB58EF">
        <w:trPr>
          <w:trHeight w:val="450"/>
        </w:trPr>
        <w:tc>
          <w:tcPr>
            <w:tcW w:w="2567" w:type="dxa"/>
            <w:gridSpan w:val="3"/>
            <w:tcBorders>
              <w:top w:val="single" w:sz="8" w:space="0" w:color="auto"/>
              <w:left w:val="single" w:sz="8" w:space="0" w:color="auto"/>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项    目</w:t>
            </w:r>
          </w:p>
        </w:tc>
        <w:tc>
          <w:tcPr>
            <w:tcW w:w="104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本年收入合计</w:t>
            </w:r>
          </w:p>
        </w:tc>
        <w:tc>
          <w:tcPr>
            <w:tcW w:w="94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财政拨款收入</w:t>
            </w:r>
          </w:p>
        </w:tc>
        <w:tc>
          <w:tcPr>
            <w:tcW w:w="93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上级补助收入</w:t>
            </w:r>
          </w:p>
        </w:tc>
        <w:tc>
          <w:tcPr>
            <w:tcW w:w="7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事业收入</w:t>
            </w:r>
          </w:p>
        </w:tc>
        <w:tc>
          <w:tcPr>
            <w:tcW w:w="79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附属单位上缴收入</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其他收入</w:t>
            </w:r>
          </w:p>
        </w:tc>
      </w:tr>
      <w:tr w:rsidR="00FB2EC9" w:rsidTr="00BB58EF">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功能分类科目编码</w:t>
            </w:r>
          </w:p>
        </w:tc>
        <w:tc>
          <w:tcPr>
            <w:tcW w:w="1511"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科目名称</w:t>
            </w:r>
          </w:p>
        </w:tc>
        <w:tc>
          <w:tcPr>
            <w:tcW w:w="104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BB58EF">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FB2EC9" w:rsidRDefault="00FB2EC9" w:rsidP="00334592">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104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BB58EF">
        <w:trPr>
          <w:trHeight w:val="450"/>
        </w:trPr>
        <w:tc>
          <w:tcPr>
            <w:tcW w:w="2567"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栏次</w:t>
            </w:r>
          </w:p>
        </w:tc>
        <w:tc>
          <w:tcPr>
            <w:tcW w:w="1040"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2</w:t>
            </w:r>
          </w:p>
        </w:tc>
        <w:tc>
          <w:tcPr>
            <w:tcW w:w="939"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3</w:t>
            </w:r>
          </w:p>
        </w:tc>
        <w:tc>
          <w:tcPr>
            <w:tcW w:w="797"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4</w:t>
            </w:r>
          </w:p>
        </w:tc>
        <w:tc>
          <w:tcPr>
            <w:tcW w:w="796"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5</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6</w:t>
            </w:r>
          </w:p>
        </w:tc>
        <w:tc>
          <w:tcPr>
            <w:tcW w:w="1134" w:type="dxa"/>
            <w:tcBorders>
              <w:top w:val="nil"/>
              <w:left w:val="nil"/>
              <w:bottom w:val="single" w:sz="4" w:space="0" w:color="auto"/>
              <w:right w:val="single" w:sz="8"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7</w:t>
            </w:r>
          </w:p>
        </w:tc>
      </w:tr>
      <w:tr w:rsidR="00FB2EC9" w:rsidTr="00BB58EF">
        <w:trPr>
          <w:trHeight w:val="450"/>
        </w:trPr>
        <w:tc>
          <w:tcPr>
            <w:tcW w:w="2567" w:type="dxa"/>
            <w:gridSpan w:val="3"/>
            <w:tcBorders>
              <w:top w:val="nil"/>
              <w:left w:val="single" w:sz="8" w:space="0" w:color="auto"/>
              <w:bottom w:val="single" w:sz="4" w:space="0" w:color="auto"/>
              <w:right w:val="single" w:sz="4" w:space="0" w:color="000000"/>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合计</w:t>
            </w:r>
          </w:p>
        </w:tc>
        <w:tc>
          <w:tcPr>
            <w:tcW w:w="1040"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889.9</w:t>
            </w:r>
          </w:p>
        </w:tc>
        <w:tc>
          <w:tcPr>
            <w:tcW w:w="945"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889.9</w:t>
            </w:r>
          </w:p>
        </w:tc>
        <w:tc>
          <w:tcPr>
            <w:tcW w:w="939"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0</w:t>
            </w:r>
          </w:p>
        </w:tc>
        <w:tc>
          <w:tcPr>
            <w:tcW w:w="797"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0</w:t>
            </w:r>
          </w:p>
        </w:tc>
        <w:tc>
          <w:tcPr>
            <w:tcW w:w="796"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0</w:t>
            </w:r>
          </w:p>
        </w:tc>
        <w:tc>
          <w:tcPr>
            <w:tcW w:w="992"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0</w:t>
            </w:r>
          </w:p>
        </w:tc>
        <w:tc>
          <w:tcPr>
            <w:tcW w:w="1134" w:type="dxa"/>
            <w:tcBorders>
              <w:top w:val="nil"/>
              <w:left w:val="nil"/>
              <w:bottom w:val="single" w:sz="4" w:space="0" w:color="auto"/>
              <w:right w:val="single" w:sz="8" w:space="0" w:color="auto"/>
            </w:tcBorders>
            <w:vAlign w:val="center"/>
          </w:tcPr>
          <w:p w:rsidR="00FB2EC9" w:rsidRDefault="00BB58EF" w:rsidP="00334592">
            <w:pPr>
              <w:widowControl/>
              <w:jc w:val="left"/>
              <w:rPr>
                <w:kern w:val="0"/>
                <w:sz w:val="20"/>
                <w:szCs w:val="20"/>
              </w:rPr>
            </w:pPr>
            <w:r>
              <w:rPr>
                <w:rFonts w:hint="eastAsia"/>
                <w:kern w:val="0"/>
                <w:sz w:val="20"/>
                <w:szCs w:val="20"/>
              </w:rPr>
              <w:t>0</w:t>
            </w:r>
          </w:p>
        </w:tc>
      </w:tr>
      <w:tr w:rsidR="00FB2EC9" w:rsidTr="00BB58E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B2EC9" w:rsidRPr="00BB58EF" w:rsidRDefault="00FB2EC9" w:rsidP="00334592">
            <w:pPr>
              <w:widowControl/>
              <w:jc w:val="left"/>
              <w:rPr>
                <w:rFonts w:ascii="仿宋_GB2312" w:eastAsia="仿宋_GB2312" w:hAnsi="宋体" w:cs="宋体"/>
                <w:kern w:val="0"/>
              </w:rPr>
            </w:pPr>
            <w:r w:rsidRPr="00BB58EF">
              <w:rPr>
                <w:rFonts w:ascii="仿宋_GB2312" w:eastAsia="仿宋_GB2312" w:hAnsi="宋体" w:cs="宋体" w:hint="eastAsia"/>
                <w:kern w:val="0"/>
              </w:rPr>
              <w:t>201</w:t>
            </w:r>
          </w:p>
        </w:tc>
        <w:tc>
          <w:tcPr>
            <w:tcW w:w="1511" w:type="dxa"/>
            <w:tcBorders>
              <w:top w:val="nil"/>
              <w:left w:val="nil"/>
              <w:bottom w:val="single" w:sz="4" w:space="0" w:color="auto"/>
              <w:right w:val="single" w:sz="4" w:space="0" w:color="auto"/>
            </w:tcBorders>
            <w:shd w:val="clear" w:color="auto" w:fill="FFFFFF"/>
            <w:vAlign w:val="center"/>
          </w:tcPr>
          <w:p w:rsidR="00FB2EC9" w:rsidRPr="00BB58EF" w:rsidRDefault="00FB2EC9" w:rsidP="00334592">
            <w:pPr>
              <w:widowControl/>
              <w:jc w:val="left"/>
              <w:rPr>
                <w:rFonts w:ascii="仿宋_GB2312" w:eastAsia="仿宋_GB2312" w:hAnsi="宋体" w:cs="宋体"/>
                <w:kern w:val="0"/>
              </w:rPr>
            </w:pPr>
            <w:r w:rsidRPr="00BB58EF">
              <w:rPr>
                <w:rFonts w:ascii="仿宋_GB2312" w:eastAsia="仿宋_GB2312" w:hAnsi="宋体" w:cs="宋体" w:hint="eastAsia"/>
                <w:kern w:val="0"/>
              </w:rPr>
              <w:t>一般公共服务支出</w:t>
            </w:r>
          </w:p>
        </w:tc>
        <w:tc>
          <w:tcPr>
            <w:tcW w:w="1040"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747.33</w:t>
            </w:r>
          </w:p>
        </w:tc>
        <w:tc>
          <w:tcPr>
            <w:tcW w:w="945"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747.33</w:t>
            </w:r>
          </w:p>
        </w:tc>
        <w:tc>
          <w:tcPr>
            <w:tcW w:w="939"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0</w:t>
            </w:r>
          </w:p>
        </w:tc>
        <w:tc>
          <w:tcPr>
            <w:tcW w:w="797"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0</w:t>
            </w:r>
          </w:p>
        </w:tc>
        <w:tc>
          <w:tcPr>
            <w:tcW w:w="796"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0</w:t>
            </w:r>
          </w:p>
        </w:tc>
        <w:tc>
          <w:tcPr>
            <w:tcW w:w="992" w:type="dxa"/>
            <w:tcBorders>
              <w:top w:val="nil"/>
              <w:left w:val="nil"/>
              <w:bottom w:val="single" w:sz="4" w:space="0" w:color="auto"/>
              <w:right w:val="single" w:sz="4" w:space="0" w:color="auto"/>
            </w:tcBorders>
            <w:vAlign w:val="center"/>
          </w:tcPr>
          <w:p w:rsidR="00FB2EC9" w:rsidRDefault="00BB58EF" w:rsidP="00334592">
            <w:pPr>
              <w:widowControl/>
              <w:jc w:val="left"/>
              <w:rPr>
                <w:kern w:val="0"/>
                <w:sz w:val="20"/>
                <w:szCs w:val="20"/>
              </w:rPr>
            </w:pPr>
            <w:r>
              <w:rPr>
                <w:rFonts w:hint="eastAsia"/>
                <w:kern w:val="0"/>
                <w:sz w:val="20"/>
                <w:szCs w:val="20"/>
              </w:rPr>
              <w:t>0</w:t>
            </w:r>
          </w:p>
        </w:tc>
        <w:tc>
          <w:tcPr>
            <w:tcW w:w="1134" w:type="dxa"/>
            <w:tcBorders>
              <w:top w:val="nil"/>
              <w:left w:val="nil"/>
              <w:bottom w:val="single" w:sz="4" w:space="0" w:color="auto"/>
              <w:right w:val="single" w:sz="8" w:space="0" w:color="auto"/>
            </w:tcBorders>
            <w:vAlign w:val="center"/>
          </w:tcPr>
          <w:p w:rsidR="00FB2EC9" w:rsidRDefault="00BB58EF" w:rsidP="00334592">
            <w:pPr>
              <w:widowControl/>
              <w:jc w:val="left"/>
              <w:rPr>
                <w:kern w:val="0"/>
                <w:sz w:val="20"/>
                <w:szCs w:val="20"/>
              </w:rPr>
            </w:pPr>
            <w:r>
              <w:rPr>
                <w:rFonts w:hint="eastAsia"/>
                <w:kern w:val="0"/>
                <w:sz w:val="20"/>
                <w:szCs w:val="20"/>
              </w:rPr>
              <w:t>0</w:t>
            </w:r>
          </w:p>
        </w:tc>
      </w:tr>
      <w:tr w:rsidR="00BB58EF" w:rsidTr="00BB58E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B58EF" w:rsidRPr="00BB58EF" w:rsidRDefault="00BB58EF" w:rsidP="00334592">
            <w:pPr>
              <w:widowControl/>
              <w:jc w:val="left"/>
              <w:rPr>
                <w:rFonts w:ascii="仿宋_GB2312" w:eastAsia="仿宋_GB2312" w:hAnsi="宋体" w:cs="宋体"/>
                <w:kern w:val="0"/>
              </w:rPr>
            </w:pPr>
            <w:r w:rsidRPr="00BB58EF">
              <w:rPr>
                <w:rFonts w:ascii="仿宋_GB2312" w:eastAsia="仿宋_GB2312" w:hAnsi="宋体" w:cs="宋体" w:hint="eastAsia"/>
                <w:kern w:val="0"/>
              </w:rPr>
              <w:t>20111</w:t>
            </w:r>
          </w:p>
        </w:tc>
        <w:tc>
          <w:tcPr>
            <w:tcW w:w="1511" w:type="dxa"/>
            <w:tcBorders>
              <w:top w:val="nil"/>
              <w:left w:val="nil"/>
              <w:bottom w:val="single" w:sz="4" w:space="0" w:color="auto"/>
              <w:right w:val="single" w:sz="4" w:space="0" w:color="auto"/>
            </w:tcBorders>
            <w:shd w:val="clear" w:color="auto" w:fill="FFFFFF"/>
            <w:vAlign w:val="center"/>
          </w:tcPr>
          <w:p w:rsidR="00BB58EF" w:rsidRPr="00BB58EF" w:rsidRDefault="00BB58EF" w:rsidP="00334592">
            <w:pPr>
              <w:widowControl/>
              <w:jc w:val="left"/>
              <w:rPr>
                <w:rFonts w:ascii="仿宋_GB2312" w:eastAsia="仿宋_GB2312" w:hAnsi="宋体" w:cs="宋体"/>
                <w:kern w:val="0"/>
              </w:rPr>
            </w:pPr>
            <w:r w:rsidRPr="00BB58EF">
              <w:rPr>
                <w:rFonts w:ascii="仿宋_GB2312" w:eastAsia="仿宋_GB2312" w:hAnsi="宋体" w:cs="宋体" w:hint="eastAsia"/>
                <w:kern w:val="0"/>
              </w:rPr>
              <w:t>纪检监察事务</w:t>
            </w:r>
          </w:p>
        </w:tc>
        <w:tc>
          <w:tcPr>
            <w:tcW w:w="1040" w:type="dxa"/>
            <w:tcBorders>
              <w:top w:val="nil"/>
              <w:left w:val="nil"/>
              <w:bottom w:val="single" w:sz="4" w:space="0" w:color="auto"/>
              <w:right w:val="single" w:sz="4" w:space="0" w:color="auto"/>
            </w:tcBorders>
            <w:vAlign w:val="center"/>
          </w:tcPr>
          <w:p w:rsidR="00BB58EF" w:rsidRDefault="00BB58EF" w:rsidP="00334592">
            <w:pPr>
              <w:widowControl/>
              <w:jc w:val="left"/>
              <w:rPr>
                <w:kern w:val="0"/>
                <w:sz w:val="20"/>
                <w:szCs w:val="20"/>
              </w:rPr>
            </w:pPr>
            <w:r>
              <w:rPr>
                <w:rFonts w:hint="eastAsia"/>
                <w:kern w:val="0"/>
                <w:sz w:val="20"/>
                <w:szCs w:val="20"/>
              </w:rPr>
              <w:t>747.33</w:t>
            </w:r>
          </w:p>
        </w:tc>
        <w:tc>
          <w:tcPr>
            <w:tcW w:w="945" w:type="dxa"/>
            <w:tcBorders>
              <w:top w:val="nil"/>
              <w:left w:val="nil"/>
              <w:bottom w:val="single" w:sz="4" w:space="0" w:color="auto"/>
              <w:right w:val="single" w:sz="4" w:space="0" w:color="auto"/>
            </w:tcBorders>
            <w:vAlign w:val="center"/>
          </w:tcPr>
          <w:p w:rsidR="00BB58EF" w:rsidRDefault="00BB58EF" w:rsidP="00334592">
            <w:pPr>
              <w:widowControl/>
              <w:jc w:val="left"/>
              <w:rPr>
                <w:kern w:val="0"/>
                <w:sz w:val="20"/>
                <w:szCs w:val="20"/>
              </w:rPr>
            </w:pPr>
            <w:r>
              <w:rPr>
                <w:rFonts w:hint="eastAsia"/>
                <w:kern w:val="0"/>
                <w:sz w:val="20"/>
                <w:szCs w:val="20"/>
              </w:rPr>
              <w:t>747.33</w:t>
            </w:r>
          </w:p>
        </w:tc>
        <w:tc>
          <w:tcPr>
            <w:tcW w:w="939"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797"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796"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992"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1134" w:type="dxa"/>
            <w:tcBorders>
              <w:top w:val="nil"/>
              <w:left w:val="nil"/>
              <w:bottom w:val="single" w:sz="4" w:space="0" w:color="auto"/>
              <w:right w:val="single" w:sz="8"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r>
      <w:tr w:rsidR="00BB58EF" w:rsidTr="00BB58E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B58EF" w:rsidRPr="00BB58EF" w:rsidRDefault="00BB58EF"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208</w:t>
            </w:r>
          </w:p>
        </w:tc>
        <w:tc>
          <w:tcPr>
            <w:tcW w:w="1511" w:type="dxa"/>
            <w:tcBorders>
              <w:top w:val="nil"/>
              <w:left w:val="nil"/>
              <w:bottom w:val="single" w:sz="4" w:space="0" w:color="auto"/>
              <w:right w:val="single" w:sz="4" w:space="0" w:color="auto"/>
            </w:tcBorders>
            <w:shd w:val="clear" w:color="auto" w:fill="FFFFFF"/>
            <w:vAlign w:val="center"/>
          </w:tcPr>
          <w:p w:rsidR="00BB58EF" w:rsidRPr="00BB58EF" w:rsidRDefault="00BB58EF"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社会保障和就业支出</w:t>
            </w:r>
          </w:p>
        </w:tc>
        <w:tc>
          <w:tcPr>
            <w:tcW w:w="1040" w:type="dxa"/>
            <w:tcBorders>
              <w:top w:val="nil"/>
              <w:left w:val="nil"/>
              <w:bottom w:val="single" w:sz="4" w:space="0" w:color="auto"/>
              <w:right w:val="single" w:sz="4" w:space="0" w:color="auto"/>
            </w:tcBorders>
            <w:vAlign w:val="center"/>
          </w:tcPr>
          <w:p w:rsidR="00BB58EF" w:rsidRDefault="00BB58EF" w:rsidP="00334592">
            <w:pPr>
              <w:widowControl/>
              <w:jc w:val="left"/>
              <w:rPr>
                <w:kern w:val="0"/>
                <w:sz w:val="20"/>
                <w:szCs w:val="20"/>
              </w:rPr>
            </w:pPr>
            <w:r>
              <w:rPr>
                <w:rFonts w:hint="eastAsia"/>
                <w:kern w:val="0"/>
                <w:sz w:val="20"/>
                <w:szCs w:val="20"/>
              </w:rPr>
              <w:t>128.17</w:t>
            </w:r>
          </w:p>
        </w:tc>
        <w:tc>
          <w:tcPr>
            <w:tcW w:w="945" w:type="dxa"/>
            <w:tcBorders>
              <w:top w:val="nil"/>
              <w:left w:val="nil"/>
              <w:bottom w:val="single" w:sz="4" w:space="0" w:color="auto"/>
              <w:right w:val="single" w:sz="4" w:space="0" w:color="auto"/>
            </w:tcBorders>
            <w:vAlign w:val="center"/>
          </w:tcPr>
          <w:p w:rsidR="00BB58EF" w:rsidRDefault="00BB58EF" w:rsidP="00334592">
            <w:pPr>
              <w:widowControl/>
              <w:jc w:val="left"/>
              <w:rPr>
                <w:kern w:val="0"/>
                <w:sz w:val="20"/>
                <w:szCs w:val="20"/>
              </w:rPr>
            </w:pPr>
            <w:r>
              <w:rPr>
                <w:rFonts w:hint="eastAsia"/>
                <w:kern w:val="0"/>
                <w:sz w:val="20"/>
                <w:szCs w:val="20"/>
              </w:rPr>
              <w:t>128.17</w:t>
            </w:r>
          </w:p>
        </w:tc>
        <w:tc>
          <w:tcPr>
            <w:tcW w:w="939"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797"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796"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992"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1134" w:type="dxa"/>
            <w:tcBorders>
              <w:top w:val="nil"/>
              <w:left w:val="nil"/>
              <w:bottom w:val="single" w:sz="4" w:space="0" w:color="auto"/>
              <w:right w:val="single" w:sz="8"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r>
      <w:tr w:rsidR="00BB58EF" w:rsidTr="00BB58E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B58EF" w:rsidRPr="00BB58EF" w:rsidRDefault="00BB58EF"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2080501</w:t>
            </w:r>
          </w:p>
        </w:tc>
        <w:tc>
          <w:tcPr>
            <w:tcW w:w="1511" w:type="dxa"/>
            <w:tcBorders>
              <w:top w:val="nil"/>
              <w:left w:val="nil"/>
              <w:bottom w:val="single" w:sz="4" w:space="0" w:color="auto"/>
              <w:right w:val="single" w:sz="4" w:space="0" w:color="auto"/>
            </w:tcBorders>
            <w:shd w:val="clear" w:color="auto" w:fill="FFFFFF"/>
            <w:vAlign w:val="center"/>
          </w:tcPr>
          <w:p w:rsidR="00BB58EF" w:rsidRPr="00BB58EF" w:rsidRDefault="00BB58EF"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行政事业单位离退休</w:t>
            </w:r>
          </w:p>
        </w:tc>
        <w:tc>
          <w:tcPr>
            <w:tcW w:w="1040" w:type="dxa"/>
            <w:tcBorders>
              <w:top w:val="nil"/>
              <w:left w:val="nil"/>
              <w:bottom w:val="single" w:sz="4" w:space="0" w:color="auto"/>
              <w:right w:val="single" w:sz="4" w:space="0" w:color="auto"/>
            </w:tcBorders>
            <w:vAlign w:val="center"/>
          </w:tcPr>
          <w:p w:rsidR="00BB58EF" w:rsidRDefault="00BB58EF" w:rsidP="00334592">
            <w:pPr>
              <w:widowControl/>
              <w:jc w:val="left"/>
              <w:rPr>
                <w:kern w:val="0"/>
                <w:sz w:val="20"/>
                <w:szCs w:val="20"/>
              </w:rPr>
            </w:pPr>
            <w:r>
              <w:rPr>
                <w:rFonts w:hint="eastAsia"/>
                <w:kern w:val="0"/>
                <w:sz w:val="20"/>
                <w:szCs w:val="20"/>
              </w:rPr>
              <w:t>128.17</w:t>
            </w:r>
          </w:p>
        </w:tc>
        <w:tc>
          <w:tcPr>
            <w:tcW w:w="945" w:type="dxa"/>
            <w:tcBorders>
              <w:top w:val="nil"/>
              <w:left w:val="nil"/>
              <w:bottom w:val="single" w:sz="4" w:space="0" w:color="auto"/>
              <w:right w:val="single" w:sz="4" w:space="0" w:color="auto"/>
            </w:tcBorders>
            <w:vAlign w:val="center"/>
          </w:tcPr>
          <w:p w:rsidR="00BB58EF" w:rsidRDefault="00BB58EF" w:rsidP="00334592">
            <w:pPr>
              <w:widowControl/>
              <w:jc w:val="left"/>
              <w:rPr>
                <w:kern w:val="0"/>
                <w:sz w:val="20"/>
                <w:szCs w:val="20"/>
              </w:rPr>
            </w:pPr>
            <w:r>
              <w:rPr>
                <w:rFonts w:hint="eastAsia"/>
                <w:kern w:val="0"/>
                <w:sz w:val="20"/>
                <w:szCs w:val="20"/>
              </w:rPr>
              <w:t>128.17</w:t>
            </w:r>
          </w:p>
        </w:tc>
        <w:tc>
          <w:tcPr>
            <w:tcW w:w="939"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797"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796"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992"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1134" w:type="dxa"/>
            <w:tcBorders>
              <w:top w:val="nil"/>
              <w:left w:val="nil"/>
              <w:bottom w:val="single" w:sz="4" w:space="0" w:color="auto"/>
              <w:right w:val="single" w:sz="8"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r>
      <w:tr w:rsidR="00BB58EF" w:rsidTr="00BB58E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B58EF" w:rsidRPr="00BB58EF" w:rsidRDefault="00BB58EF" w:rsidP="00334592">
            <w:pPr>
              <w:widowControl/>
              <w:jc w:val="left"/>
              <w:rPr>
                <w:rFonts w:ascii="仿宋_GB2312" w:eastAsia="仿宋_GB2312" w:hAnsi="宋体" w:cs="宋体"/>
                <w:kern w:val="0"/>
              </w:rPr>
            </w:pPr>
            <w:r w:rsidRPr="00BB58EF">
              <w:rPr>
                <w:rFonts w:ascii="仿宋_GB2312" w:eastAsia="仿宋_GB2312" w:hAnsi="宋体" w:cs="宋体" w:hint="eastAsia"/>
                <w:kern w:val="0"/>
              </w:rPr>
              <w:t>210</w:t>
            </w:r>
          </w:p>
        </w:tc>
        <w:tc>
          <w:tcPr>
            <w:tcW w:w="1511" w:type="dxa"/>
            <w:tcBorders>
              <w:top w:val="nil"/>
              <w:left w:val="nil"/>
              <w:bottom w:val="single" w:sz="4" w:space="0" w:color="auto"/>
              <w:right w:val="single" w:sz="4" w:space="0" w:color="auto"/>
            </w:tcBorders>
            <w:shd w:val="clear" w:color="auto" w:fill="FFFFFF"/>
            <w:vAlign w:val="center"/>
          </w:tcPr>
          <w:p w:rsidR="00BB58EF" w:rsidRPr="00BB58EF" w:rsidRDefault="00BB58EF" w:rsidP="00334592">
            <w:pPr>
              <w:widowControl/>
              <w:jc w:val="left"/>
              <w:rPr>
                <w:rFonts w:ascii="仿宋_GB2312" w:eastAsia="仿宋_GB2312" w:hAnsi="宋体" w:cs="宋体"/>
                <w:kern w:val="0"/>
              </w:rPr>
            </w:pPr>
            <w:r w:rsidRPr="00BB58EF">
              <w:rPr>
                <w:rFonts w:ascii="仿宋_GB2312" w:eastAsia="仿宋_GB2312" w:hAnsi="宋体" w:cs="宋体" w:hint="eastAsia"/>
                <w:kern w:val="0"/>
              </w:rPr>
              <w:t>医疗卫生与计划生育支出</w:t>
            </w:r>
          </w:p>
        </w:tc>
        <w:tc>
          <w:tcPr>
            <w:tcW w:w="1040" w:type="dxa"/>
            <w:tcBorders>
              <w:top w:val="nil"/>
              <w:left w:val="nil"/>
              <w:bottom w:val="single" w:sz="4" w:space="0" w:color="auto"/>
              <w:right w:val="single" w:sz="4" w:space="0" w:color="auto"/>
            </w:tcBorders>
            <w:vAlign w:val="center"/>
          </w:tcPr>
          <w:p w:rsidR="00BB58EF" w:rsidRDefault="00BB58EF" w:rsidP="00334592">
            <w:pPr>
              <w:widowControl/>
              <w:jc w:val="center"/>
              <w:rPr>
                <w:rFonts w:ascii="仿宋_GB2312" w:eastAsia="仿宋_GB2312" w:hAnsi="宋体" w:cs="宋体"/>
                <w:kern w:val="0"/>
                <w:sz w:val="24"/>
              </w:rPr>
            </w:pPr>
            <w:r>
              <w:rPr>
                <w:rFonts w:ascii="仿宋_GB2312" w:eastAsia="仿宋_GB2312" w:hAnsi="宋体" w:cs="宋体" w:hint="eastAsia"/>
                <w:kern w:val="0"/>
                <w:sz w:val="24"/>
              </w:rPr>
              <w:t>14.4</w:t>
            </w:r>
          </w:p>
        </w:tc>
        <w:tc>
          <w:tcPr>
            <w:tcW w:w="945" w:type="dxa"/>
            <w:tcBorders>
              <w:top w:val="nil"/>
              <w:left w:val="nil"/>
              <w:bottom w:val="single" w:sz="4" w:space="0" w:color="auto"/>
              <w:right w:val="single" w:sz="4" w:space="0" w:color="auto"/>
            </w:tcBorders>
            <w:vAlign w:val="center"/>
          </w:tcPr>
          <w:p w:rsidR="00BB58EF" w:rsidRDefault="00BB58EF" w:rsidP="00334592">
            <w:pPr>
              <w:widowControl/>
              <w:jc w:val="center"/>
              <w:rPr>
                <w:rFonts w:ascii="仿宋_GB2312" w:eastAsia="仿宋_GB2312" w:hAnsi="宋体" w:cs="宋体"/>
                <w:kern w:val="0"/>
                <w:sz w:val="24"/>
              </w:rPr>
            </w:pPr>
            <w:r>
              <w:rPr>
                <w:rFonts w:ascii="仿宋_GB2312" w:eastAsia="仿宋_GB2312" w:hAnsi="宋体" w:cs="宋体" w:hint="eastAsia"/>
                <w:kern w:val="0"/>
                <w:sz w:val="24"/>
              </w:rPr>
              <w:t>14.4</w:t>
            </w:r>
          </w:p>
        </w:tc>
        <w:tc>
          <w:tcPr>
            <w:tcW w:w="939"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797"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796"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992"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1134" w:type="dxa"/>
            <w:tcBorders>
              <w:top w:val="nil"/>
              <w:left w:val="nil"/>
              <w:bottom w:val="single" w:sz="4" w:space="0" w:color="auto"/>
              <w:right w:val="single" w:sz="8"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r>
      <w:tr w:rsidR="00BB58EF" w:rsidTr="00BB58E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B58EF" w:rsidRPr="00BB58EF" w:rsidRDefault="00BB58EF" w:rsidP="00334592">
            <w:pPr>
              <w:widowControl/>
              <w:jc w:val="left"/>
              <w:rPr>
                <w:rFonts w:ascii="仿宋_GB2312" w:eastAsia="仿宋_GB2312" w:hAnsi="宋体" w:cs="宋体"/>
                <w:kern w:val="0"/>
              </w:rPr>
            </w:pPr>
            <w:r w:rsidRPr="00BB58EF">
              <w:rPr>
                <w:rFonts w:ascii="仿宋_GB2312" w:eastAsia="仿宋_GB2312" w:hAnsi="宋体" w:cs="宋体" w:hint="eastAsia"/>
                <w:kern w:val="0"/>
              </w:rPr>
              <w:t>2100501</w:t>
            </w:r>
          </w:p>
        </w:tc>
        <w:tc>
          <w:tcPr>
            <w:tcW w:w="1511" w:type="dxa"/>
            <w:tcBorders>
              <w:top w:val="nil"/>
              <w:left w:val="nil"/>
              <w:bottom w:val="single" w:sz="4" w:space="0" w:color="auto"/>
              <w:right w:val="single" w:sz="4" w:space="0" w:color="auto"/>
            </w:tcBorders>
            <w:shd w:val="clear" w:color="auto" w:fill="FFFFFF"/>
            <w:vAlign w:val="center"/>
          </w:tcPr>
          <w:p w:rsidR="00BB58EF" w:rsidRPr="00BB58EF" w:rsidRDefault="00BB58EF" w:rsidP="00334592">
            <w:pPr>
              <w:widowControl/>
              <w:jc w:val="left"/>
              <w:rPr>
                <w:rFonts w:ascii="仿宋_GB2312" w:eastAsia="仿宋_GB2312" w:hAnsi="宋体" w:cs="宋体"/>
                <w:kern w:val="0"/>
              </w:rPr>
            </w:pPr>
            <w:r w:rsidRPr="00BB58EF">
              <w:rPr>
                <w:rFonts w:ascii="仿宋_GB2312" w:eastAsia="仿宋_GB2312" w:hAnsi="宋体" w:cs="宋体" w:hint="eastAsia"/>
                <w:kern w:val="0"/>
              </w:rPr>
              <w:t>行政单位医疗</w:t>
            </w:r>
          </w:p>
        </w:tc>
        <w:tc>
          <w:tcPr>
            <w:tcW w:w="1040" w:type="dxa"/>
            <w:tcBorders>
              <w:top w:val="nil"/>
              <w:left w:val="nil"/>
              <w:bottom w:val="single" w:sz="4" w:space="0" w:color="auto"/>
              <w:right w:val="single" w:sz="4" w:space="0" w:color="auto"/>
            </w:tcBorders>
            <w:vAlign w:val="center"/>
          </w:tcPr>
          <w:p w:rsidR="00BB58EF" w:rsidRDefault="00BB58EF" w:rsidP="00334592">
            <w:pPr>
              <w:widowControl/>
              <w:jc w:val="center"/>
              <w:rPr>
                <w:rFonts w:ascii="仿宋_GB2312" w:eastAsia="仿宋_GB2312" w:hAnsi="宋体" w:cs="宋体"/>
                <w:kern w:val="0"/>
                <w:sz w:val="24"/>
              </w:rPr>
            </w:pPr>
            <w:r>
              <w:rPr>
                <w:rFonts w:ascii="仿宋_GB2312" w:eastAsia="仿宋_GB2312" w:hAnsi="宋体" w:cs="宋体" w:hint="eastAsia"/>
                <w:kern w:val="0"/>
                <w:sz w:val="24"/>
              </w:rPr>
              <w:t>14.4</w:t>
            </w:r>
          </w:p>
        </w:tc>
        <w:tc>
          <w:tcPr>
            <w:tcW w:w="945" w:type="dxa"/>
            <w:tcBorders>
              <w:top w:val="nil"/>
              <w:left w:val="nil"/>
              <w:bottom w:val="single" w:sz="4" w:space="0" w:color="auto"/>
              <w:right w:val="single" w:sz="4" w:space="0" w:color="auto"/>
            </w:tcBorders>
            <w:vAlign w:val="center"/>
          </w:tcPr>
          <w:p w:rsidR="00BB58EF" w:rsidRDefault="00BB58EF" w:rsidP="00334592">
            <w:pPr>
              <w:widowControl/>
              <w:jc w:val="center"/>
              <w:rPr>
                <w:rFonts w:ascii="仿宋_GB2312" w:eastAsia="仿宋_GB2312" w:hAnsi="宋体" w:cs="宋体"/>
                <w:kern w:val="0"/>
                <w:sz w:val="24"/>
              </w:rPr>
            </w:pPr>
            <w:r>
              <w:rPr>
                <w:rFonts w:ascii="仿宋_GB2312" w:eastAsia="仿宋_GB2312" w:hAnsi="宋体" w:cs="宋体" w:hint="eastAsia"/>
                <w:kern w:val="0"/>
                <w:sz w:val="24"/>
              </w:rPr>
              <w:t>14.4</w:t>
            </w:r>
          </w:p>
        </w:tc>
        <w:tc>
          <w:tcPr>
            <w:tcW w:w="939"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797"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796"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992" w:type="dxa"/>
            <w:tcBorders>
              <w:top w:val="nil"/>
              <w:left w:val="nil"/>
              <w:bottom w:val="single" w:sz="4" w:space="0" w:color="auto"/>
              <w:right w:val="single" w:sz="4"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c>
          <w:tcPr>
            <w:tcW w:w="1134" w:type="dxa"/>
            <w:tcBorders>
              <w:top w:val="nil"/>
              <w:left w:val="nil"/>
              <w:bottom w:val="single" w:sz="4" w:space="0" w:color="auto"/>
              <w:right w:val="single" w:sz="8" w:space="0" w:color="auto"/>
            </w:tcBorders>
            <w:vAlign w:val="center"/>
          </w:tcPr>
          <w:p w:rsidR="00BB58EF" w:rsidRDefault="00BB58EF" w:rsidP="00A043E2">
            <w:pPr>
              <w:widowControl/>
              <w:jc w:val="left"/>
              <w:rPr>
                <w:kern w:val="0"/>
                <w:sz w:val="20"/>
                <w:szCs w:val="20"/>
              </w:rPr>
            </w:pPr>
            <w:r>
              <w:rPr>
                <w:rFonts w:hint="eastAsia"/>
                <w:kern w:val="0"/>
                <w:sz w:val="20"/>
                <w:szCs w:val="20"/>
              </w:rPr>
              <w:t>0</w:t>
            </w:r>
          </w:p>
        </w:tc>
      </w:tr>
    </w:tbl>
    <w:p w:rsidR="00FB2EC9" w:rsidRDefault="00FB2EC9" w:rsidP="00BB58EF">
      <w:pPr>
        <w:spacing w:line="288" w:lineRule="auto"/>
        <w:rPr>
          <w:rFonts w:ascii="仿宋_GB2312" w:eastAsia="仿宋_GB2312"/>
          <w:sz w:val="28"/>
          <w:szCs w:val="28"/>
        </w:rPr>
      </w:pPr>
      <w:r>
        <w:rPr>
          <w:rFonts w:ascii="仿宋_GB2312" w:eastAsia="仿宋_GB2312" w:hint="eastAsia"/>
          <w:sz w:val="28"/>
          <w:szCs w:val="28"/>
        </w:rPr>
        <w:t>注：本表反映部门本年度取得的各项收入情况。</w:t>
      </w:r>
    </w:p>
    <w:p w:rsidR="00FB2EC9" w:rsidRDefault="00FB2EC9" w:rsidP="00FB2EC9">
      <w:pPr>
        <w:spacing w:line="360" w:lineRule="auto"/>
        <w:ind w:firstLineChars="187" w:firstLine="524"/>
        <w:rPr>
          <w:rFonts w:ascii="仿宋_GB2312" w:eastAsia="仿宋_GB2312" w:hAnsi="宋体"/>
          <w:sz w:val="28"/>
          <w:szCs w:val="28"/>
        </w:rPr>
      </w:pPr>
    </w:p>
    <w:p w:rsidR="00BB58EF" w:rsidRDefault="00BB58EF" w:rsidP="00FB2EC9">
      <w:pPr>
        <w:spacing w:line="360" w:lineRule="auto"/>
        <w:ind w:firstLineChars="187" w:firstLine="524"/>
        <w:rPr>
          <w:rFonts w:ascii="仿宋_GB2312" w:eastAsia="仿宋_GB2312" w:hAnsi="宋体"/>
          <w:sz w:val="28"/>
          <w:szCs w:val="28"/>
        </w:rPr>
      </w:pPr>
    </w:p>
    <w:p w:rsidR="00BB58EF" w:rsidRDefault="00BB58EF" w:rsidP="00FB2EC9">
      <w:pPr>
        <w:spacing w:line="360" w:lineRule="auto"/>
        <w:ind w:firstLineChars="187" w:firstLine="524"/>
        <w:rPr>
          <w:rFonts w:ascii="仿宋_GB2312" w:eastAsia="仿宋_GB2312" w:hAnsi="宋体"/>
          <w:sz w:val="28"/>
          <w:szCs w:val="28"/>
        </w:rPr>
      </w:pPr>
    </w:p>
    <w:p w:rsidR="00BB58EF" w:rsidRDefault="00BB58EF" w:rsidP="00FB2EC9">
      <w:pPr>
        <w:spacing w:line="360" w:lineRule="auto"/>
        <w:ind w:firstLineChars="187" w:firstLine="524"/>
        <w:rPr>
          <w:rFonts w:ascii="仿宋_GB2312" w:eastAsia="仿宋_GB2312"/>
          <w:sz w:val="28"/>
          <w:szCs w:val="28"/>
        </w:rPr>
      </w:pPr>
    </w:p>
    <w:p w:rsidR="00FB2EC9" w:rsidRDefault="00FB2EC9" w:rsidP="00FB2EC9">
      <w:pPr>
        <w:spacing w:line="360" w:lineRule="auto"/>
        <w:ind w:firstLineChars="187" w:firstLine="598"/>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p w:rsidR="00FB2EC9" w:rsidRDefault="00FB2EC9" w:rsidP="00FB2EC9">
      <w:pPr>
        <w:spacing w:line="360" w:lineRule="auto"/>
        <w:ind w:firstLineChars="187" w:firstLine="374"/>
        <w:jc w:val="left"/>
        <w:rPr>
          <w:rFonts w:ascii="宋体" w:hAnsi="宋体" w:cs="宋体"/>
          <w:color w:val="000000"/>
          <w:kern w:val="0"/>
          <w:sz w:val="20"/>
          <w:szCs w:val="20"/>
        </w:rPr>
      </w:pPr>
      <w:r>
        <w:rPr>
          <w:rFonts w:ascii="宋体" w:hAnsi="宋体" w:cs="宋体" w:hint="eastAsia"/>
          <w:color w:val="000000"/>
          <w:kern w:val="0"/>
          <w:sz w:val="20"/>
          <w:szCs w:val="20"/>
        </w:rPr>
        <w:t xml:space="preserve">                                                                      公开03表</w:t>
      </w:r>
    </w:p>
    <w:p w:rsidR="00FB2EC9" w:rsidRDefault="00FB2EC9" w:rsidP="00FB2EC9">
      <w:pPr>
        <w:spacing w:line="360" w:lineRule="auto"/>
        <w:ind w:firstLineChars="187" w:firstLine="374"/>
        <w:rPr>
          <w:rFonts w:ascii="宋体" w:hAnsi="宋体" w:cs="宋体"/>
          <w:color w:val="000000"/>
          <w:kern w:val="0"/>
          <w:sz w:val="20"/>
          <w:szCs w:val="20"/>
        </w:rPr>
      </w:pPr>
      <w:r>
        <w:rPr>
          <w:rFonts w:ascii="宋体" w:hAnsi="宋体" w:cs="宋体" w:hint="eastAsia"/>
          <w:color w:val="000000"/>
          <w:kern w:val="0"/>
          <w:sz w:val="20"/>
          <w:szCs w:val="20"/>
        </w:rPr>
        <w:t xml:space="preserve">部门：   </w:t>
      </w:r>
      <w:r w:rsidR="0074637B">
        <w:rPr>
          <w:rFonts w:ascii="宋体" w:hAnsi="宋体" w:cs="宋体" w:hint="eastAsia"/>
          <w:color w:val="000000"/>
          <w:kern w:val="0"/>
          <w:sz w:val="20"/>
          <w:szCs w:val="20"/>
        </w:rPr>
        <w:t xml:space="preserve">中共大埔县纪委  </w:t>
      </w:r>
      <w:r>
        <w:rPr>
          <w:rFonts w:ascii="宋体" w:hAnsi="宋体" w:cs="宋体" w:hint="eastAsia"/>
          <w:color w:val="000000"/>
          <w:kern w:val="0"/>
          <w:sz w:val="20"/>
          <w:szCs w:val="20"/>
        </w:rPr>
        <w:t xml:space="preserve">                                             单位：万元</w:t>
      </w:r>
    </w:p>
    <w:tbl>
      <w:tblPr>
        <w:tblW w:w="9176" w:type="dxa"/>
        <w:tblInd w:w="91" w:type="dxa"/>
        <w:tblLayout w:type="fixed"/>
        <w:tblLook w:val="0000"/>
      </w:tblPr>
      <w:tblGrid>
        <w:gridCol w:w="1225"/>
        <w:gridCol w:w="1909"/>
        <w:gridCol w:w="992"/>
        <w:gridCol w:w="956"/>
        <w:gridCol w:w="1055"/>
        <w:gridCol w:w="992"/>
        <w:gridCol w:w="913"/>
        <w:gridCol w:w="1134"/>
      </w:tblGrid>
      <w:tr w:rsidR="00FB2EC9" w:rsidTr="0074637B">
        <w:trPr>
          <w:trHeight w:val="448"/>
          <w:tblHeader/>
        </w:trPr>
        <w:tc>
          <w:tcPr>
            <w:tcW w:w="3134" w:type="dxa"/>
            <w:gridSpan w:val="2"/>
            <w:tcBorders>
              <w:top w:val="single" w:sz="8" w:space="0" w:color="auto"/>
              <w:left w:val="single" w:sz="8" w:space="0" w:color="auto"/>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项    目</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本年支出合计</w:t>
            </w:r>
          </w:p>
        </w:tc>
        <w:tc>
          <w:tcPr>
            <w:tcW w:w="95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基本支出</w:t>
            </w:r>
          </w:p>
        </w:tc>
        <w:tc>
          <w:tcPr>
            <w:tcW w:w="105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项目支出</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上缴上级支出</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经营支出</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对附属单位补助支出</w:t>
            </w:r>
          </w:p>
        </w:tc>
      </w:tr>
      <w:tr w:rsidR="00FB2EC9" w:rsidTr="0074637B">
        <w:trPr>
          <w:trHeight w:val="448"/>
          <w:tblHeader/>
        </w:trPr>
        <w:tc>
          <w:tcPr>
            <w:tcW w:w="1225" w:type="dxa"/>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功能分类科目编码</w:t>
            </w:r>
          </w:p>
        </w:tc>
        <w:tc>
          <w:tcPr>
            <w:tcW w:w="1909"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科目名称</w:t>
            </w: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74637B">
        <w:trPr>
          <w:trHeight w:val="448"/>
          <w:tblHeader/>
        </w:trPr>
        <w:tc>
          <w:tcPr>
            <w:tcW w:w="1225" w:type="dxa"/>
            <w:vMerge/>
            <w:tcBorders>
              <w:top w:val="single" w:sz="4" w:space="0" w:color="auto"/>
              <w:left w:val="single" w:sz="8" w:space="0" w:color="auto"/>
              <w:bottom w:val="single" w:sz="4" w:space="0" w:color="000000"/>
              <w:right w:val="nil"/>
            </w:tcBorders>
            <w:vAlign w:val="center"/>
          </w:tcPr>
          <w:p w:rsidR="00FB2EC9" w:rsidRDefault="00FB2EC9" w:rsidP="00334592">
            <w:pPr>
              <w:widowControl/>
              <w:jc w:val="left"/>
              <w:rPr>
                <w:rFonts w:ascii="宋体" w:hAnsi="宋体" w:cs="宋体"/>
                <w:kern w:val="0"/>
                <w:sz w:val="24"/>
              </w:rPr>
            </w:pPr>
          </w:p>
        </w:tc>
        <w:tc>
          <w:tcPr>
            <w:tcW w:w="1909"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74637B">
        <w:trPr>
          <w:trHeight w:val="448"/>
          <w:tblHeader/>
        </w:trPr>
        <w:tc>
          <w:tcPr>
            <w:tcW w:w="3134"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栏次</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1</w:t>
            </w:r>
          </w:p>
        </w:tc>
        <w:tc>
          <w:tcPr>
            <w:tcW w:w="956"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2</w:t>
            </w:r>
          </w:p>
        </w:tc>
        <w:tc>
          <w:tcPr>
            <w:tcW w:w="1055"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3</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4</w:t>
            </w:r>
          </w:p>
        </w:tc>
        <w:tc>
          <w:tcPr>
            <w:tcW w:w="913" w:type="dxa"/>
            <w:tcBorders>
              <w:top w:val="nil"/>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nil"/>
              <w:bottom w:val="single" w:sz="4" w:space="0" w:color="auto"/>
              <w:right w:val="single" w:sz="8"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6</w:t>
            </w:r>
          </w:p>
        </w:tc>
      </w:tr>
      <w:tr w:rsidR="00FB2EC9" w:rsidTr="0074637B">
        <w:trPr>
          <w:trHeight w:val="450"/>
        </w:trPr>
        <w:tc>
          <w:tcPr>
            <w:tcW w:w="3134" w:type="dxa"/>
            <w:gridSpan w:val="2"/>
            <w:tcBorders>
              <w:top w:val="nil"/>
              <w:left w:val="single" w:sz="8" w:space="0" w:color="auto"/>
              <w:bottom w:val="single" w:sz="4" w:space="0" w:color="auto"/>
              <w:right w:val="single" w:sz="4" w:space="0" w:color="000000"/>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合计</w:t>
            </w:r>
          </w:p>
        </w:tc>
        <w:tc>
          <w:tcPr>
            <w:tcW w:w="992" w:type="dxa"/>
            <w:tcBorders>
              <w:top w:val="nil"/>
              <w:left w:val="nil"/>
              <w:bottom w:val="single" w:sz="4" w:space="0" w:color="auto"/>
              <w:right w:val="single" w:sz="4" w:space="0" w:color="auto"/>
            </w:tcBorders>
            <w:vAlign w:val="center"/>
          </w:tcPr>
          <w:p w:rsidR="00FB2EC9" w:rsidRDefault="0074637B" w:rsidP="00334592">
            <w:pPr>
              <w:widowControl/>
              <w:jc w:val="right"/>
              <w:rPr>
                <w:rFonts w:ascii="宋体" w:hAnsi="宋体" w:cs="宋体"/>
                <w:kern w:val="0"/>
                <w:sz w:val="24"/>
              </w:rPr>
            </w:pPr>
            <w:r>
              <w:rPr>
                <w:rFonts w:ascii="宋体" w:hAnsi="宋体" w:cs="宋体" w:hint="eastAsia"/>
                <w:kern w:val="0"/>
                <w:sz w:val="24"/>
              </w:rPr>
              <w:t>889.9</w:t>
            </w:r>
            <w:r w:rsidR="00FB2EC9">
              <w:rPr>
                <w:rFonts w:ascii="宋体" w:hAnsi="宋体" w:cs="宋体" w:hint="eastAsia"/>
                <w:kern w:val="0"/>
                <w:sz w:val="24"/>
              </w:rPr>
              <w:t xml:space="preserve">　</w:t>
            </w:r>
          </w:p>
        </w:tc>
        <w:tc>
          <w:tcPr>
            <w:tcW w:w="956" w:type="dxa"/>
            <w:tcBorders>
              <w:top w:val="nil"/>
              <w:left w:val="nil"/>
              <w:bottom w:val="single" w:sz="4" w:space="0" w:color="auto"/>
              <w:right w:val="single" w:sz="4" w:space="0" w:color="auto"/>
            </w:tcBorders>
            <w:vAlign w:val="center"/>
          </w:tcPr>
          <w:p w:rsidR="00FB2EC9" w:rsidRDefault="0074637B" w:rsidP="00334592">
            <w:pPr>
              <w:widowControl/>
              <w:jc w:val="right"/>
              <w:rPr>
                <w:rFonts w:ascii="宋体" w:hAnsi="宋体" w:cs="宋体"/>
                <w:kern w:val="0"/>
                <w:sz w:val="24"/>
              </w:rPr>
            </w:pPr>
            <w:r>
              <w:rPr>
                <w:rFonts w:ascii="宋体" w:hAnsi="宋体" w:cs="宋体" w:hint="eastAsia"/>
                <w:kern w:val="0"/>
                <w:sz w:val="24"/>
              </w:rPr>
              <w:t>797.5</w:t>
            </w:r>
            <w:r w:rsidR="00FB2EC9">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FB2EC9" w:rsidRDefault="0074637B" w:rsidP="00334592">
            <w:pPr>
              <w:widowControl/>
              <w:jc w:val="right"/>
              <w:rPr>
                <w:rFonts w:ascii="宋体" w:hAnsi="宋体" w:cs="宋体"/>
                <w:kern w:val="0"/>
                <w:sz w:val="24"/>
              </w:rPr>
            </w:pPr>
            <w:r>
              <w:rPr>
                <w:rFonts w:ascii="宋体" w:hAnsi="宋体" w:cs="宋体" w:hint="eastAsia"/>
                <w:kern w:val="0"/>
                <w:sz w:val="24"/>
              </w:rPr>
              <w:t>92.4</w:t>
            </w:r>
          </w:p>
        </w:tc>
        <w:tc>
          <w:tcPr>
            <w:tcW w:w="992" w:type="dxa"/>
            <w:tcBorders>
              <w:top w:val="nil"/>
              <w:left w:val="nil"/>
              <w:bottom w:val="single" w:sz="4" w:space="0" w:color="auto"/>
              <w:right w:val="single" w:sz="4" w:space="0" w:color="auto"/>
            </w:tcBorders>
            <w:vAlign w:val="center"/>
          </w:tcPr>
          <w:p w:rsidR="00FB2EC9" w:rsidRDefault="0074637B" w:rsidP="00334592">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FB2EC9" w:rsidRDefault="0074637B" w:rsidP="00334592">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FB2EC9" w:rsidRDefault="0074637B" w:rsidP="00334592">
            <w:pPr>
              <w:widowControl/>
              <w:jc w:val="right"/>
              <w:rPr>
                <w:rFonts w:ascii="宋体" w:hAnsi="宋体" w:cs="宋体"/>
                <w:kern w:val="0"/>
                <w:sz w:val="24"/>
              </w:rPr>
            </w:pPr>
            <w:r>
              <w:rPr>
                <w:rFonts w:ascii="宋体" w:hAnsi="宋体" w:cs="宋体" w:hint="eastAsia"/>
                <w:kern w:val="0"/>
                <w:sz w:val="24"/>
              </w:rPr>
              <w:t>0</w:t>
            </w:r>
          </w:p>
        </w:tc>
      </w:tr>
      <w:tr w:rsidR="0074637B" w:rsidTr="0074637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201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一般公共服务支出</w:t>
            </w:r>
          </w:p>
        </w:tc>
        <w:tc>
          <w:tcPr>
            <w:tcW w:w="992"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747.33</w:t>
            </w:r>
          </w:p>
        </w:tc>
        <w:tc>
          <w:tcPr>
            <w:tcW w:w="956"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654.93</w:t>
            </w:r>
          </w:p>
        </w:tc>
        <w:tc>
          <w:tcPr>
            <w:tcW w:w="1055"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92.40</w:t>
            </w:r>
          </w:p>
        </w:tc>
        <w:tc>
          <w:tcPr>
            <w:tcW w:w="992"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r>
      <w:tr w:rsidR="0074637B" w:rsidTr="0074637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20111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纪检监察事务</w:t>
            </w:r>
          </w:p>
        </w:tc>
        <w:tc>
          <w:tcPr>
            <w:tcW w:w="992"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747.33</w:t>
            </w:r>
          </w:p>
        </w:tc>
        <w:tc>
          <w:tcPr>
            <w:tcW w:w="956"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654.93</w:t>
            </w:r>
          </w:p>
        </w:tc>
        <w:tc>
          <w:tcPr>
            <w:tcW w:w="1055"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92.4</w:t>
            </w:r>
          </w:p>
        </w:tc>
        <w:tc>
          <w:tcPr>
            <w:tcW w:w="992"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r>
      <w:tr w:rsidR="0074637B" w:rsidTr="0074637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Pr>
                <w:rFonts w:ascii="仿宋_GB2312" w:eastAsia="仿宋_GB2312" w:hAnsi="宋体" w:cs="宋体" w:hint="eastAsia"/>
                <w:kern w:val="0"/>
              </w:rPr>
              <w:t>2011101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Pr>
                <w:rFonts w:ascii="仿宋_GB2312" w:eastAsia="仿宋_GB2312" w:hAnsi="宋体" w:cs="宋体" w:hint="eastAsia"/>
                <w:kern w:val="0"/>
              </w:rPr>
              <w:t>行政运行</w:t>
            </w:r>
          </w:p>
        </w:tc>
        <w:tc>
          <w:tcPr>
            <w:tcW w:w="992"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654.93</w:t>
            </w:r>
          </w:p>
        </w:tc>
        <w:tc>
          <w:tcPr>
            <w:tcW w:w="956"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654.93</w:t>
            </w:r>
          </w:p>
        </w:tc>
        <w:tc>
          <w:tcPr>
            <w:tcW w:w="1055"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0</w:t>
            </w:r>
          </w:p>
        </w:tc>
        <w:tc>
          <w:tcPr>
            <w:tcW w:w="992"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r>
      <w:tr w:rsidR="0074637B" w:rsidTr="0074637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Pr>
                <w:rFonts w:ascii="仿宋_GB2312" w:eastAsia="仿宋_GB2312" w:hAnsi="宋体" w:cs="宋体" w:hint="eastAsia"/>
                <w:kern w:val="0"/>
              </w:rPr>
              <w:t>2011199</w:t>
            </w:r>
          </w:p>
        </w:tc>
        <w:tc>
          <w:tcPr>
            <w:tcW w:w="1909" w:type="dxa"/>
            <w:tcBorders>
              <w:top w:val="nil"/>
              <w:left w:val="single" w:sz="4" w:space="0" w:color="auto"/>
              <w:bottom w:val="single" w:sz="4" w:space="0" w:color="auto"/>
              <w:right w:val="single" w:sz="4" w:space="0" w:color="auto"/>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Pr>
                <w:rFonts w:ascii="仿宋_GB2312" w:eastAsia="仿宋_GB2312" w:hAnsi="宋体" w:cs="宋体" w:hint="eastAsia"/>
                <w:kern w:val="0"/>
              </w:rPr>
              <w:t>其他纪检监察事务</w:t>
            </w:r>
          </w:p>
        </w:tc>
        <w:tc>
          <w:tcPr>
            <w:tcW w:w="992"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92.40</w:t>
            </w:r>
          </w:p>
        </w:tc>
        <w:tc>
          <w:tcPr>
            <w:tcW w:w="956"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0</w:t>
            </w:r>
          </w:p>
        </w:tc>
        <w:tc>
          <w:tcPr>
            <w:tcW w:w="1055"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92.40</w:t>
            </w:r>
          </w:p>
        </w:tc>
        <w:tc>
          <w:tcPr>
            <w:tcW w:w="992"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r>
      <w:tr w:rsidR="0074637B" w:rsidTr="0074637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208</w:t>
            </w:r>
          </w:p>
        </w:tc>
        <w:tc>
          <w:tcPr>
            <w:tcW w:w="1909" w:type="dxa"/>
            <w:tcBorders>
              <w:top w:val="nil"/>
              <w:left w:val="single" w:sz="4" w:space="0" w:color="auto"/>
              <w:bottom w:val="single" w:sz="4" w:space="0" w:color="auto"/>
              <w:right w:val="single" w:sz="4" w:space="0" w:color="auto"/>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社会保障和就业支出</w:t>
            </w:r>
          </w:p>
        </w:tc>
        <w:tc>
          <w:tcPr>
            <w:tcW w:w="992"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 xml:space="preserve">128.17　</w:t>
            </w:r>
          </w:p>
        </w:tc>
        <w:tc>
          <w:tcPr>
            <w:tcW w:w="956"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128.17</w:t>
            </w:r>
          </w:p>
        </w:tc>
        <w:tc>
          <w:tcPr>
            <w:tcW w:w="1055"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0</w:t>
            </w:r>
          </w:p>
        </w:tc>
        <w:tc>
          <w:tcPr>
            <w:tcW w:w="992"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r>
      <w:tr w:rsidR="0074637B" w:rsidTr="0074637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2080501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行政事业单位离退休</w:t>
            </w:r>
          </w:p>
        </w:tc>
        <w:tc>
          <w:tcPr>
            <w:tcW w:w="992"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 xml:space="preserve">128.17　</w:t>
            </w:r>
          </w:p>
        </w:tc>
        <w:tc>
          <w:tcPr>
            <w:tcW w:w="956"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128.17</w:t>
            </w:r>
          </w:p>
        </w:tc>
        <w:tc>
          <w:tcPr>
            <w:tcW w:w="1055"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0</w:t>
            </w:r>
          </w:p>
        </w:tc>
        <w:tc>
          <w:tcPr>
            <w:tcW w:w="992"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r>
      <w:tr w:rsidR="0074637B" w:rsidTr="0074637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210</w:t>
            </w:r>
          </w:p>
        </w:tc>
        <w:tc>
          <w:tcPr>
            <w:tcW w:w="1909" w:type="dxa"/>
            <w:tcBorders>
              <w:top w:val="nil"/>
              <w:left w:val="single" w:sz="4" w:space="0" w:color="auto"/>
              <w:bottom w:val="single" w:sz="4" w:space="0" w:color="auto"/>
              <w:right w:val="single" w:sz="4" w:space="0" w:color="auto"/>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医疗卫生与计划生育支出</w:t>
            </w:r>
          </w:p>
        </w:tc>
        <w:tc>
          <w:tcPr>
            <w:tcW w:w="992"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 xml:space="preserve">14.4　</w:t>
            </w:r>
          </w:p>
        </w:tc>
        <w:tc>
          <w:tcPr>
            <w:tcW w:w="956"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14.4</w:t>
            </w:r>
          </w:p>
        </w:tc>
        <w:tc>
          <w:tcPr>
            <w:tcW w:w="1055"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0</w:t>
            </w:r>
          </w:p>
        </w:tc>
        <w:tc>
          <w:tcPr>
            <w:tcW w:w="992"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r>
      <w:tr w:rsidR="0074637B" w:rsidTr="0074637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2100501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74637B" w:rsidRPr="00BB58EF" w:rsidRDefault="0074637B" w:rsidP="00A043E2">
            <w:pPr>
              <w:widowControl/>
              <w:jc w:val="left"/>
              <w:rPr>
                <w:rFonts w:ascii="仿宋_GB2312" w:eastAsia="仿宋_GB2312" w:hAnsi="宋体" w:cs="宋体"/>
                <w:kern w:val="0"/>
              </w:rPr>
            </w:pPr>
            <w:r w:rsidRPr="00BB58EF">
              <w:rPr>
                <w:rFonts w:ascii="仿宋_GB2312" w:eastAsia="仿宋_GB2312" w:hAnsi="宋体" w:cs="宋体" w:hint="eastAsia"/>
                <w:kern w:val="0"/>
              </w:rPr>
              <w:t>行政单位医疗</w:t>
            </w:r>
          </w:p>
        </w:tc>
        <w:tc>
          <w:tcPr>
            <w:tcW w:w="992"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 xml:space="preserve">14.4　</w:t>
            </w:r>
          </w:p>
        </w:tc>
        <w:tc>
          <w:tcPr>
            <w:tcW w:w="956"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14.4</w:t>
            </w:r>
          </w:p>
        </w:tc>
        <w:tc>
          <w:tcPr>
            <w:tcW w:w="1055" w:type="dxa"/>
            <w:tcBorders>
              <w:top w:val="nil"/>
              <w:left w:val="nil"/>
              <w:bottom w:val="single" w:sz="4"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0</w:t>
            </w:r>
          </w:p>
        </w:tc>
        <w:tc>
          <w:tcPr>
            <w:tcW w:w="992"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913" w:type="dxa"/>
            <w:tcBorders>
              <w:top w:val="nil"/>
              <w:left w:val="nil"/>
              <w:bottom w:val="single" w:sz="4" w:space="0" w:color="auto"/>
              <w:right w:val="single" w:sz="4"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c>
          <w:tcPr>
            <w:tcW w:w="1134" w:type="dxa"/>
            <w:tcBorders>
              <w:top w:val="nil"/>
              <w:left w:val="nil"/>
              <w:bottom w:val="single" w:sz="4" w:space="0" w:color="auto"/>
              <w:right w:val="single" w:sz="8" w:space="0" w:color="auto"/>
            </w:tcBorders>
            <w:vAlign w:val="center"/>
          </w:tcPr>
          <w:p w:rsidR="0074637B" w:rsidRDefault="0074637B" w:rsidP="00A043E2">
            <w:pPr>
              <w:widowControl/>
              <w:jc w:val="right"/>
              <w:rPr>
                <w:rFonts w:ascii="宋体" w:hAnsi="宋体" w:cs="宋体"/>
                <w:kern w:val="0"/>
                <w:sz w:val="24"/>
              </w:rPr>
            </w:pPr>
            <w:r>
              <w:rPr>
                <w:rFonts w:ascii="宋体" w:hAnsi="宋体" w:cs="宋体" w:hint="eastAsia"/>
                <w:kern w:val="0"/>
                <w:sz w:val="24"/>
              </w:rPr>
              <w:t>0</w:t>
            </w:r>
          </w:p>
        </w:tc>
      </w:tr>
      <w:tr w:rsidR="0074637B" w:rsidTr="0074637B">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74637B" w:rsidRDefault="0074637B" w:rsidP="00334592">
            <w:pPr>
              <w:widowControl/>
              <w:jc w:val="left"/>
              <w:rPr>
                <w:rFonts w:ascii="宋体" w:hAnsi="宋体" w:cs="宋体"/>
                <w:kern w:val="0"/>
                <w:sz w:val="24"/>
              </w:rPr>
            </w:pPr>
          </w:p>
        </w:tc>
        <w:tc>
          <w:tcPr>
            <w:tcW w:w="1909" w:type="dxa"/>
            <w:tcBorders>
              <w:top w:val="nil"/>
              <w:left w:val="single" w:sz="4" w:space="0" w:color="auto"/>
              <w:bottom w:val="single" w:sz="8" w:space="0" w:color="auto"/>
              <w:right w:val="single" w:sz="4" w:space="0" w:color="auto"/>
            </w:tcBorders>
            <w:shd w:val="clear" w:color="auto" w:fill="FFFFFF"/>
            <w:vAlign w:val="center"/>
          </w:tcPr>
          <w:p w:rsidR="0074637B" w:rsidRDefault="0074637B" w:rsidP="00334592">
            <w:pPr>
              <w:widowControl/>
              <w:jc w:val="left"/>
              <w:rPr>
                <w:rFonts w:ascii="宋体" w:hAnsi="宋体" w:cs="宋体"/>
                <w:kern w:val="0"/>
                <w:sz w:val="24"/>
              </w:rPr>
            </w:pPr>
          </w:p>
        </w:tc>
        <w:tc>
          <w:tcPr>
            <w:tcW w:w="992"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p>
        </w:tc>
        <w:tc>
          <w:tcPr>
            <w:tcW w:w="956"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p>
        </w:tc>
        <w:tc>
          <w:tcPr>
            <w:tcW w:w="1055"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p>
        </w:tc>
        <w:tc>
          <w:tcPr>
            <w:tcW w:w="992"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p>
        </w:tc>
        <w:tc>
          <w:tcPr>
            <w:tcW w:w="913"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p>
        </w:tc>
        <w:tc>
          <w:tcPr>
            <w:tcW w:w="1134" w:type="dxa"/>
            <w:tcBorders>
              <w:top w:val="nil"/>
              <w:left w:val="nil"/>
              <w:bottom w:val="single" w:sz="8" w:space="0" w:color="auto"/>
              <w:right w:val="single" w:sz="8" w:space="0" w:color="auto"/>
            </w:tcBorders>
            <w:vAlign w:val="center"/>
          </w:tcPr>
          <w:p w:rsidR="0074637B" w:rsidRDefault="0074637B" w:rsidP="00334592">
            <w:pPr>
              <w:widowControl/>
              <w:jc w:val="right"/>
              <w:rPr>
                <w:rFonts w:ascii="宋体" w:hAnsi="宋体" w:cs="宋体"/>
                <w:kern w:val="0"/>
                <w:sz w:val="24"/>
              </w:rPr>
            </w:pPr>
          </w:p>
        </w:tc>
      </w:tr>
      <w:tr w:rsidR="0074637B" w:rsidTr="0074637B">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74637B" w:rsidRDefault="0074637B" w:rsidP="00334592">
            <w:pPr>
              <w:widowControl/>
              <w:jc w:val="left"/>
              <w:rPr>
                <w:rFonts w:ascii="宋体" w:hAnsi="宋体" w:cs="宋体"/>
                <w:kern w:val="0"/>
                <w:sz w:val="24"/>
              </w:rPr>
            </w:pPr>
          </w:p>
        </w:tc>
        <w:tc>
          <w:tcPr>
            <w:tcW w:w="1909" w:type="dxa"/>
            <w:tcBorders>
              <w:top w:val="nil"/>
              <w:left w:val="single" w:sz="4" w:space="0" w:color="auto"/>
              <w:bottom w:val="single" w:sz="8" w:space="0" w:color="auto"/>
              <w:right w:val="single" w:sz="4" w:space="0" w:color="auto"/>
            </w:tcBorders>
            <w:shd w:val="clear" w:color="auto" w:fill="FFFFFF"/>
            <w:vAlign w:val="center"/>
          </w:tcPr>
          <w:p w:rsidR="0074637B" w:rsidRDefault="0074637B" w:rsidP="00334592">
            <w:pPr>
              <w:widowControl/>
              <w:jc w:val="left"/>
              <w:rPr>
                <w:rFonts w:ascii="宋体" w:hAnsi="宋体" w:cs="宋体"/>
                <w:kern w:val="0"/>
                <w:sz w:val="24"/>
              </w:rPr>
            </w:pPr>
          </w:p>
        </w:tc>
        <w:tc>
          <w:tcPr>
            <w:tcW w:w="992"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 xml:space="preserve">　</w:t>
            </w:r>
          </w:p>
        </w:tc>
        <w:tc>
          <w:tcPr>
            <w:tcW w:w="956"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 xml:space="preserve">　</w:t>
            </w:r>
          </w:p>
        </w:tc>
        <w:tc>
          <w:tcPr>
            <w:tcW w:w="1055"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8" w:space="0" w:color="auto"/>
              <w:right w:val="single" w:sz="8" w:space="0" w:color="auto"/>
            </w:tcBorders>
            <w:vAlign w:val="center"/>
          </w:tcPr>
          <w:p w:rsidR="0074637B" w:rsidRDefault="0074637B" w:rsidP="00334592">
            <w:pPr>
              <w:widowControl/>
              <w:jc w:val="right"/>
              <w:rPr>
                <w:rFonts w:ascii="宋体" w:hAnsi="宋体" w:cs="宋体"/>
                <w:kern w:val="0"/>
                <w:sz w:val="24"/>
              </w:rPr>
            </w:pPr>
            <w:r>
              <w:rPr>
                <w:rFonts w:ascii="宋体" w:hAnsi="宋体" w:cs="宋体" w:hint="eastAsia"/>
                <w:kern w:val="0"/>
                <w:sz w:val="24"/>
              </w:rPr>
              <w:t xml:space="preserve">　</w:t>
            </w:r>
          </w:p>
        </w:tc>
      </w:tr>
      <w:tr w:rsidR="0074637B" w:rsidTr="0074637B">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74637B" w:rsidRDefault="0074637B" w:rsidP="00334592">
            <w:pPr>
              <w:widowControl/>
              <w:jc w:val="left"/>
              <w:rPr>
                <w:rFonts w:ascii="仿宋_GB2312" w:eastAsia="仿宋_GB2312" w:hAnsi="宋体" w:cs="宋体"/>
                <w:kern w:val="0"/>
                <w:sz w:val="24"/>
              </w:rPr>
            </w:pPr>
            <w:r>
              <w:rPr>
                <w:rFonts w:ascii="仿宋_GB2312" w:eastAsia="仿宋_GB2312" w:hAnsi="宋体" w:cs="宋体" w:hint="eastAsia"/>
                <w:kern w:val="0"/>
                <w:sz w:val="24"/>
              </w:rPr>
              <w:t>……</w:t>
            </w:r>
          </w:p>
        </w:tc>
        <w:tc>
          <w:tcPr>
            <w:tcW w:w="1909" w:type="dxa"/>
            <w:tcBorders>
              <w:top w:val="nil"/>
              <w:left w:val="single" w:sz="4" w:space="0" w:color="auto"/>
              <w:bottom w:val="single" w:sz="8" w:space="0" w:color="auto"/>
              <w:right w:val="single" w:sz="4" w:space="0" w:color="auto"/>
            </w:tcBorders>
            <w:shd w:val="clear" w:color="auto" w:fill="FFFFFF"/>
            <w:vAlign w:val="center"/>
          </w:tcPr>
          <w:p w:rsidR="0074637B" w:rsidRDefault="0074637B" w:rsidP="00334592">
            <w:pPr>
              <w:widowControl/>
              <w:jc w:val="left"/>
              <w:rPr>
                <w:rFonts w:ascii="仿宋_GB2312" w:eastAsia="仿宋_GB2312" w:hAnsi="宋体" w:cs="宋体"/>
                <w:kern w:val="0"/>
                <w:sz w:val="24"/>
              </w:rPr>
            </w:pPr>
            <w:r>
              <w:rPr>
                <w:rFonts w:ascii="仿宋_GB2312" w:eastAsia="仿宋_GB2312" w:hAnsi="宋体" w:cs="宋体" w:hint="eastAsia"/>
                <w:kern w:val="0"/>
                <w:sz w:val="24"/>
              </w:rPr>
              <w:t>……</w:t>
            </w:r>
          </w:p>
        </w:tc>
        <w:tc>
          <w:tcPr>
            <w:tcW w:w="992"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p>
        </w:tc>
        <w:tc>
          <w:tcPr>
            <w:tcW w:w="956"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p>
        </w:tc>
        <w:tc>
          <w:tcPr>
            <w:tcW w:w="1055"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p>
        </w:tc>
        <w:tc>
          <w:tcPr>
            <w:tcW w:w="992"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p>
        </w:tc>
        <w:tc>
          <w:tcPr>
            <w:tcW w:w="913" w:type="dxa"/>
            <w:tcBorders>
              <w:top w:val="nil"/>
              <w:left w:val="nil"/>
              <w:bottom w:val="single" w:sz="8" w:space="0" w:color="auto"/>
              <w:right w:val="single" w:sz="4" w:space="0" w:color="auto"/>
            </w:tcBorders>
            <w:vAlign w:val="center"/>
          </w:tcPr>
          <w:p w:rsidR="0074637B" w:rsidRDefault="0074637B" w:rsidP="00334592">
            <w:pPr>
              <w:widowControl/>
              <w:jc w:val="right"/>
              <w:rPr>
                <w:rFonts w:ascii="宋体" w:hAnsi="宋体" w:cs="宋体"/>
                <w:kern w:val="0"/>
                <w:sz w:val="24"/>
              </w:rPr>
            </w:pPr>
          </w:p>
        </w:tc>
        <w:tc>
          <w:tcPr>
            <w:tcW w:w="1134" w:type="dxa"/>
            <w:tcBorders>
              <w:top w:val="nil"/>
              <w:left w:val="nil"/>
              <w:bottom w:val="single" w:sz="8" w:space="0" w:color="auto"/>
              <w:right w:val="single" w:sz="8" w:space="0" w:color="auto"/>
            </w:tcBorders>
            <w:vAlign w:val="center"/>
          </w:tcPr>
          <w:p w:rsidR="0074637B" w:rsidRDefault="0074637B" w:rsidP="00334592">
            <w:pPr>
              <w:widowControl/>
              <w:jc w:val="right"/>
              <w:rPr>
                <w:rFonts w:ascii="宋体" w:hAnsi="宋体" w:cs="宋体"/>
                <w:kern w:val="0"/>
                <w:sz w:val="24"/>
              </w:rPr>
            </w:pPr>
          </w:p>
        </w:tc>
      </w:tr>
    </w:tbl>
    <w:p w:rsidR="00FB2EC9" w:rsidRDefault="00FB2EC9" w:rsidP="0074637B">
      <w:pPr>
        <w:spacing w:line="288" w:lineRule="auto"/>
        <w:rPr>
          <w:rFonts w:ascii="仿宋_GB2312" w:eastAsia="仿宋_GB2312"/>
          <w:sz w:val="28"/>
          <w:szCs w:val="28"/>
        </w:rPr>
      </w:pPr>
      <w:r>
        <w:rPr>
          <w:rFonts w:ascii="仿宋_GB2312" w:eastAsia="仿宋_GB2312" w:hint="eastAsia"/>
          <w:sz w:val="28"/>
          <w:szCs w:val="28"/>
        </w:rPr>
        <w:lastRenderedPageBreak/>
        <w:t>注：本表反映部门本年度各项支出情况。</w:t>
      </w:r>
    </w:p>
    <w:p w:rsidR="0074637B" w:rsidRPr="0074637B" w:rsidRDefault="0074637B" w:rsidP="0074637B">
      <w:pPr>
        <w:spacing w:line="288" w:lineRule="auto"/>
        <w:rPr>
          <w:rFonts w:ascii="仿宋_GB2312" w:eastAsia="仿宋_GB2312"/>
          <w:sz w:val="28"/>
          <w:szCs w:val="28"/>
        </w:rPr>
      </w:pPr>
    </w:p>
    <w:p w:rsidR="00FB2EC9" w:rsidRDefault="00FB2EC9" w:rsidP="00FB2EC9">
      <w:pPr>
        <w:spacing w:line="288" w:lineRule="auto"/>
        <w:ind w:firstLineChars="200"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p w:rsidR="00FB2EC9" w:rsidRDefault="00FB2EC9" w:rsidP="00FB2EC9">
      <w:pPr>
        <w:spacing w:line="288" w:lineRule="auto"/>
        <w:ind w:firstLineChars="200" w:firstLine="400"/>
        <w:jc w:val="right"/>
        <w:rPr>
          <w:rFonts w:ascii="宋体" w:hAnsi="宋体" w:cs="宋体"/>
          <w:color w:val="000000"/>
          <w:kern w:val="0"/>
          <w:sz w:val="20"/>
          <w:szCs w:val="20"/>
        </w:rPr>
      </w:pPr>
      <w:r>
        <w:rPr>
          <w:rFonts w:ascii="宋体" w:hAnsi="宋体" w:cs="宋体" w:hint="eastAsia"/>
          <w:color w:val="000000"/>
          <w:kern w:val="0"/>
          <w:sz w:val="20"/>
          <w:szCs w:val="20"/>
        </w:rPr>
        <w:t>公开04表</w:t>
      </w:r>
    </w:p>
    <w:p w:rsidR="00FB2EC9" w:rsidRDefault="00FB2EC9" w:rsidP="00FB2EC9">
      <w:pPr>
        <w:spacing w:line="288" w:lineRule="auto"/>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 xml:space="preserve">部门： </w:t>
      </w:r>
      <w:r w:rsidR="00190FE9">
        <w:rPr>
          <w:rFonts w:ascii="宋体" w:hAnsi="宋体" w:cs="宋体" w:hint="eastAsia"/>
          <w:color w:val="000000"/>
          <w:kern w:val="0"/>
          <w:sz w:val="20"/>
          <w:szCs w:val="20"/>
        </w:rPr>
        <w:t xml:space="preserve">中共大埔县纪委   </w:t>
      </w:r>
      <w:r>
        <w:rPr>
          <w:rFonts w:ascii="宋体" w:hAnsi="宋体" w:cs="宋体" w:hint="eastAsia"/>
          <w:color w:val="000000"/>
          <w:kern w:val="0"/>
          <w:sz w:val="20"/>
          <w:szCs w:val="20"/>
        </w:rPr>
        <w:t xml:space="preserve">                                                  单位：万元  </w:t>
      </w:r>
    </w:p>
    <w:tbl>
      <w:tblPr>
        <w:tblW w:w="0" w:type="auto"/>
        <w:tblInd w:w="91" w:type="dxa"/>
        <w:tblLayout w:type="fixed"/>
        <w:tblLook w:val="0000"/>
      </w:tblPr>
      <w:tblGrid>
        <w:gridCol w:w="1858"/>
        <w:gridCol w:w="556"/>
        <w:gridCol w:w="660"/>
        <w:gridCol w:w="2186"/>
        <w:gridCol w:w="556"/>
        <w:gridCol w:w="721"/>
        <w:gridCol w:w="1054"/>
        <w:gridCol w:w="1212"/>
      </w:tblGrid>
      <w:tr w:rsidR="00FB2EC9" w:rsidTr="00334592">
        <w:trPr>
          <w:trHeight w:val="402"/>
          <w:tblHeader/>
        </w:trPr>
        <w:tc>
          <w:tcPr>
            <w:tcW w:w="30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收入</w:t>
            </w:r>
          </w:p>
        </w:tc>
        <w:tc>
          <w:tcPr>
            <w:tcW w:w="572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支出</w:t>
            </w:r>
          </w:p>
        </w:tc>
      </w:tr>
      <w:tr w:rsidR="00FB2EC9" w:rsidTr="00334592">
        <w:trPr>
          <w:trHeight w:val="630"/>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行次</w:t>
            </w:r>
          </w:p>
        </w:tc>
        <w:tc>
          <w:tcPr>
            <w:tcW w:w="660"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金额</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行次</w:t>
            </w:r>
          </w:p>
        </w:tc>
        <w:tc>
          <w:tcPr>
            <w:tcW w:w="72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合计</w:t>
            </w:r>
          </w:p>
        </w:tc>
        <w:tc>
          <w:tcPr>
            <w:tcW w:w="105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一般公共预算财政拨款</w:t>
            </w:r>
          </w:p>
        </w:tc>
        <w:tc>
          <w:tcPr>
            <w:tcW w:w="121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政府性基金预算财政拨款</w:t>
            </w:r>
          </w:p>
        </w:tc>
      </w:tr>
      <w:tr w:rsidR="00FB2EC9" w:rsidTr="00334592">
        <w:trPr>
          <w:trHeight w:val="402"/>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 xml:space="preserve">　</w:t>
            </w:r>
          </w:p>
        </w:tc>
        <w:tc>
          <w:tcPr>
            <w:tcW w:w="660"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1</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 xml:space="preserve">　</w:t>
            </w:r>
          </w:p>
        </w:tc>
        <w:tc>
          <w:tcPr>
            <w:tcW w:w="72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2</w:t>
            </w:r>
          </w:p>
        </w:tc>
        <w:tc>
          <w:tcPr>
            <w:tcW w:w="105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3</w:t>
            </w:r>
          </w:p>
        </w:tc>
        <w:tc>
          <w:tcPr>
            <w:tcW w:w="121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4</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190FE9" w:rsidP="00334592">
            <w:pPr>
              <w:widowControl/>
              <w:jc w:val="right"/>
              <w:rPr>
                <w:rFonts w:ascii="宋体" w:hAnsi="宋体" w:cs="宋体"/>
                <w:kern w:val="0"/>
                <w:sz w:val="22"/>
                <w:szCs w:val="22"/>
              </w:rPr>
            </w:pPr>
            <w:r>
              <w:rPr>
                <w:rFonts w:ascii="宋体" w:hAnsi="宋体" w:cs="宋体" w:hint="eastAsia"/>
                <w:kern w:val="0"/>
                <w:sz w:val="22"/>
                <w:szCs w:val="22"/>
              </w:rPr>
              <w:t>889.9</w:t>
            </w:r>
            <w:r w:rsidR="00FB2EC9">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15</w:t>
            </w:r>
          </w:p>
        </w:tc>
        <w:tc>
          <w:tcPr>
            <w:tcW w:w="721" w:type="dxa"/>
            <w:tcBorders>
              <w:top w:val="single" w:sz="4" w:space="0" w:color="auto"/>
              <w:left w:val="nil"/>
              <w:bottom w:val="single" w:sz="4" w:space="0" w:color="auto"/>
              <w:right w:val="nil"/>
            </w:tcBorders>
            <w:shd w:val="clear" w:color="auto" w:fill="FFFFFF"/>
            <w:vAlign w:val="center"/>
          </w:tcPr>
          <w:p w:rsidR="00FB2EC9" w:rsidRDefault="00190FE9" w:rsidP="00334592">
            <w:pPr>
              <w:widowControl/>
              <w:jc w:val="center"/>
              <w:rPr>
                <w:rFonts w:ascii="宋体" w:hAnsi="宋体" w:cs="宋体"/>
                <w:kern w:val="0"/>
                <w:sz w:val="22"/>
                <w:szCs w:val="22"/>
              </w:rPr>
            </w:pPr>
            <w:r>
              <w:rPr>
                <w:rFonts w:ascii="宋体" w:hAnsi="宋体" w:cs="宋体" w:hint="eastAsia"/>
                <w:kern w:val="0"/>
                <w:sz w:val="22"/>
                <w:szCs w:val="22"/>
              </w:rPr>
              <w:t>747.33</w:t>
            </w:r>
            <w:r w:rsidR="00FB2EC9">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Default="00190FE9" w:rsidP="00334592">
            <w:pPr>
              <w:widowControl/>
              <w:jc w:val="center"/>
              <w:rPr>
                <w:rFonts w:ascii="宋体" w:hAnsi="宋体" w:cs="宋体"/>
                <w:kern w:val="0"/>
                <w:sz w:val="22"/>
                <w:szCs w:val="22"/>
              </w:rPr>
            </w:pPr>
            <w:r>
              <w:rPr>
                <w:rFonts w:ascii="宋体" w:hAnsi="宋体" w:cs="宋体" w:hint="eastAsia"/>
                <w:kern w:val="0"/>
                <w:sz w:val="22"/>
                <w:szCs w:val="22"/>
              </w:rPr>
              <w:t>747.33</w:t>
            </w:r>
            <w:r w:rsidR="00FB2EC9">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二、外交支出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16</w:t>
            </w:r>
          </w:p>
        </w:tc>
        <w:tc>
          <w:tcPr>
            <w:tcW w:w="721"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3</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三、国防支出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17</w:t>
            </w:r>
          </w:p>
        </w:tc>
        <w:tc>
          <w:tcPr>
            <w:tcW w:w="721"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4</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四、公共安全支出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18</w:t>
            </w:r>
          </w:p>
        </w:tc>
        <w:tc>
          <w:tcPr>
            <w:tcW w:w="721"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5</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190FE9">
            <w:pPr>
              <w:widowControl/>
              <w:jc w:val="left"/>
              <w:rPr>
                <w:rFonts w:ascii="宋体" w:hAnsi="宋体" w:cs="宋体"/>
                <w:kern w:val="0"/>
                <w:sz w:val="22"/>
                <w:szCs w:val="22"/>
              </w:rPr>
            </w:pPr>
            <w:r>
              <w:rPr>
                <w:rFonts w:ascii="宋体" w:hAnsi="宋体" w:cs="宋体" w:hint="eastAsia"/>
                <w:kern w:val="0"/>
                <w:sz w:val="22"/>
                <w:szCs w:val="22"/>
              </w:rPr>
              <w:t>五、</w:t>
            </w:r>
            <w:r w:rsidR="00190FE9">
              <w:rPr>
                <w:rFonts w:ascii="宋体" w:hAnsi="宋体" w:cs="宋体" w:hint="eastAsia"/>
                <w:kern w:val="0"/>
                <w:sz w:val="22"/>
                <w:szCs w:val="22"/>
              </w:rPr>
              <w:t>社会保障和就业支出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19</w:t>
            </w:r>
          </w:p>
        </w:tc>
        <w:tc>
          <w:tcPr>
            <w:tcW w:w="721" w:type="dxa"/>
            <w:tcBorders>
              <w:top w:val="single" w:sz="4" w:space="0" w:color="auto"/>
              <w:left w:val="nil"/>
              <w:bottom w:val="single" w:sz="4" w:space="0" w:color="auto"/>
              <w:right w:val="nil"/>
            </w:tcBorders>
            <w:shd w:val="clear" w:color="auto" w:fill="FFFFFF"/>
            <w:vAlign w:val="center"/>
          </w:tcPr>
          <w:p w:rsidR="00FB2EC9" w:rsidRDefault="00190FE9" w:rsidP="00334592">
            <w:pPr>
              <w:widowControl/>
              <w:jc w:val="center"/>
              <w:rPr>
                <w:rFonts w:ascii="宋体" w:hAnsi="宋体" w:cs="宋体"/>
                <w:kern w:val="0"/>
                <w:sz w:val="22"/>
                <w:szCs w:val="22"/>
              </w:rPr>
            </w:pPr>
            <w:r>
              <w:rPr>
                <w:rFonts w:ascii="宋体" w:hAnsi="宋体" w:cs="宋体" w:hint="eastAsia"/>
                <w:kern w:val="0"/>
                <w:sz w:val="22"/>
                <w:szCs w:val="22"/>
              </w:rPr>
              <w:t>128.17</w:t>
            </w:r>
            <w:r w:rsidR="00FB2EC9">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Default="00190FE9" w:rsidP="00334592">
            <w:pPr>
              <w:widowControl/>
              <w:jc w:val="center"/>
              <w:rPr>
                <w:rFonts w:ascii="宋体" w:hAnsi="宋体" w:cs="宋体"/>
                <w:kern w:val="0"/>
                <w:sz w:val="22"/>
                <w:szCs w:val="22"/>
              </w:rPr>
            </w:pPr>
            <w:r>
              <w:rPr>
                <w:rFonts w:ascii="宋体" w:hAnsi="宋体" w:cs="宋体" w:hint="eastAsia"/>
                <w:kern w:val="0"/>
                <w:sz w:val="22"/>
                <w:szCs w:val="22"/>
              </w:rPr>
              <w:t>128.17</w:t>
            </w:r>
            <w:r w:rsidR="00FB2EC9">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6</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190FE9">
            <w:pPr>
              <w:widowControl/>
              <w:jc w:val="left"/>
              <w:rPr>
                <w:rFonts w:ascii="宋体" w:hAnsi="宋体" w:cs="宋体"/>
                <w:kern w:val="0"/>
                <w:sz w:val="22"/>
                <w:szCs w:val="22"/>
              </w:rPr>
            </w:pPr>
            <w:r>
              <w:rPr>
                <w:rFonts w:ascii="宋体" w:hAnsi="宋体" w:cs="宋体" w:hint="eastAsia"/>
                <w:kern w:val="0"/>
                <w:sz w:val="22"/>
                <w:szCs w:val="22"/>
              </w:rPr>
              <w:t>六、</w:t>
            </w:r>
            <w:r w:rsidR="00190FE9">
              <w:rPr>
                <w:rFonts w:ascii="宋体" w:hAnsi="宋体" w:cs="宋体" w:hint="eastAsia"/>
                <w:kern w:val="0"/>
                <w:sz w:val="22"/>
                <w:szCs w:val="22"/>
              </w:rPr>
              <w:t>医疗卫生与计划生育支出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20</w:t>
            </w:r>
          </w:p>
        </w:tc>
        <w:tc>
          <w:tcPr>
            <w:tcW w:w="721" w:type="dxa"/>
            <w:tcBorders>
              <w:top w:val="single" w:sz="4" w:space="0" w:color="auto"/>
              <w:left w:val="nil"/>
              <w:bottom w:val="single" w:sz="4" w:space="0" w:color="auto"/>
              <w:right w:val="nil"/>
            </w:tcBorders>
            <w:shd w:val="clear" w:color="auto" w:fill="FFFFFF"/>
            <w:vAlign w:val="center"/>
          </w:tcPr>
          <w:p w:rsidR="00FB2EC9" w:rsidRDefault="00190FE9" w:rsidP="00334592">
            <w:pPr>
              <w:widowControl/>
              <w:jc w:val="center"/>
              <w:rPr>
                <w:rFonts w:ascii="宋体" w:hAnsi="宋体" w:cs="宋体"/>
                <w:kern w:val="0"/>
                <w:sz w:val="22"/>
                <w:szCs w:val="22"/>
              </w:rPr>
            </w:pPr>
            <w:r>
              <w:rPr>
                <w:rFonts w:ascii="宋体" w:hAnsi="宋体" w:cs="宋体" w:hint="eastAsia"/>
                <w:kern w:val="0"/>
                <w:sz w:val="22"/>
                <w:szCs w:val="22"/>
              </w:rPr>
              <w:t>14.4</w:t>
            </w:r>
            <w:r w:rsidR="00FB2EC9">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Default="00190FE9" w:rsidP="00334592">
            <w:pPr>
              <w:widowControl/>
              <w:jc w:val="center"/>
              <w:rPr>
                <w:rFonts w:ascii="宋体" w:hAnsi="宋体" w:cs="宋体"/>
                <w:kern w:val="0"/>
                <w:sz w:val="22"/>
                <w:szCs w:val="22"/>
              </w:rPr>
            </w:pPr>
            <w:r>
              <w:rPr>
                <w:rFonts w:ascii="宋体" w:hAnsi="宋体" w:cs="宋体" w:hint="eastAsia"/>
                <w:kern w:val="0"/>
                <w:sz w:val="22"/>
                <w:szCs w:val="22"/>
              </w:rPr>
              <w:t>14.4</w:t>
            </w:r>
            <w:r w:rsidR="00FB2EC9">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7</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21</w:t>
            </w:r>
          </w:p>
        </w:tc>
        <w:tc>
          <w:tcPr>
            <w:tcW w:w="721"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8</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22</w:t>
            </w:r>
          </w:p>
        </w:tc>
        <w:tc>
          <w:tcPr>
            <w:tcW w:w="721"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334592">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9</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190FE9" w:rsidP="00334592">
            <w:pPr>
              <w:widowControl/>
              <w:jc w:val="right"/>
              <w:rPr>
                <w:rFonts w:ascii="宋体" w:hAnsi="宋体" w:cs="宋体"/>
                <w:kern w:val="0"/>
                <w:sz w:val="22"/>
                <w:szCs w:val="22"/>
              </w:rPr>
            </w:pPr>
            <w:r>
              <w:rPr>
                <w:rFonts w:ascii="宋体" w:hAnsi="宋体" w:cs="宋体" w:hint="eastAsia"/>
                <w:kern w:val="0"/>
                <w:sz w:val="22"/>
                <w:szCs w:val="22"/>
              </w:rPr>
              <w:t>889.9</w:t>
            </w:r>
            <w:r w:rsidR="00FB2EC9">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Default="00FB2EC9" w:rsidP="00334592">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23</w:t>
            </w:r>
          </w:p>
        </w:tc>
        <w:tc>
          <w:tcPr>
            <w:tcW w:w="721" w:type="dxa"/>
            <w:tcBorders>
              <w:top w:val="single" w:sz="4" w:space="0" w:color="auto"/>
              <w:left w:val="nil"/>
              <w:bottom w:val="single" w:sz="4" w:space="0" w:color="auto"/>
              <w:right w:val="nil"/>
            </w:tcBorders>
            <w:shd w:val="clear" w:color="auto" w:fill="FFFFFF"/>
            <w:vAlign w:val="center"/>
          </w:tcPr>
          <w:p w:rsidR="00FB2EC9" w:rsidRDefault="00190FE9" w:rsidP="00334592">
            <w:pPr>
              <w:widowControl/>
              <w:jc w:val="center"/>
              <w:rPr>
                <w:rFonts w:ascii="宋体" w:hAnsi="宋体" w:cs="宋体"/>
                <w:kern w:val="0"/>
                <w:sz w:val="22"/>
                <w:szCs w:val="22"/>
              </w:rPr>
            </w:pPr>
            <w:r>
              <w:rPr>
                <w:rFonts w:ascii="宋体" w:hAnsi="宋体" w:cs="宋体" w:hint="eastAsia"/>
                <w:kern w:val="0"/>
                <w:sz w:val="22"/>
                <w:szCs w:val="22"/>
              </w:rPr>
              <w:t>889.9</w:t>
            </w:r>
            <w:r w:rsidR="00FB2EC9">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190FE9" w:rsidP="00334592">
            <w:pPr>
              <w:widowControl/>
              <w:jc w:val="center"/>
              <w:rPr>
                <w:rFonts w:ascii="宋体" w:hAnsi="宋体" w:cs="宋体"/>
                <w:kern w:val="0"/>
                <w:sz w:val="22"/>
                <w:szCs w:val="22"/>
              </w:rPr>
            </w:pPr>
            <w:r>
              <w:rPr>
                <w:rFonts w:ascii="宋体" w:hAnsi="宋体" w:cs="宋体" w:hint="eastAsia"/>
                <w:kern w:val="0"/>
                <w:sz w:val="22"/>
                <w:szCs w:val="22"/>
              </w:rPr>
              <w:t>889.9</w:t>
            </w:r>
            <w:r w:rsidR="00FB2EC9">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334592">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190FE9">
              <w:rPr>
                <w:rFonts w:ascii="宋体" w:hAnsi="宋体" w:cs="宋体" w:hint="eastAsia"/>
                <w:b/>
                <w:bCs/>
                <w:kern w:val="0"/>
                <w:sz w:val="22"/>
                <w:szCs w:val="22"/>
              </w:rPr>
              <w:t>0</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10</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24</w:t>
            </w:r>
          </w:p>
        </w:tc>
        <w:tc>
          <w:tcPr>
            <w:tcW w:w="721"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11</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25</w:t>
            </w:r>
          </w:p>
        </w:tc>
        <w:tc>
          <w:tcPr>
            <w:tcW w:w="721"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政府性基金预算财政拨款</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12</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26</w:t>
            </w:r>
          </w:p>
        </w:tc>
        <w:tc>
          <w:tcPr>
            <w:tcW w:w="721"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13</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334592">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nil"/>
            </w:tcBorders>
            <w:shd w:val="clear" w:color="auto" w:fill="auto"/>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27</w:t>
            </w:r>
          </w:p>
        </w:tc>
        <w:tc>
          <w:tcPr>
            <w:tcW w:w="721"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334592">
        <w:trPr>
          <w:trHeight w:val="402"/>
        </w:trPr>
        <w:tc>
          <w:tcPr>
            <w:tcW w:w="1858" w:type="dxa"/>
            <w:tcBorders>
              <w:top w:val="single" w:sz="4" w:space="0" w:color="auto"/>
              <w:left w:val="single" w:sz="4" w:space="0" w:color="auto"/>
              <w:bottom w:val="single" w:sz="4" w:space="0" w:color="auto"/>
              <w:right w:val="nil"/>
            </w:tcBorders>
            <w:shd w:val="clear" w:color="auto" w:fill="FFFFFF"/>
            <w:vAlign w:val="center"/>
          </w:tcPr>
          <w:p w:rsidR="00FB2EC9" w:rsidRDefault="00FB2EC9" w:rsidP="00334592">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14</w:t>
            </w:r>
          </w:p>
        </w:tc>
        <w:tc>
          <w:tcPr>
            <w:tcW w:w="660" w:type="dxa"/>
            <w:tcBorders>
              <w:top w:val="single" w:sz="4" w:space="0" w:color="auto"/>
              <w:left w:val="nil"/>
              <w:bottom w:val="single" w:sz="4" w:space="0" w:color="auto"/>
              <w:right w:val="single" w:sz="4" w:space="0" w:color="auto"/>
            </w:tcBorders>
            <w:shd w:val="clear" w:color="auto" w:fill="auto"/>
            <w:vAlign w:val="center"/>
          </w:tcPr>
          <w:p w:rsidR="00FB2EC9" w:rsidRDefault="00B94345" w:rsidP="00334592">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186"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28</w:t>
            </w:r>
          </w:p>
        </w:tc>
        <w:tc>
          <w:tcPr>
            <w:tcW w:w="721" w:type="dxa"/>
            <w:tcBorders>
              <w:top w:val="single" w:sz="4" w:space="0" w:color="auto"/>
              <w:left w:val="nil"/>
              <w:bottom w:val="single" w:sz="4" w:space="0" w:color="auto"/>
              <w:right w:val="nil"/>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334592">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B94345">
              <w:rPr>
                <w:rFonts w:ascii="宋体" w:hAnsi="宋体" w:cs="宋体" w:hint="eastAsia"/>
                <w:b/>
                <w:bCs/>
                <w:kern w:val="0"/>
                <w:sz w:val="22"/>
                <w:szCs w:val="22"/>
              </w:rPr>
              <w:t>0</w:t>
            </w:r>
          </w:p>
        </w:tc>
      </w:tr>
    </w:tbl>
    <w:p w:rsidR="00FB2EC9" w:rsidRDefault="00FB2EC9" w:rsidP="00B94345">
      <w:pPr>
        <w:spacing w:line="288" w:lineRule="auto"/>
        <w:rPr>
          <w:rFonts w:ascii="仿宋_GB2312" w:eastAsia="仿宋_GB2312"/>
          <w:sz w:val="28"/>
          <w:szCs w:val="28"/>
        </w:rPr>
      </w:pPr>
      <w:r>
        <w:rPr>
          <w:rFonts w:ascii="仿宋_GB2312" w:eastAsia="仿宋_GB2312" w:hint="eastAsia"/>
          <w:sz w:val="28"/>
          <w:szCs w:val="28"/>
        </w:rPr>
        <w:t>注：本表反映部门本年度财政拨款的总收支和年末结转结余情况。</w:t>
      </w:r>
    </w:p>
    <w:p w:rsidR="00B94345" w:rsidRDefault="00B94345" w:rsidP="00B94345">
      <w:pPr>
        <w:spacing w:line="288" w:lineRule="auto"/>
        <w:rPr>
          <w:rFonts w:ascii="仿宋_GB2312" w:eastAsia="仿宋_GB2312"/>
          <w:sz w:val="28"/>
          <w:szCs w:val="28"/>
        </w:rPr>
      </w:pPr>
    </w:p>
    <w:p w:rsidR="00B94345" w:rsidRDefault="00B94345" w:rsidP="00B94345">
      <w:pPr>
        <w:spacing w:line="288" w:lineRule="auto"/>
        <w:rPr>
          <w:rFonts w:ascii="仿宋_GB2312" w:eastAsia="仿宋_GB2312"/>
          <w:sz w:val="28"/>
          <w:szCs w:val="28"/>
        </w:rPr>
      </w:pPr>
    </w:p>
    <w:p w:rsidR="00FB2EC9" w:rsidRDefault="00FB2EC9" w:rsidP="00FB2EC9">
      <w:pPr>
        <w:spacing w:line="288" w:lineRule="auto"/>
        <w:rPr>
          <w:rFonts w:ascii="仿宋_GB2312" w:eastAsia="仿宋_GB2312"/>
          <w:b/>
          <w:sz w:val="32"/>
          <w:szCs w:val="32"/>
        </w:rPr>
      </w:pPr>
    </w:p>
    <w:tbl>
      <w:tblPr>
        <w:tblW w:w="0" w:type="auto"/>
        <w:tblInd w:w="93" w:type="dxa"/>
        <w:tblLayout w:type="fixed"/>
        <w:tblLook w:val="0000"/>
      </w:tblPr>
      <w:tblGrid>
        <w:gridCol w:w="560"/>
        <w:gridCol w:w="306"/>
        <w:gridCol w:w="254"/>
        <w:gridCol w:w="1872"/>
        <w:gridCol w:w="1985"/>
        <w:gridCol w:w="1984"/>
        <w:gridCol w:w="1985"/>
      </w:tblGrid>
      <w:tr w:rsidR="00FB2EC9" w:rsidTr="00334592">
        <w:trPr>
          <w:trHeight w:val="600"/>
        </w:trPr>
        <w:tc>
          <w:tcPr>
            <w:tcW w:w="8946" w:type="dxa"/>
            <w:gridSpan w:val="7"/>
            <w:shd w:val="clear" w:color="auto" w:fill="FFFFFF"/>
            <w:vAlign w:val="center"/>
          </w:tcPr>
          <w:p w:rsidR="00FB2EC9" w:rsidRDefault="00FB2EC9" w:rsidP="0033459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一般公共预算财政拨款支出决算表</w:t>
            </w:r>
          </w:p>
        </w:tc>
      </w:tr>
      <w:tr w:rsidR="00FB2EC9" w:rsidTr="00B94345">
        <w:trPr>
          <w:trHeight w:val="222"/>
        </w:trPr>
        <w:tc>
          <w:tcPr>
            <w:tcW w:w="560" w:type="dxa"/>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06" w:type="dxa"/>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126" w:type="dxa"/>
            <w:gridSpan w:val="2"/>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334592">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公开05表</w:t>
            </w:r>
          </w:p>
        </w:tc>
      </w:tr>
      <w:tr w:rsidR="00FB2EC9" w:rsidTr="00B94345">
        <w:trPr>
          <w:trHeight w:val="300"/>
        </w:trPr>
        <w:tc>
          <w:tcPr>
            <w:tcW w:w="866" w:type="dxa"/>
            <w:gridSpan w:val="2"/>
            <w:shd w:val="clear" w:color="auto" w:fill="FFFFFF"/>
            <w:vAlign w:val="center"/>
          </w:tcPr>
          <w:p w:rsidR="00FB2EC9" w:rsidRDefault="00FB2EC9" w:rsidP="00334592">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2126" w:type="dxa"/>
            <w:gridSpan w:val="2"/>
            <w:shd w:val="clear" w:color="auto" w:fill="FFFFFF"/>
            <w:vAlign w:val="center"/>
          </w:tcPr>
          <w:p w:rsidR="00FB2EC9" w:rsidRDefault="00B94345" w:rsidP="00B94345">
            <w:pPr>
              <w:widowControl/>
              <w:rPr>
                <w:rFonts w:ascii="宋体" w:hAnsi="宋体" w:cs="宋体"/>
                <w:kern w:val="0"/>
                <w:sz w:val="20"/>
                <w:szCs w:val="20"/>
              </w:rPr>
            </w:pPr>
            <w:r>
              <w:rPr>
                <w:rFonts w:ascii="宋体" w:hAnsi="宋体" w:cs="宋体" w:hint="eastAsia"/>
                <w:kern w:val="0"/>
                <w:sz w:val="20"/>
                <w:szCs w:val="20"/>
              </w:rPr>
              <w:t>中共大埔县纪委</w:t>
            </w:r>
          </w:p>
        </w:tc>
        <w:tc>
          <w:tcPr>
            <w:tcW w:w="1985" w:type="dxa"/>
            <w:tcBorders>
              <w:top w:val="nil"/>
              <w:left w:val="nil"/>
              <w:bottom w:val="single" w:sz="8" w:space="0" w:color="auto"/>
              <w:right w:val="nil"/>
            </w:tcBorders>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tcBorders>
              <w:top w:val="nil"/>
              <w:left w:val="nil"/>
              <w:bottom w:val="single" w:sz="8" w:space="0" w:color="auto"/>
              <w:right w:val="nil"/>
            </w:tcBorders>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334592">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334592">
        <w:trPr>
          <w:trHeight w:val="405"/>
        </w:trPr>
        <w:tc>
          <w:tcPr>
            <w:tcW w:w="2992" w:type="dxa"/>
            <w:gridSpan w:val="4"/>
            <w:tcBorders>
              <w:top w:val="single" w:sz="8" w:space="0" w:color="auto"/>
              <w:left w:val="single" w:sz="8" w:space="0" w:color="auto"/>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1985" w:type="dxa"/>
            <w:vMerge w:val="restart"/>
            <w:tcBorders>
              <w:top w:val="nil"/>
              <w:left w:val="single" w:sz="4" w:space="0" w:color="auto"/>
              <w:bottom w:val="single" w:sz="4" w:space="0" w:color="000000"/>
              <w:right w:val="nil"/>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 xml:space="preserve">基本支出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项目支出</w:t>
            </w:r>
          </w:p>
        </w:tc>
      </w:tr>
      <w:tr w:rsidR="00FB2EC9" w:rsidTr="00334592">
        <w:trPr>
          <w:trHeight w:val="495"/>
        </w:trPr>
        <w:tc>
          <w:tcPr>
            <w:tcW w:w="1120" w:type="dxa"/>
            <w:gridSpan w:val="3"/>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功能分类科目编码</w:t>
            </w:r>
          </w:p>
        </w:tc>
        <w:tc>
          <w:tcPr>
            <w:tcW w:w="1872" w:type="dxa"/>
            <w:vMerge w:val="restart"/>
            <w:tcBorders>
              <w:top w:val="nil"/>
              <w:left w:val="single" w:sz="4" w:space="0" w:color="auto"/>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科目名称</w:t>
            </w:r>
          </w:p>
        </w:tc>
        <w:tc>
          <w:tcPr>
            <w:tcW w:w="1985" w:type="dxa"/>
            <w:vMerge/>
            <w:tcBorders>
              <w:top w:val="nil"/>
              <w:left w:val="single" w:sz="4" w:space="0" w:color="auto"/>
              <w:bottom w:val="single" w:sz="4" w:space="0" w:color="000000"/>
              <w:right w:val="nil"/>
            </w:tcBorders>
            <w:vAlign w:val="center"/>
          </w:tcPr>
          <w:p w:rsidR="00FB2EC9" w:rsidRDefault="00FB2EC9" w:rsidP="00334592">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334592">
        <w:trPr>
          <w:trHeight w:val="360"/>
        </w:trPr>
        <w:tc>
          <w:tcPr>
            <w:tcW w:w="1120" w:type="dxa"/>
            <w:gridSpan w:val="3"/>
            <w:vMerge/>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334592">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334592">
        <w:trPr>
          <w:trHeight w:val="450"/>
        </w:trPr>
        <w:tc>
          <w:tcPr>
            <w:tcW w:w="1120" w:type="dxa"/>
            <w:gridSpan w:val="3"/>
            <w:vMerge/>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334592">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334592">
        <w:trPr>
          <w:trHeight w:val="450"/>
        </w:trPr>
        <w:tc>
          <w:tcPr>
            <w:tcW w:w="2992" w:type="dxa"/>
            <w:gridSpan w:val="4"/>
            <w:tcBorders>
              <w:top w:val="single" w:sz="4" w:space="0" w:color="auto"/>
              <w:left w:val="single" w:sz="8" w:space="0" w:color="auto"/>
              <w:bottom w:val="single" w:sz="4" w:space="0" w:color="auto"/>
              <w:right w:val="single" w:sz="4" w:space="0" w:color="000000"/>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栏次</w:t>
            </w:r>
          </w:p>
        </w:tc>
        <w:tc>
          <w:tcPr>
            <w:tcW w:w="1985"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1</w:t>
            </w:r>
          </w:p>
        </w:tc>
        <w:tc>
          <w:tcPr>
            <w:tcW w:w="1984"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2</w:t>
            </w:r>
          </w:p>
        </w:tc>
        <w:tc>
          <w:tcPr>
            <w:tcW w:w="1985" w:type="dxa"/>
            <w:tcBorders>
              <w:top w:val="nil"/>
              <w:left w:val="nil"/>
              <w:bottom w:val="single" w:sz="4" w:space="0" w:color="auto"/>
              <w:right w:val="single" w:sz="8"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3</w:t>
            </w:r>
          </w:p>
        </w:tc>
      </w:tr>
      <w:tr w:rsidR="00FB2EC9" w:rsidTr="00334592">
        <w:trPr>
          <w:trHeight w:val="450"/>
        </w:trPr>
        <w:tc>
          <w:tcPr>
            <w:tcW w:w="2992" w:type="dxa"/>
            <w:gridSpan w:val="4"/>
            <w:tcBorders>
              <w:top w:val="single" w:sz="4" w:space="0" w:color="auto"/>
              <w:left w:val="single" w:sz="8" w:space="0" w:color="auto"/>
              <w:bottom w:val="single" w:sz="4" w:space="0" w:color="auto"/>
              <w:right w:val="single" w:sz="4" w:space="0" w:color="000000"/>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合计</w:t>
            </w:r>
          </w:p>
        </w:tc>
        <w:tc>
          <w:tcPr>
            <w:tcW w:w="1985" w:type="dxa"/>
            <w:tcBorders>
              <w:top w:val="nil"/>
              <w:left w:val="nil"/>
              <w:bottom w:val="single" w:sz="4" w:space="0" w:color="auto"/>
              <w:right w:val="single" w:sz="4" w:space="0" w:color="auto"/>
            </w:tcBorders>
            <w:vAlign w:val="center"/>
          </w:tcPr>
          <w:p w:rsidR="00FB2EC9" w:rsidRDefault="00B94345" w:rsidP="00334592">
            <w:pPr>
              <w:widowControl/>
              <w:jc w:val="center"/>
              <w:rPr>
                <w:rFonts w:ascii="宋体" w:hAnsi="宋体" w:cs="宋体"/>
                <w:kern w:val="0"/>
                <w:sz w:val="24"/>
              </w:rPr>
            </w:pPr>
            <w:r>
              <w:rPr>
                <w:rFonts w:ascii="宋体" w:hAnsi="宋体" w:cs="宋体" w:hint="eastAsia"/>
                <w:kern w:val="0"/>
                <w:sz w:val="24"/>
              </w:rPr>
              <w:t>889.9</w:t>
            </w:r>
            <w:r w:rsidR="00FB2EC9">
              <w:rPr>
                <w:rFonts w:ascii="宋体" w:hAnsi="宋体" w:cs="宋体" w:hint="eastAsia"/>
                <w:kern w:val="0"/>
                <w:sz w:val="24"/>
              </w:rPr>
              <w:t xml:space="preserve">　</w:t>
            </w:r>
          </w:p>
        </w:tc>
        <w:tc>
          <w:tcPr>
            <w:tcW w:w="1984" w:type="dxa"/>
            <w:tcBorders>
              <w:top w:val="nil"/>
              <w:left w:val="nil"/>
              <w:bottom w:val="single" w:sz="4" w:space="0" w:color="auto"/>
              <w:right w:val="single" w:sz="4" w:space="0" w:color="auto"/>
            </w:tcBorders>
            <w:vAlign w:val="center"/>
          </w:tcPr>
          <w:p w:rsidR="00FB2EC9" w:rsidRDefault="00B94345" w:rsidP="00334592">
            <w:pPr>
              <w:widowControl/>
              <w:jc w:val="center"/>
              <w:rPr>
                <w:rFonts w:ascii="宋体" w:hAnsi="宋体" w:cs="宋体"/>
                <w:kern w:val="0"/>
                <w:sz w:val="24"/>
              </w:rPr>
            </w:pPr>
            <w:r>
              <w:rPr>
                <w:rFonts w:ascii="宋体" w:hAnsi="宋体" w:cs="宋体" w:hint="eastAsia"/>
                <w:kern w:val="0"/>
                <w:sz w:val="24"/>
              </w:rPr>
              <w:t>797.5</w:t>
            </w:r>
            <w:r w:rsidR="00FB2EC9">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FB2EC9" w:rsidRDefault="00B94345" w:rsidP="00334592">
            <w:pPr>
              <w:widowControl/>
              <w:jc w:val="center"/>
              <w:rPr>
                <w:rFonts w:ascii="宋体" w:hAnsi="宋体" w:cs="宋体"/>
                <w:kern w:val="0"/>
                <w:sz w:val="24"/>
              </w:rPr>
            </w:pPr>
            <w:r>
              <w:rPr>
                <w:rFonts w:ascii="宋体" w:hAnsi="宋体" w:cs="宋体" w:hint="eastAsia"/>
                <w:kern w:val="0"/>
                <w:sz w:val="24"/>
              </w:rPr>
              <w:t>92.4</w:t>
            </w:r>
            <w:r w:rsidR="00FB2EC9">
              <w:rPr>
                <w:rFonts w:ascii="宋体" w:hAnsi="宋体" w:cs="宋体" w:hint="eastAsia"/>
                <w:kern w:val="0"/>
                <w:sz w:val="24"/>
              </w:rPr>
              <w:t xml:space="preserve">　</w:t>
            </w: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仿宋_GB2312" w:eastAsia="仿宋_GB2312" w:hAnsi="宋体" w:cs="宋体" w:hint="eastAsia"/>
                <w:kern w:val="0"/>
                <w:sz w:val="24"/>
              </w:rPr>
              <w:t>201</w:t>
            </w:r>
          </w:p>
        </w:tc>
        <w:tc>
          <w:tcPr>
            <w:tcW w:w="1872"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仿宋_GB2312" w:eastAsia="仿宋_GB2312" w:hAnsi="宋体" w:cs="宋体" w:hint="eastAsia"/>
                <w:kern w:val="0"/>
                <w:sz w:val="24"/>
              </w:rPr>
              <w:t>一般公共服务支出</w:t>
            </w:r>
          </w:p>
        </w:tc>
        <w:tc>
          <w:tcPr>
            <w:tcW w:w="1985"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747.33</w:t>
            </w:r>
          </w:p>
        </w:tc>
        <w:tc>
          <w:tcPr>
            <w:tcW w:w="1984"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654.93</w:t>
            </w:r>
          </w:p>
        </w:tc>
        <w:tc>
          <w:tcPr>
            <w:tcW w:w="1985" w:type="dxa"/>
            <w:tcBorders>
              <w:top w:val="nil"/>
              <w:left w:val="nil"/>
              <w:bottom w:val="single" w:sz="4" w:space="0" w:color="auto"/>
              <w:right w:val="single" w:sz="8"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92.40</w:t>
            </w: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20111</w:t>
            </w:r>
          </w:p>
        </w:tc>
        <w:tc>
          <w:tcPr>
            <w:tcW w:w="1872"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纪检监察事务</w:t>
            </w:r>
          </w:p>
        </w:tc>
        <w:tc>
          <w:tcPr>
            <w:tcW w:w="1985"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747.33</w:t>
            </w:r>
          </w:p>
        </w:tc>
        <w:tc>
          <w:tcPr>
            <w:tcW w:w="1984"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654.93</w:t>
            </w:r>
          </w:p>
        </w:tc>
        <w:tc>
          <w:tcPr>
            <w:tcW w:w="1985" w:type="dxa"/>
            <w:tcBorders>
              <w:top w:val="nil"/>
              <w:left w:val="nil"/>
              <w:bottom w:val="single" w:sz="4" w:space="0" w:color="auto"/>
              <w:right w:val="single" w:sz="8"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92.40</w:t>
            </w: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2011101</w:t>
            </w:r>
          </w:p>
        </w:tc>
        <w:tc>
          <w:tcPr>
            <w:tcW w:w="1872"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行政运行</w:t>
            </w:r>
          </w:p>
        </w:tc>
        <w:tc>
          <w:tcPr>
            <w:tcW w:w="1985"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654.93</w:t>
            </w:r>
          </w:p>
        </w:tc>
        <w:tc>
          <w:tcPr>
            <w:tcW w:w="1984"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654.93</w:t>
            </w:r>
          </w:p>
        </w:tc>
        <w:tc>
          <w:tcPr>
            <w:tcW w:w="1985" w:type="dxa"/>
            <w:tcBorders>
              <w:top w:val="nil"/>
              <w:left w:val="nil"/>
              <w:bottom w:val="single" w:sz="4" w:space="0" w:color="auto"/>
              <w:right w:val="single" w:sz="8"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0</w:t>
            </w: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2011199</w:t>
            </w:r>
          </w:p>
        </w:tc>
        <w:tc>
          <w:tcPr>
            <w:tcW w:w="1872"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其他纪检监察事务支出</w:t>
            </w:r>
          </w:p>
        </w:tc>
        <w:tc>
          <w:tcPr>
            <w:tcW w:w="1985"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92.4</w:t>
            </w:r>
          </w:p>
        </w:tc>
        <w:tc>
          <w:tcPr>
            <w:tcW w:w="1984"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0</w:t>
            </w:r>
          </w:p>
        </w:tc>
        <w:tc>
          <w:tcPr>
            <w:tcW w:w="1985" w:type="dxa"/>
            <w:tcBorders>
              <w:top w:val="nil"/>
              <w:left w:val="nil"/>
              <w:bottom w:val="single" w:sz="4" w:space="0" w:color="auto"/>
              <w:right w:val="single" w:sz="8"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92.4</w:t>
            </w: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208</w:t>
            </w:r>
          </w:p>
        </w:tc>
        <w:tc>
          <w:tcPr>
            <w:tcW w:w="1872"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社会保障和就业支出</w:t>
            </w:r>
          </w:p>
        </w:tc>
        <w:tc>
          <w:tcPr>
            <w:tcW w:w="1985"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128.17</w:t>
            </w:r>
          </w:p>
        </w:tc>
        <w:tc>
          <w:tcPr>
            <w:tcW w:w="1984"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128.17</w:t>
            </w:r>
          </w:p>
        </w:tc>
        <w:tc>
          <w:tcPr>
            <w:tcW w:w="1985" w:type="dxa"/>
            <w:tcBorders>
              <w:top w:val="nil"/>
              <w:left w:val="nil"/>
              <w:bottom w:val="single" w:sz="4" w:space="0" w:color="auto"/>
              <w:right w:val="single" w:sz="8"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0</w:t>
            </w: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2080501</w:t>
            </w:r>
          </w:p>
        </w:tc>
        <w:tc>
          <w:tcPr>
            <w:tcW w:w="1872"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归口管理的行政单位退休</w:t>
            </w:r>
          </w:p>
        </w:tc>
        <w:tc>
          <w:tcPr>
            <w:tcW w:w="1985"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128.17</w:t>
            </w:r>
          </w:p>
        </w:tc>
        <w:tc>
          <w:tcPr>
            <w:tcW w:w="1984"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128.17</w:t>
            </w:r>
          </w:p>
        </w:tc>
        <w:tc>
          <w:tcPr>
            <w:tcW w:w="1985" w:type="dxa"/>
            <w:tcBorders>
              <w:top w:val="nil"/>
              <w:left w:val="nil"/>
              <w:bottom w:val="single" w:sz="4" w:space="0" w:color="auto"/>
              <w:right w:val="single" w:sz="8"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0</w:t>
            </w: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Pr="00B94345" w:rsidRDefault="00B94345" w:rsidP="00334592">
            <w:pPr>
              <w:widowControl/>
              <w:jc w:val="left"/>
              <w:rPr>
                <w:rFonts w:ascii="宋体" w:hAnsi="宋体" w:cs="宋体"/>
                <w:kern w:val="0"/>
                <w:sz w:val="24"/>
              </w:rPr>
            </w:pPr>
            <w:r>
              <w:rPr>
                <w:rFonts w:ascii="宋体" w:hAnsi="宋体" w:cs="宋体" w:hint="eastAsia"/>
                <w:kern w:val="0"/>
                <w:sz w:val="24"/>
              </w:rPr>
              <w:t>210</w:t>
            </w:r>
          </w:p>
        </w:tc>
        <w:tc>
          <w:tcPr>
            <w:tcW w:w="1872"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医疗卫生与计划生育支出</w:t>
            </w:r>
          </w:p>
        </w:tc>
        <w:tc>
          <w:tcPr>
            <w:tcW w:w="1985"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14.4</w:t>
            </w:r>
          </w:p>
        </w:tc>
        <w:tc>
          <w:tcPr>
            <w:tcW w:w="1984"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14.4</w:t>
            </w:r>
          </w:p>
        </w:tc>
        <w:tc>
          <w:tcPr>
            <w:tcW w:w="1985" w:type="dxa"/>
            <w:tcBorders>
              <w:top w:val="nil"/>
              <w:left w:val="nil"/>
              <w:bottom w:val="single" w:sz="4" w:space="0" w:color="auto"/>
              <w:right w:val="single" w:sz="8"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0</w:t>
            </w: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Pr="00B94345" w:rsidRDefault="00B94345" w:rsidP="00334592">
            <w:pPr>
              <w:widowControl/>
              <w:jc w:val="left"/>
              <w:rPr>
                <w:rFonts w:ascii="宋体" w:hAnsi="宋体" w:cs="宋体"/>
                <w:kern w:val="0"/>
                <w:sz w:val="24"/>
              </w:rPr>
            </w:pPr>
            <w:r>
              <w:rPr>
                <w:rFonts w:ascii="宋体" w:hAnsi="宋体" w:cs="宋体" w:hint="eastAsia"/>
                <w:kern w:val="0"/>
                <w:sz w:val="24"/>
              </w:rPr>
              <w:t>2100501</w:t>
            </w:r>
          </w:p>
        </w:tc>
        <w:tc>
          <w:tcPr>
            <w:tcW w:w="1872"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行政单位医疗</w:t>
            </w:r>
          </w:p>
        </w:tc>
        <w:tc>
          <w:tcPr>
            <w:tcW w:w="1985"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14.4</w:t>
            </w:r>
          </w:p>
        </w:tc>
        <w:tc>
          <w:tcPr>
            <w:tcW w:w="1984" w:type="dxa"/>
            <w:tcBorders>
              <w:top w:val="nil"/>
              <w:left w:val="nil"/>
              <w:bottom w:val="single" w:sz="4" w:space="0" w:color="auto"/>
              <w:right w:val="single" w:sz="4"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14.4</w:t>
            </w:r>
          </w:p>
        </w:tc>
        <w:tc>
          <w:tcPr>
            <w:tcW w:w="1985" w:type="dxa"/>
            <w:tcBorders>
              <w:top w:val="nil"/>
              <w:left w:val="nil"/>
              <w:bottom w:val="single" w:sz="4" w:space="0" w:color="auto"/>
              <w:right w:val="single" w:sz="8" w:space="0" w:color="auto"/>
            </w:tcBorders>
            <w:vAlign w:val="center"/>
          </w:tcPr>
          <w:p w:rsidR="00FB2EC9" w:rsidRDefault="00B94345" w:rsidP="00334592">
            <w:pPr>
              <w:widowControl/>
              <w:jc w:val="left"/>
              <w:rPr>
                <w:rFonts w:ascii="宋体" w:hAnsi="宋体" w:cs="宋体"/>
                <w:kern w:val="0"/>
                <w:sz w:val="24"/>
              </w:rPr>
            </w:pPr>
            <w:r>
              <w:rPr>
                <w:rFonts w:ascii="宋体" w:hAnsi="宋体" w:cs="宋体" w:hint="eastAsia"/>
                <w:kern w:val="0"/>
                <w:sz w:val="24"/>
              </w:rPr>
              <w:t>0</w:t>
            </w: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872"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985"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984"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985" w:type="dxa"/>
            <w:tcBorders>
              <w:top w:val="nil"/>
              <w:left w:val="nil"/>
              <w:bottom w:val="single" w:sz="4" w:space="0" w:color="auto"/>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872"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985"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1984"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r>
      <w:tr w:rsidR="00FB2EC9" w:rsidTr="00334592">
        <w:trPr>
          <w:trHeight w:val="450"/>
        </w:trPr>
        <w:tc>
          <w:tcPr>
            <w:tcW w:w="1120" w:type="dxa"/>
            <w:gridSpan w:val="3"/>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仿宋_GB2312" w:eastAsia="仿宋_GB2312" w:hAnsi="宋体" w:cs="宋体" w:hint="eastAsia"/>
                <w:kern w:val="0"/>
                <w:sz w:val="24"/>
              </w:rPr>
              <w:t>……</w:t>
            </w:r>
          </w:p>
        </w:tc>
        <w:tc>
          <w:tcPr>
            <w:tcW w:w="1872"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0"/>
                <w:szCs w:val="20"/>
              </w:rPr>
            </w:pPr>
            <w:r>
              <w:rPr>
                <w:rFonts w:ascii="仿宋_GB2312" w:eastAsia="仿宋_GB2312" w:hAnsi="宋体" w:cs="宋体" w:hint="eastAsia"/>
                <w:kern w:val="0"/>
                <w:sz w:val="24"/>
              </w:rPr>
              <w:t>……</w:t>
            </w:r>
          </w:p>
        </w:tc>
        <w:tc>
          <w:tcPr>
            <w:tcW w:w="1985"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1984"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r>
      <w:tr w:rsidR="00FB2EC9" w:rsidTr="00334592">
        <w:trPr>
          <w:trHeight w:val="450"/>
        </w:trPr>
        <w:tc>
          <w:tcPr>
            <w:tcW w:w="1120" w:type="dxa"/>
            <w:gridSpan w:val="3"/>
            <w:tcBorders>
              <w:top w:val="single" w:sz="4" w:space="0" w:color="auto"/>
              <w:left w:val="single" w:sz="8" w:space="0" w:color="auto"/>
              <w:bottom w:val="single" w:sz="8"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 xml:space="preserve">　</w:t>
            </w:r>
          </w:p>
        </w:tc>
        <w:tc>
          <w:tcPr>
            <w:tcW w:w="1872" w:type="dxa"/>
            <w:tcBorders>
              <w:top w:val="nil"/>
              <w:left w:val="nil"/>
              <w:bottom w:val="single" w:sz="8"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1985" w:type="dxa"/>
            <w:tcBorders>
              <w:top w:val="nil"/>
              <w:left w:val="nil"/>
              <w:bottom w:val="single" w:sz="8"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1984" w:type="dxa"/>
            <w:tcBorders>
              <w:top w:val="nil"/>
              <w:left w:val="nil"/>
              <w:bottom w:val="single" w:sz="8"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1985" w:type="dxa"/>
            <w:tcBorders>
              <w:top w:val="nil"/>
              <w:left w:val="nil"/>
              <w:bottom w:val="single" w:sz="8" w:space="0" w:color="auto"/>
              <w:right w:val="single" w:sz="8"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r>
    </w:tbl>
    <w:p w:rsidR="00FB2EC9" w:rsidRPr="00B94345" w:rsidRDefault="00FB2EC9" w:rsidP="00B94345">
      <w:pPr>
        <w:spacing w:line="288" w:lineRule="auto"/>
        <w:rPr>
          <w:rFonts w:ascii="仿宋_GB2312" w:eastAsia="仿宋_GB2312"/>
          <w:sz w:val="28"/>
          <w:szCs w:val="28"/>
        </w:rPr>
      </w:pPr>
      <w:r>
        <w:rPr>
          <w:rFonts w:ascii="仿宋_GB2312" w:eastAsia="仿宋_GB2312" w:hint="eastAsia"/>
          <w:sz w:val="28"/>
          <w:szCs w:val="28"/>
        </w:rPr>
        <w:t>注：本表反映部门本年度一般公共预算财政拨款实际支出情况。</w:t>
      </w:r>
    </w:p>
    <w:p w:rsidR="00B94345" w:rsidRDefault="00B94345" w:rsidP="00FB2EC9">
      <w:pPr>
        <w:spacing w:line="288" w:lineRule="auto"/>
        <w:ind w:firstLine="640"/>
        <w:jc w:val="center"/>
        <w:rPr>
          <w:rFonts w:ascii="华文中宋" w:eastAsia="华文中宋" w:hAnsi="华文中宋" w:cs="宋体"/>
          <w:color w:val="000000"/>
          <w:kern w:val="0"/>
          <w:sz w:val="32"/>
          <w:szCs w:val="32"/>
        </w:rPr>
      </w:pPr>
    </w:p>
    <w:p w:rsidR="00B94345" w:rsidRDefault="00B94345" w:rsidP="00FB2EC9">
      <w:pPr>
        <w:spacing w:line="288" w:lineRule="auto"/>
        <w:ind w:firstLine="640"/>
        <w:jc w:val="center"/>
        <w:rPr>
          <w:rFonts w:ascii="华文中宋" w:eastAsia="华文中宋" w:hAnsi="华文中宋" w:cs="宋体"/>
          <w:color w:val="000000"/>
          <w:kern w:val="0"/>
          <w:sz w:val="32"/>
          <w:szCs w:val="32"/>
        </w:rPr>
      </w:pPr>
    </w:p>
    <w:p w:rsidR="00B94345" w:rsidRDefault="00B94345" w:rsidP="00FB2EC9">
      <w:pPr>
        <w:spacing w:line="288" w:lineRule="auto"/>
        <w:ind w:firstLine="640"/>
        <w:jc w:val="center"/>
        <w:rPr>
          <w:rFonts w:ascii="华文中宋" w:eastAsia="华文中宋" w:hAnsi="华文中宋" w:cs="宋体"/>
          <w:color w:val="000000"/>
          <w:kern w:val="0"/>
          <w:sz w:val="32"/>
          <w:szCs w:val="32"/>
        </w:rPr>
      </w:pPr>
    </w:p>
    <w:p w:rsidR="00FB2EC9" w:rsidRDefault="00FB2EC9" w:rsidP="00FB2EC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一般公共预算财政拨款基本支出决算表</w:t>
      </w:r>
    </w:p>
    <w:p w:rsidR="00FB2EC9" w:rsidRDefault="00FB2EC9" w:rsidP="00FB2EC9">
      <w:pPr>
        <w:spacing w:line="288" w:lineRule="auto"/>
        <w:ind w:firstLine="400"/>
        <w:jc w:val="right"/>
        <w:rPr>
          <w:rFonts w:ascii="宋体" w:hAnsi="宋体" w:cs="宋体"/>
          <w:color w:val="000000"/>
          <w:kern w:val="0"/>
          <w:sz w:val="20"/>
          <w:szCs w:val="20"/>
        </w:rPr>
      </w:pPr>
      <w:r>
        <w:rPr>
          <w:rFonts w:ascii="宋体" w:hAnsi="宋体" w:cs="宋体" w:hint="eastAsia"/>
          <w:color w:val="000000"/>
          <w:kern w:val="0"/>
          <w:sz w:val="20"/>
          <w:szCs w:val="20"/>
        </w:rPr>
        <w:t>公开06表</w:t>
      </w:r>
    </w:p>
    <w:p w:rsidR="00FB2EC9" w:rsidRDefault="00FB2EC9" w:rsidP="00FB2EC9">
      <w:pPr>
        <w:spacing w:line="288" w:lineRule="auto"/>
        <w:ind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EA5B9C">
        <w:rPr>
          <w:rFonts w:ascii="宋体" w:hAnsi="宋体" w:cs="宋体" w:hint="eastAsia"/>
          <w:color w:val="000000"/>
          <w:kern w:val="0"/>
          <w:sz w:val="20"/>
          <w:szCs w:val="20"/>
        </w:rPr>
        <w:t xml:space="preserve">中共大埔县纪委    </w:t>
      </w:r>
      <w:r>
        <w:rPr>
          <w:rFonts w:ascii="宋体" w:hAnsi="宋体" w:cs="宋体" w:hint="eastAsia"/>
          <w:color w:val="000000"/>
          <w:kern w:val="0"/>
          <w:sz w:val="20"/>
          <w:szCs w:val="20"/>
        </w:rPr>
        <w:t xml:space="preserve">                                                  </w:t>
      </w:r>
      <w:r w:rsidR="00EA5B9C">
        <w:rPr>
          <w:rFonts w:ascii="宋体" w:hAnsi="宋体" w:cs="宋体" w:hint="eastAsia"/>
          <w:color w:val="000000"/>
          <w:kern w:val="0"/>
          <w:sz w:val="20"/>
          <w:szCs w:val="20"/>
        </w:rPr>
        <w:t>单位：</w:t>
      </w:r>
      <w:r>
        <w:rPr>
          <w:rFonts w:ascii="宋体" w:hAnsi="宋体" w:cs="宋体" w:hint="eastAsia"/>
          <w:color w:val="000000"/>
          <w:kern w:val="0"/>
          <w:sz w:val="20"/>
          <w:szCs w:val="20"/>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410"/>
        <w:gridCol w:w="886"/>
        <w:gridCol w:w="1240"/>
        <w:gridCol w:w="2410"/>
        <w:gridCol w:w="873"/>
      </w:tblGrid>
      <w:tr w:rsidR="00FB2EC9" w:rsidTr="00334592">
        <w:trPr>
          <w:trHeight w:val="300"/>
          <w:tblHeader/>
        </w:trPr>
        <w:tc>
          <w:tcPr>
            <w:tcW w:w="4537" w:type="dxa"/>
            <w:gridSpan w:val="3"/>
            <w:vAlign w:val="center"/>
          </w:tcPr>
          <w:p w:rsidR="00FB2EC9" w:rsidRDefault="00FB2EC9" w:rsidP="00334592">
            <w:pPr>
              <w:widowControl/>
              <w:jc w:val="center"/>
              <w:rPr>
                <w:rFonts w:ascii="宋体" w:hAnsi="宋体" w:cs="宋体"/>
                <w:color w:val="000000"/>
                <w:kern w:val="0"/>
                <w:sz w:val="24"/>
              </w:rPr>
            </w:pPr>
            <w:r>
              <w:rPr>
                <w:rFonts w:ascii="宋体" w:hAnsi="宋体" w:cs="宋体" w:hint="eastAsia"/>
                <w:color w:val="000000"/>
                <w:kern w:val="0"/>
                <w:sz w:val="24"/>
              </w:rPr>
              <w:t>人员经费</w:t>
            </w:r>
          </w:p>
        </w:tc>
        <w:tc>
          <w:tcPr>
            <w:tcW w:w="4523" w:type="dxa"/>
            <w:gridSpan w:val="3"/>
            <w:vAlign w:val="center"/>
          </w:tcPr>
          <w:p w:rsidR="00FB2EC9" w:rsidRDefault="00FB2EC9" w:rsidP="00334592">
            <w:pPr>
              <w:widowControl/>
              <w:jc w:val="center"/>
              <w:rPr>
                <w:rFonts w:ascii="宋体" w:hAnsi="宋体" w:cs="宋体"/>
                <w:color w:val="000000"/>
                <w:kern w:val="0"/>
                <w:sz w:val="24"/>
              </w:rPr>
            </w:pPr>
            <w:r>
              <w:rPr>
                <w:rFonts w:ascii="宋体" w:hAnsi="宋体" w:cs="宋体" w:hint="eastAsia"/>
                <w:color w:val="000000"/>
                <w:kern w:val="0"/>
                <w:sz w:val="24"/>
              </w:rPr>
              <w:t>公用经费</w:t>
            </w:r>
          </w:p>
        </w:tc>
      </w:tr>
      <w:tr w:rsidR="00FB2EC9" w:rsidTr="00334592">
        <w:trPr>
          <w:trHeight w:val="312"/>
          <w:tblHeader/>
        </w:trPr>
        <w:tc>
          <w:tcPr>
            <w:tcW w:w="1241" w:type="dxa"/>
            <w:vMerge w:val="restart"/>
            <w:vAlign w:val="center"/>
          </w:tcPr>
          <w:p w:rsidR="00FB2EC9" w:rsidRDefault="00FB2EC9" w:rsidP="00334592">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334592">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86" w:type="dxa"/>
            <w:vMerge w:val="restart"/>
            <w:vAlign w:val="center"/>
          </w:tcPr>
          <w:p w:rsidR="00FB2EC9" w:rsidRDefault="00FB2EC9" w:rsidP="00334592">
            <w:pPr>
              <w:widowControl/>
              <w:jc w:val="center"/>
              <w:rPr>
                <w:rFonts w:ascii="宋体" w:hAns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FB2EC9" w:rsidRDefault="00FB2EC9" w:rsidP="00334592">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334592">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73" w:type="dxa"/>
            <w:vMerge w:val="restart"/>
            <w:vAlign w:val="center"/>
          </w:tcPr>
          <w:p w:rsidR="00FB2EC9" w:rsidRDefault="00FB2EC9" w:rsidP="00334592">
            <w:pPr>
              <w:widowControl/>
              <w:jc w:val="center"/>
              <w:rPr>
                <w:rFonts w:ascii="宋体" w:hAnsi="宋体" w:cs="宋体"/>
                <w:color w:val="000000"/>
                <w:kern w:val="0"/>
                <w:sz w:val="24"/>
              </w:rPr>
            </w:pPr>
            <w:r>
              <w:rPr>
                <w:rFonts w:ascii="宋体" w:hAnsi="宋体" w:cs="宋体" w:hint="eastAsia"/>
                <w:color w:val="000000"/>
                <w:kern w:val="0"/>
                <w:sz w:val="24"/>
              </w:rPr>
              <w:t>金额</w:t>
            </w:r>
          </w:p>
        </w:tc>
      </w:tr>
      <w:tr w:rsidR="00FB2EC9" w:rsidTr="00334592">
        <w:trPr>
          <w:trHeight w:val="624"/>
        </w:trPr>
        <w:tc>
          <w:tcPr>
            <w:tcW w:w="1241" w:type="dxa"/>
            <w:vMerge/>
            <w:vAlign w:val="center"/>
          </w:tcPr>
          <w:p w:rsidR="00FB2EC9" w:rsidRDefault="00FB2EC9" w:rsidP="00334592">
            <w:pPr>
              <w:widowControl/>
              <w:jc w:val="left"/>
              <w:rPr>
                <w:rFonts w:ascii="仿宋" w:eastAsia="仿宋" w:hAnsi="仿宋" w:cs="宋体"/>
                <w:color w:val="000000"/>
                <w:kern w:val="0"/>
                <w:sz w:val="24"/>
              </w:rPr>
            </w:pPr>
          </w:p>
        </w:tc>
        <w:tc>
          <w:tcPr>
            <w:tcW w:w="2410" w:type="dxa"/>
            <w:vMerge/>
            <w:vAlign w:val="center"/>
          </w:tcPr>
          <w:p w:rsidR="00FB2EC9" w:rsidRDefault="00FB2EC9" w:rsidP="00334592">
            <w:pPr>
              <w:widowControl/>
              <w:jc w:val="left"/>
              <w:rPr>
                <w:rFonts w:ascii="仿宋" w:eastAsia="仿宋" w:hAnsi="仿宋" w:cs="宋体"/>
                <w:color w:val="000000"/>
                <w:kern w:val="0"/>
                <w:sz w:val="24"/>
              </w:rPr>
            </w:pPr>
          </w:p>
        </w:tc>
        <w:tc>
          <w:tcPr>
            <w:tcW w:w="886" w:type="dxa"/>
            <w:vMerge/>
            <w:vAlign w:val="center"/>
          </w:tcPr>
          <w:p w:rsidR="00FB2EC9" w:rsidRDefault="00FB2EC9" w:rsidP="00334592">
            <w:pPr>
              <w:widowControl/>
              <w:jc w:val="left"/>
              <w:rPr>
                <w:rFonts w:ascii="仿宋" w:eastAsia="仿宋" w:hAnsi="仿宋" w:cs="宋体"/>
                <w:color w:val="000000"/>
                <w:kern w:val="0"/>
                <w:sz w:val="24"/>
              </w:rPr>
            </w:pPr>
          </w:p>
        </w:tc>
        <w:tc>
          <w:tcPr>
            <w:tcW w:w="1240" w:type="dxa"/>
            <w:vMerge/>
            <w:vAlign w:val="center"/>
          </w:tcPr>
          <w:p w:rsidR="00FB2EC9" w:rsidRDefault="00FB2EC9" w:rsidP="00334592">
            <w:pPr>
              <w:widowControl/>
              <w:jc w:val="left"/>
              <w:rPr>
                <w:rFonts w:ascii="仿宋" w:eastAsia="仿宋" w:hAnsi="仿宋" w:cs="宋体"/>
                <w:color w:val="000000"/>
                <w:kern w:val="0"/>
                <w:sz w:val="24"/>
              </w:rPr>
            </w:pPr>
          </w:p>
        </w:tc>
        <w:tc>
          <w:tcPr>
            <w:tcW w:w="2410" w:type="dxa"/>
            <w:vMerge/>
            <w:vAlign w:val="center"/>
          </w:tcPr>
          <w:p w:rsidR="00FB2EC9" w:rsidRDefault="00FB2EC9" w:rsidP="00334592">
            <w:pPr>
              <w:widowControl/>
              <w:jc w:val="left"/>
              <w:rPr>
                <w:rFonts w:ascii="仿宋" w:eastAsia="仿宋" w:hAnsi="仿宋" w:cs="宋体"/>
                <w:color w:val="000000"/>
                <w:kern w:val="0"/>
                <w:sz w:val="24"/>
              </w:rPr>
            </w:pPr>
          </w:p>
        </w:tc>
        <w:tc>
          <w:tcPr>
            <w:tcW w:w="873" w:type="dxa"/>
            <w:vMerge/>
            <w:vAlign w:val="center"/>
          </w:tcPr>
          <w:p w:rsidR="00FB2EC9" w:rsidRDefault="00FB2EC9" w:rsidP="00334592">
            <w:pPr>
              <w:widowControl/>
              <w:jc w:val="left"/>
              <w:rPr>
                <w:rFonts w:ascii="仿宋" w:eastAsia="仿宋" w:hAnsi="仿宋" w:cs="宋体"/>
                <w:color w:val="000000"/>
                <w:kern w:val="0"/>
                <w:sz w:val="24"/>
              </w:rPr>
            </w:pP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886" w:type="dxa"/>
            <w:vAlign w:val="center"/>
          </w:tcPr>
          <w:p w:rsidR="00FB2EC9" w:rsidRPr="00EA5B9C" w:rsidRDefault="00EA5B9C" w:rsidP="00334592">
            <w:pPr>
              <w:widowControl/>
              <w:jc w:val="right"/>
              <w:rPr>
                <w:rFonts w:ascii="仿宋" w:eastAsia="仿宋" w:hAnsi="仿宋" w:cs="Arial"/>
                <w:color w:val="000000"/>
                <w:kern w:val="0"/>
                <w:sz w:val="22"/>
              </w:rPr>
            </w:pPr>
            <w:r w:rsidRPr="00EA5B9C">
              <w:rPr>
                <w:rFonts w:ascii="仿宋" w:eastAsia="仿宋" w:hAnsi="仿宋" w:cs="Arial" w:hint="eastAsia"/>
                <w:color w:val="000000"/>
                <w:kern w:val="0"/>
                <w:sz w:val="22"/>
              </w:rPr>
              <w:t>454.58</w:t>
            </w:r>
            <w:r w:rsidR="00FB2EC9" w:rsidRPr="00EA5B9C">
              <w:rPr>
                <w:rFonts w:ascii="仿宋" w:eastAsia="仿宋" w:hAnsi="仿宋" w:cs="Arial" w:hint="eastAsia"/>
                <w:color w:val="000000"/>
                <w:kern w:val="0"/>
                <w:sz w:val="22"/>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157.47</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基本工资</w:t>
            </w:r>
          </w:p>
        </w:tc>
        <w:tc>
          <w:tcPr>
            <w:tcW w:w="886" w:type="dxa"/>
            <w:vAlign w:val="center"/>
          </w:tcPr>
          <w:p w:rsidR="00FB2EC9" w:rsidRPr="00EA5B9C" w:rsidRDefault="00EA5B9C" w:rsidP="00334592">
            <w:pPr>
              <w:widowControl/>
              <w:jc w:val="right"/>
              <w:rPr>
                <w:rFonts w:ascii="仿宋" w:eastAsia="仿宋" w:hAnsi="仿宋" w:cs="Arial"/>
                <w:color w:val="000000"/>
                <w:kern w:val="0"/>
                <w:sz w:val="22"/>
              </w:rPr>
            </w:pPr>
            <w:r w:rsidRPr="00EA5B9C">
              <w:rPr>
                <w:rFonts w:ascii="仿宋" w:eastAsia="仿宋" w:hAnsi="仿宋" w:cs="Arial" w:hint="eastAsia"/>
                <w:color w:val="000000"/>
                <w:kern w:val="0"/>
                <w:sz w:val="22"/>
              </w:rPr>
              <w:t>132.92</w:t>
            </w:r>
            <w:r w:rsidR="00FB2EC9" w:rsidRPr="00EA5B9C">
              <w:rPr>
                <w:rFonts w:ascii="仿宋" w:eastAsia="仿宋" w:hAnsi="仿宋" w:cs="Arial" w:hint="eastAsia"/>
                <w:color w:val="000000"/>
                <w:kern w:val="0"/>
                <w:sz w:val="22"/>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24.32</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津贴补贴</w:t>
            </w:r>
          </w:p>
        </w:tc>
        <w:tc>
          <w:tcPr>
            <w:tcW w:w="886" w:type="dxa"/>
            <w:vAlign w:val="center"/>
          </w:tcPr>
          <w:p w:rsidR="00FB2EC9" w:rsidRPr="00EA5B9C" w:rsidRDefault="00EA5B9C" w:rsidP="00334592">
            <w:pPr>
              <w:widowControl/>
              <w:jc w:val="right"/>
              <w:rPr>
                <w:rFonts w:ascii="仿宋" w:eastAsia="仿宋" w:hAnsi="仿宋" w:cs="Arial"/>
                <w:color w:val="000000"/>
                <w:kern w:val="0"/>
                <w:sz w:val="22"/>
              </w:rPr>
            </w:pPr>
            <w:r w:rsidRPr="00EA5B9C">
              <w:rPr>
                <w:rFonts w:ascii="仿宋" w:eastAsia="仿宋" w:hAnsi="仿宋" w:cs="Arial" w:hint="eastAsia"/>
                <w:color w:val="000000"/>
                <w:kern w:val="0"/>
                <w:sz w:val="22"/>
              </w:rPr>
              <w:t>209.22</w:t>
            </w:r>
            <w:r w:rsidR="00FB2EC9" w:rsidRPr="00EA5B9C">
              <w:rPr>
                <w:rFonts w:ascii="仿宋" w:eastAsia="仿宋" w:hAnsi="仿宋" w:cs="Arial" w:hint="eastAsia"/>
                <w:color w:val="000000"/>
                <w:kern w:val="0"/>
                <w:sz w:val="22"/>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印刷费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1</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奖金</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66.65</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咨询费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其他社会保障缴费</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26.70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手续费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0.3</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伙食补助费</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水费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1.5</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绩效工资</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电费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1</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机关事业单位基本养老保险缴费</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邮电费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1.76</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职业年金缴费</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取暖费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其他工资福利支出</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59.10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物业管理费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886" w:type="dxa"/>
            <w:vAlign w:val="center"/>
          </w:tcPr>
          <w:p w:rsidR="00FB2EC9" w:rsidRDefault="00EA5B9C" w:rsidP="00334592">
            <w:pPr>
              <w:widowControl/>
              <w:jc w:val="right"/>
              <w:rPr>
                <w:rFonts w:ascii="仿宋" w:eastAsia="仿宋" w:hAnsi="仿宋" w:cs="Arial"/>
                <w:color w:val="000000"/>
                <w:kern w:val="0"/>
                <w:sz w:val="24"/>
              </w:rPr>
            </w:pPr>
            <w:r w:rsidRPr="00EA5B9C">
              <w:rPr>
                <w:rFonts w:ascii="仿宋" w:eastAsia="仿宋" w:hAnsi="仿宋" w:cs="Arial" w:hint="eastAsia"/>
                <w:color w:val="000000"/>
                <w:kern w:val="0"/>
                <w:sz w:val="22"/>
              </w:rPr>
              <w:t>179.54</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差旅费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5.87</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离休费</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因公出国（境）费用</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30302</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退休费</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128.17</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维修(护)费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退职（役）费</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租赁费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抚恤金</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会议费</w:t>
            </w:r>
          </w:p>
        </w:tc>
        <w:tc>
          <w:tcPr>
            <w:tcW w:w="873"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5.6</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生活补助</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14.62</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培训费</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救济费</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公务接待费</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15.4</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医疗费</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14.4</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专用材料费</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助学金</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被装购置费</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奖励金</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r w:rsidR="00EA5B9C">
              <w:rPr>
                <w:rFonts w:ascii="仿宋" w:eastAsia="仿宋" w:hAnsi="仿宋" w:cs="Arial" w:hint="eastAsia"/>
                <w:color w:val="000000"/>
                <w:kern w:val="0"/>
                <w:sz w:val="24"/>
              </w:rPr>
              <w:t>0</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专用燃料费</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生产补贴</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劳务费</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住房公积金</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22.35</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委托业务费</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50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提租补贴</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工会经费</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6.25</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购房补贴</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福利费</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采暖补贴</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公务用车运行维护费</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24.45</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物业服务补贴</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其他交通费用</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lastRenderedPageBreak/>
              <w:t>30399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其他对个人和家庭的补助支出</w:t>
            </w:r>
          </w:p>
        </w:tc>
        <w:tc>
          <w:tcPr>
            <w:tcW w:w="886" w:type="dxa"/>
            <w:vAlign w:val="center"/>
          </w:tcPr>
          <w:p w:rsidR="00FB2EC9" w:rsidRDefault="00EA5B9C"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税金及附加费用</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其他商品和服务支出</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20.02</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5.91</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房屋建筑物购建</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办公设备购置</w:t>
            </w:r>
          </w:p>
        </w:tc>
        <w:tc>
          <w:tcPr>
            <w:tcW w:w="873" w:type="dxa"/>
            <w:vAlign w:val="center"/>
          </w:tcPr>
          <w:p w:rsidR="00FB2EC9" w:rsidRDefault="000F201E"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5.91</w:t>
            </w:r>
            <w:r w:rsidR="00FB2EC9">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专用设备购置</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基础设施建设</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大型修缮</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信息网络及软件购置更新</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物资储备</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土地补偿</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安置补助</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地上附着物和青苗补偿</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拆迁补偿</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公务用车购置</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其他交通工具购置</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产权参股</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其他资本性支出</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企业政策性补贴</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事业单位补贴</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财政贴息</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其他对企事业单位的补贴</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国内债务付息</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国外债务付息</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282"/>
        </w:trPr>
        <w:tc>
          <w:tcPr>
            <w:tcW w:w="1241"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410" w:type="dxa"/>
            <w:vAlign w:val="center"/>
          </w:tcPr>
          <w:p w:rsidR="00FB2EC9" w:rsidRDefault="00FB2EC9" w:rsidP="00334592">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赠与</w:t>
            </w:r>
          </w:p>
        </w:tc>
        <w:tc>
          <w:tcPr>
            <w:tcW w:w="873" w:type="dxa"/>
            <w:vAlign w:val="center"/>
          </w:tcPr>
          <w:p w:rsidR="00FB2EC9" w:rsidRDefault="00FB2EC9" w:rsidP="00334592">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334592">
        <w:trPr>
          <w:trHeight w:val="300"/>
        </w:trPr>
        <w:tc>
          <w:tcPr>
            <w:tcW w:w="3651" w:type="dxa"/>
            <w:gridSpan w:val="2"/>
            <w:vAlign w:val="center"/>
          </w:tcPr>
          <w:p w:rsidR="00FB2EC9" w:rsidRDefault="00FB2EC9" w:rsidP="00334592">
            <w:pPr>
              <w:widowControl/>
              <w:jc w:val="center"/>
              <w:rPr>
                <w:rFonts w:ascii="宋体" w:hAnsi="宋体" w:cs="宋体"/>
                <w:color w:val="000000"/>
                <w:kern w:val="0"/>
                <w:sz w:val="24"/>
              </w:rPr>
            </w:pPr>
            <w:r>
              <w:rPr>
                <w:rFonts w:ascii="宋体" w:hAnsi="宋体" w:cs="宋体" w:hint="eastAsia"/>
                <w:color w:val="000000"/>
                <w:kern w:val="0"/>
                <w:sz w:val="24"/>
              </w:rPr>
              <w:t>人员经费合计</w:t>
            </w:r>
          </w:p>
        </w:tc>
        <w:tc>
          <w:tcPr>
            <w:tcW w:w="886" w:type="dxa"/>
            <w:vAlign w:val="center"/>
          </w:tcPr>
          <w:p w:rsidR="00FB2EC9" w:rsidRDefault="00FB2EC9" w:rsidP="00334592">
            <w:pPr>
              <w:widowControl/>
              <w:jc w:val="right"/>
              <w:rPr>
                <w:rFonts w:ascii="宋体" w:hAnsi="宋体" w:cs="Arial"/>
                <w:color w:val="000000"/>
                <w:kern w:val="0"/>
                <w:sz w:val="24"/>
              </w:rPr>
            </w:pPr>
            <w:r>
              <w:rPr>
                <w:rFonts w:ascii="宋体" w:hAnsi="宋体" w:cs="Arial" w:hint="eastAsia"/>
                <w:color w:val="000000"/>
                <w:kern w:val="0"/>
                <w:sz w:val="24"/>
              </w:rPr>
              <w:t xml:space="preserve">　</w:t>
            </w:r>
          </w:p>
        </w:tc>
        <w:tc>
          <w:tcPr>
            <w:tcW w:w="4523" w:type="dxa"/>
            <w:gridSpan w:val="3"/>
            <w:vAlign w:val="center"/>
          </w:tcPr>
          <w:p w:rsidR="00FB2EC9" w:rsidRDefault="00FB2EC9" w:rsidP="00334592">
            <w:pPr>
              <w:widowControl/>
              <w:jc w:val="center"/>
              <w:rPr>
                <w:rFonts w:ascii="宋体" w:hAnsi="宋体" w:cs="宋体"/>
                <w:color w:val="000000"/>
                <w:kern w:val="0"/>
                <w:sz w:val="24"/>
              </w:rPr>
            </w:pPr>
            <w:r>
              <w:rPr>
                <w:rFonts w:ascii="宋体" w:hAnsi="宋体" w:cs="宋体" w:hint="eastAsia"/>
                <w:color w:val="000000"/>
                <w:kern w:val="0"/>
                <w:sz w:val="24"/>
              </w:rPr>
              <w:t>公用经费合计</w:t>
            </w:r>
          </w:p>
        </w:tc>
      </w:tr>
    </w:tbl>
    <w:p w:rsidR="00FB2EC9" w:rsidRDefault="00FB2EC9" w:rsidP="000F201E">
      <w:pPr>
        <w:snapToGrid w:val="0"/>
        <w:spacing w:line="336" w:lineRule="auto"/>
        <w:rPr>
          <w:rFonts w:ascii="仿宋_GB2312" w:eastAsia="仿宋_GB2312"/>
          <w:sz w:val="28"/>
          <w:szCs w:val="28"/>
        </w:rPr>
      </w:pPr>
      <w:r>
        <w:rPr>
          <w:rFonts w:ascii="仿宋_GB2312" w:eastAsia="仿宋_GB2312" w:hint="eastAsia"/>
          <w:sz w:val="28"/>
          <w:szCs w:val="28"/>
        </w:rPr>
        <w:t>注：本表反映部门本年度一般公共预算财政拨款基本支出明细情况。</w:t>
      </w:r>
    </w:p>
    <w:p w:rsidR="000F201E" w:rsidRDefault="000F201E" w:rsidP="000F201E">
      <w:pPr>
        <w:snapToGrid w:val="0"/>
        <w:spacing w:line="336" w:lineRule="auto"/>
        <w:rPr>
          <w:rFonts w:ascii="仿宋_GB2312" w:eastAsia="仿宋_GB2312"/>
          <w:sz w:val="28"/>
          <w:szCs w:val="28"/>
        </w:rPr>
      </w:pPr>
    </w:p>
    <w:p w:rsidR="000F201E" w:rsidRDefault="000F201E" w:rsidP="000F201E">
      <w:pPr>
        <w:snapToGrid w:val="0"/>
        <w:spacing w:line="336" w:lineRule="auto"/>
        <w:rPr>
          <w:rFonts w:ascii="仿宋_GB2312" w:eastAsia="仿宋_GB2312"/>
          <w:sz w:val="28"/>
          <w:szCs w:val="28"/>
        </w:rPr>
      </w:pPr>
    </w:p>
    <w:p w:rsidR="00FB2EC9" w:rsidRDefault="00FB2EC9"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373"/>
        <w:gridCol w:w="353"/>
        <w:gridCol w:w="733"/>
        <w:gridCol w:w="581"/>
        <w:gridCol w:w="127"/>
        <w:gridCol w:w="704"/>
        <w:gridCol w:w="289"/>
        <w:gridCol w:w="515"/>
        <w:gridCol w:w="529"/>
        <w:gridCol w:w="231"/>
        <w:gridCol w:w="736"/>
        <w:gridCol w:w="32"/>
        <w:gridCol w:w="792"/>
        <w:gridCol w:w="8"/>
        <w:gridCol w:w="663"/>
        <w:gridCol w:w="305"/>
        <w:gridCol w:w="436"/>
        <w:gridCol w:w="698"/>
        <w:gridCol w:w="158"/>
      </w:tblGrid>
      <w:tr w:rsidR="00FB2EC9" w:rsidTr="00334592">
        <w:trPr>
          <w:trHeight w:val="600"/>
        </w:trPr>
        <w:tc>
          <w:tcPr>
            <w:tcW w:w="9215" w:type="dxa"/>
            <w:gridSpan w:val="22"/>
            <w:shd w:val="clear" w:color="auto" w:fill="FFFFFF"/>
            <w:vAlign w:val="center"/>
          </w:tcPr>
          <w:p w:rsidR="00FB2EC9" w:rsidRDefault="00FB2EC9" w:rsidP="0033459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FB2EC9" w:rsidTr="00334592">
        <w:trPr>
          <w:gridBefore w:val="1"/>
          <w:gridAfter w:val="1"/>
          <w:wBefore w:w="269" w:type="dxa"/>
          <w:wAfter w:w="158" w:type="dxa"/>
          <w:trHeight w:val="222"/>
        </w:trPr>
        <w:tc>
          <w:tcPr>
            <w:tcW w:w="683" w:type="dxa"/>
            <w:gridSpan w:val="2"/>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gridSpan w:val="4"/>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334592">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公开07表</w:t>
            </w:r>
          </w:p>
        </w:tc>
      </w:tr>
      <w:tr w:rsidR="00FB2EC9" w:rsidTr="00334592">
        <w:trPr>
          <w:gridBefore w:val="1"/>
          <w:gridAfter w:val="1"/>
          <w:wBefore w:w="269" w:type="dxa"/>
          <w:wAfter w:w="158" w:type="dxa"/>
          <w:trHeight w:val="300"/>
        </w:trPr>
        <w:tc>
          <w:tcPr>
            <w:tcW w:w="1056" w:type="dxa"/>
            <w:gridSpan w:val="3"/>
            <w:shd w:val="clear" w:color="auto" w:fill="FFFFFF"/>
            <w:vAlign w:val="center"/>
          </w:tcPr>
          <w:p w:rsidR="00FB2EC9" w:rsidRDefault="00FB2EC9" w:rsidP="00334592">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1794" w:type="dxa"/>
            <w:gridSpan w:val="4"/>
            <w:shd w:val="clear" w:color="auto" w:fill="FFFFFF"/>
            <w:vAlign w:val="center"/>
          </w:tcPr>
          <w:p w:rsidR="00FB2EC9" w:rsidRDefault="000F201E" w:rsidP="000F201E">
            <w:pPr>
              <w:widowControl/>
              <w:rPr>
                <w:rFonts w:ascii="宋体" w:hAnsi="宋体" w:cs="宋体"/>
                <w:kern w:val="0"/>
                <w:sz w:val="20"/>
                <w:szCs w:val="20"/>
              </w:rPr>
            </w:pPr>
            <w:r>
              <w:rPr>
                <w:rFonts w:ascii="宋体" w:hAnsi="宋体" w:cs="宋体" w:hint="eastAsia"/>
                <w:kern w:val="0"/>
                <w:sz w:val="20"/>
                <w:szCs w:val="20"/>
              </w:rPr>
              <w:t>中共大埔县纪委</w:t>
            </w:r>
          </w:p>
        </w:tc>
        <w:tc>
          <w:tcPr>
            <w:tcW w:w="993" w:type="dxa"/>
            <w:gridSpan w:val="2"/>
            <w:tcBorders>
              <w:top w:val="nil"/>
              <w:left w:val="nil"/>
              <w:bottom w:val="single" w:sz="8" w:space="0" w:color="auto"/>
              <w:right w:val="nil"/>
            </w:tcBorders>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334592">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334592">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FB2EC9" w:rsidRDefault="000F201E" w:rsidP="00334592">
            <w:pPr>
              <w:widowControl/>
              <w:jc w:val="center"/>
              <w:rPr>
                <w:rFonts w:ascii="宋体" w:hAnsi="宋体" w:cs="宋体"/>
                <w:kern w:val="0"/>
                <w:sz w:val="22"/>
                <w:szCs w:val="22"/>
              </w:rPr>
            </w:pPr>
            <w:r>
              <w:rPr>
                <w:rFonts w:ascii="宋体" w:hAnsi="宋体" w:cs="宋体" w:hint="eastAsia"/>
                <w:kern w:val="0"/>
                <w:sz w:val="22"/>
                <w:szCs w:val="22"/>
              </w:rPr>
              <w:t>2016</w:t>
            </w:r>
            <w:r w:rsidR="00FB2EC9">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FB2EC9" w:rsidRDefault="000F201E" w:rsidP="00334592">
            <w:pPr>
              <w:widowControl/>
              <w:jc w:val="center"/>
              <w:rPr>
                <w:rFonts w:ascii="宋体" w:hAnsi="宋体" w:cs="宋体"/>
                <w:kern w:val="0"/>
                <w:sz w:val="22"/>
                <w:szCs w:val="22"/>
              </w:rPr>
            </w:pPr>
            <w:r>
              <w:rPr>
                <w:rFonts w:ascii="宋体" w:hAnsi="宋体" w:cs="宋体" w:hint="eastAsia"/>
                <w:kern w:val="0"/>
                <w:sz w:val="22"/>
                <w:szCs w:val="22"/>
              </w:rPr>
              <w:t>2016</w:t>
            </w:r>
            <w:r w:rsidR="00FB2EC9">
              <w:rPr>
                <w:rFonts w:ascii="宋体" w:hAnsi="宋体" w:cs="宋体" w:hint="eastAsia"/>
                <w:kern w:val="0"/>
                <w:sz w:val="22"/>
                <w:szCs w:val="22"/>
              </w:rPr>
              <w:t>年度决算数</w:t>
            </w:r>
          </w:p>
        </w:tc>
      </w:tr>
      <w:tr w:rsidR="00FB2EC9" w:rsidTr="000F201E">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760" w:type="dxa"/>
            <w:gridSpan w:val="2"/>
            <w:vMerge w:val="restart"/>
            <w:tcBorders>
              <w:top w:val="nil"/>
              <w:left w:val="nil"/>
              <w:bottom w:val="single" w:sz="4" w:space="0" w:color="000000"/>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合计</w:t>
            </w:r>
          </w:p>
        </w:tc>
        <w:tc>
          <w:tcPr>
            <w:tcW w:w="768" w:type="dxa"/>
            <w:gridSpan w:val="2"/>
            <w:vMerge w:val="restart"/>
            <w:tcBorders>
              <w:top w:val="nil"/>
              <w:left w:val="single" w:sz="4" w:space="0" w:color="auto"/>
              <w:bottom w:val="single" w:sz="4" w:space="0" w:color="000000"/>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FB2EC9" w:rsidTr="000F201E">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2"/>
                <w:szCs w:val="22"/>
              </w:rPr>
            </w:pPr>
          </w:p>
        </w:tc>
        <w:tc>
          <w:tcPr>
            <w:tcW w:w="733"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小计</w:t>
            </w:r>
          </w:p>
        </w:tc>
        <w:tc>
          <w:tcPr>
            <w:tcW w:w="581"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831" w:type="dxa"/>
            <w:gridSpan w:val="2"/>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04" w:type="dxa"/>
            <w:gridSpan w:val="2"/>
            <w:vMerge/>
            <w:tcBorders>
              <w:top w:val="nil"/>
              <w:left w:val="single" w:sz="4"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2"/>
                <w:szCs w:val="22"/>
              </w:rPr>
            </w:pPr>
          </w:p>
        </w:tc>
        <w:tc>
          <w:tcPr>
            <w:tcW w:w="760" w:type="dxa"/>
            <w:gridSpan w:val="2"/>
            <w:vMerge/>
            <w:tcBorders>
              <w:top w:val="nil"/>
              <w:left w:val="nil"/>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2"/>
                <w:szCs w:val="22"/>
              </w:rPr>
            </w:pPr>
          </w:p>
        </w:tc>
        <w:tc>
          <w:tcPr>
            <w:tcW w:w="768" w:type="dxa"/>
            <w:gridSpan w:val="2"/>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2"/>
                <w:szCs w:val="22"/>
              </w:rPr>
            </w:pPr>
          </w:p>
        </w:tc>
        <w:tc>
          <w:tcPr>
            <w:tcW w:w="792"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小计</w:t>
            </w:r>
          </w:p>
        </w:tc>
        <w:tc>
          <w:tcPr>
            <w:tcW w:w="671" w:type="dxa"/>
            <w:gridSpan w:val="2"/>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741" w:type="dxa"/>
            <w:gridSpan w:val="2"/>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56" w:type="dxa"/>
            <w:gridSpan w:val="2"/>
            <w:vMerge/>
            <w:tcBorders>
              <w:top w:val="nil"/>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2"/>
                <w:szCs w:val="22"/>
              </w:rPr>
            </w:pPr>
          </w:p>
        </w:tc>
      </w:tr>
      <w:tr w:rsidR="00FB2EC9" w:rsidTr="000F201E">
        <w:trPr>
          <w:trHeight w:val="559"/>
        </w:trPr>
        <w:tc>
          <w:tcPr>
            <w:tcW w:w="801" w:type="dxa"/>
            <w:gridSpan w:val="2"/>
            <w:tcBorders>
              <w:top w:val="nil"/>
              <w:left w:val="single" w:sz="8" w:space="0" w:color="auto"/>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w:t>
            </w:r>
          </w:p>
        </w:tc>
        <w:tc>
          <w:tcPr>
            <w:tcW w:w="877" w:type="dxa"/>
            <w:gridSpan w:val="3"/>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2</w:t>
            </w:r>
          </w:p>
        </w:tc>
        <w:tc>
          <w:tcPr>
            <w:tcW w:w="733"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3</w:t>
            </w:r>
          </w:p>
        </w:tc>
        <w:tc>
          <w:tcPr>
            <w:tcW w:w="581"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4</w:t>
            </w:r>
          </w:p>
        </w:tc>
        <w:tc>
          <w:tcPr>
            <w:tcW w:w="831" w:type="dxa"/>
            <w:gridSpan w:val="2"/>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5</w:t>
            </w:r>
          </w:p>
        </w:tc>
        <w:tc>
          <w:tcPr>
            <w:tcW w:w="804" w:type="dxa"/>
            <w:gridSpan w:val="2"/>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6</w:t>
            </w:r>
          </w:p>
        </w:tc>
        <w:tc>
          <w:tcPr>
            <w:tcW w:w="760" w:type="dxa"/>
            <w:gridSpan w:val="2"/>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7</w:t>
            </w:r>
          </w:p>
        </w:tc>
        <w:tc>
          <w:tcPr>
            <w:tcW w:w="768" w:type="dxa"/>
            <w:gridSpan w:val="2"/>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8</w:t>
            </w:r>
          </w:p>
        </w:tc>
        <w:tc>
          <w:tcPr>
            <w:tcW w:w="792"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9</w:t>
            </w:r>
          </w:p>
        </w:tc>
        <w:tc>
          <w:tcPr>
            <w:tcW w:w="671" w:type="dxa"/>
            <w:gridSpan w:val="2"/>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10</w:t>
            </w:r>
          </w:p>
        </w:tc>
        <w:tc>
          <w:tcPr>
            <w:tcW w:w="741" w:type="dxa"/>
            <w:gridSpan w:val="2"/>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11</w:t>
            </w:r>
          </w:p>
        </w:tc>
        <w:tc>
          <w:tcPr>
            <w:tcW w:w="856" w:type="dxa"/>
            <w:gridSpan w:val="2"/>
            <w:tcBorders>
              <w:top w:val="nil"/>
              <w:left w:val="nil"/>
              <w:bottom w:val="single" w:sz="4" w:space="0" w:color="auto"/>
              <w:right w:val="single" w:sz="8" w:space="0" w:color="auto"/>
            </w:tcBorders>
            <w:vAlign w:val="center"/>
          </w:tcPr>
          <w:p w:rsidR="00FB2EC9" w:rsidRDefault="00FB2EC9" w:rsidP="00334592">
            <w:pPr>
              <w:widowControl/>
              <w:jc w:val="center"/>
              <w:rPr>
                <w:rFonts w:ascii="宋体" w:hAnsi="宋体" w:cs="宋体"/>
                <w:kern w:val="0"/>
                <w:sz w:val="22"/>
                <w:szCs w:val="22"/>
              </w:rPr>
            </w:pPr>
            <w:r>
              <w:rPr>
                <w:rFonts w:ascii="宋体" w:hAnsi="宋体" w:cs="宋体" w:hint="eastAsia"/>
                <w:kern w:val="0"/>
                <w:sz w:val="22"/>
                <w:szCs w:val="22"/>
              </w:rPr>
              <w:t>12</w:t>
            </w:r>
          </w:p>
        </w:tc>
      </w:tr>
      <w:tr w:rsidR="00FB2EC9" w:rsidTr="000F201E">
        <w:trPr>
          <w:trHeight w:val="855"/>
        </w:trPr>
        <w:tc>
          <w:tcPr>
            <w:tcW w:w="801" w:type="dxa"/>
            <w:gridSpan w:val="2"/>
            <w:tcBorders>
              <w:top w:val="nil"/>
              <w:left w:val="single" w:sz="8" w:space="0" w:color="auto"/>
              <w:bottom w:val="single" w:sz="8" w:space="0" w:color="auto"/>
              <w:right w:val="single" w:sz="4" w:space="0" w:color="auto"/>
            </w:tcBorders>
            <w:vAlign w:val="center"/>
          </w:tcPr>
          <w:p w:rsidR="00FB2EC9" w:rsidRDefault="000F201E" w:rsidP="00334592">
            <w:pPr>
              <w:widowControl/>
              <w:jc w:val="left"/>
              <w:rPr>
                <w:rFonts w:ascii="宋体" w:hAnsi="宋体" w:cs="宋体"/>
                <w:kern w:val="0"/>
                <w:sz w:val="22"/>
                <w:szCs w:val="22"/>
              </w:rPr>
            </w:pPr>
            <w:r>
              <w:rPr>
                <w:rFonts w:ascii="宋体" w:hAnsi="宋体" w:cs="宋体" w:hint="eastAsia"/>
                <w:kern w:val="0"/>
                <w:sz w:val="22"/>
                <w:szCs w:val="22"/>
              </w:rPr>
              <w:t>56</w:t>
            </w:r>
          </w:p>
        </w:tc>
        <w:tc>
          <w:tcPr>
            <w:tcW w:w="877" w:type="dxa"/>
            <w:gridSpan w:val="3"/>
            <w:tcBorders>
              <w:top w:val="nil"/>
              <w:left w:val="nil"/>
              <w:bottom w:val="single" w:sz="8" w:space="0" w:color="auto"/>
              <w:right w:val="single" w:sz="4" w:space="0" w:color="auto"/>
            </w:tcBorders>
            <w:vAlign w:val="center"/>
          </w:tcPr>
          <w:p w:rsidR="00FB2EC9" w:rsidRDefault="000F201E" w:rsidP="00334592">
            <w:pPr>
              <w:widowControl/>
              <w:jc w:val="lef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733" w:type="dxa"/>
            <w:tcBorders>
              <w:top w:val="nil"/>
              <w:left w:val="nil"/>
              <w:bottom w:val="single" w:sz="8" w:space="0" w:color="auto"/>
              <w:right w:val="single" w:sz="4" w:space="0" w:color="auto"/>
            </w:tcBorders>
            <w:vAlign w:val="center"/>
          </w:tcPr>
          <w:p w:rsidR="00FB2EC9" w:rsidRDefault="000F201E" w:rsidP="00334592">
            <w:pPr>
              <w:widowControl/>
              <w:jc w:val="left"/>
              <w:rPr>
                <w:rFonts w:ascii="宋体" w:hAnsi="宋体" w:cs="宋体"/>
                <w:kern w:val="0"/>
                <w:sz w:val="22"/>
                <w:szCs w:val="22"/>
              </w:rPr>
            </w:pPr>
            <w:r w:rsidRPr="000F201E">
              <w:rPr>
                <w:rFonts w:ascii="宋体" w:hAnsi="宋体" w:cs="宋体" w:hint="eastAsia"/>
                <w:kern w:val="0"/>
                <w:sz w:val="20"/>
                <w:szCs w:val="22"/>
              </w:rPr>
              <w:t>39.5</w:t>
            </w:r>
            <w:r w:rsidR="00FB2EC9" w:rsidRPr="000F201E">
              <w:rPr>
                <w:rFonts w:ascii="宋体" w:hAnsi="宋体" w:cs="宋体" w:hint="eastAsia"/>
                <w:kern w:val="0"/>
                <w:sz w:val="20"/>
                <w:szCs w:val="22"/>
              </w:rPr>
              <w:t xml:space="preserve">　</w:t>
            </w:r>
          </w:p>
        </w:tc>
        <w:tc>
          <w:tcPr>
            <w:tcW w:w="581" w:type="dxa"/>
            <w:tcBorders>
              <w:top w:val="nil"/>
              <w:left w:val="nil"/>
              <w:bottom w:val="single" w:sz="8" w:space="0" w:color="auto"/>
              <w:right w:val="single" w:sz="4" w:space="0" w:color="auto"/>
            </w:tcBorders>
            <w:vAlign w:val="center"/>
          </w:tcPr>
          <w:p w:rsidR="00FB2EC9" w:rsidRDefault="000F201E" w:rsidP="00334592">
            <w:pPr>
              <w:widowControl/>
              <w:jc w:val="lef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831" w:type="dxa"/>
            <w:gridSpan w:val="2"/>
            <w:tcBorders>
              <w:top w:val="nil"/>
              <w:left w:val="nil"/>
              <w:bottom w:val="single" w:sz="8" w:space="0" w:color="auto"/>
              <w:right w:val="single" w:sz="4" w:space="0" w:color="auto"/>
            </w:tcBorders>
            <w:vAlign w:val="center"/>
          </w:tcPr>
          <w:p w:rsidR="00FB2EC9" w:rsidRDefault="000F201E" w:rsidP="00334592">
            <w:pPr>
              <w:widowControl/>
              <w:jc w:val="left"/>
              <w:rPr>
                <w:rFonts w:ascii="宋体" w:hAnsi="宋体" w:cs="宋体"/>
                <w:kern w:val="0"/>
                <w:sz w:val="22"/>
                <w:szCs w:val="22"/>
              </w:rPr>
            </w:pPr>
            <w:r>
              <w:rPr>
                <w:rFonts w:ascii="宋体" w:hAnsi="宋体" w:cs="宋体" w:hint="eastAsia"/>
                <w:kern w:val="0"/>
                <w:sz w:val="22"/>
                <w:szCs w:val="22"/>
              </w:rPr>
              <w:t>39.5</w:t>
            </w:r>
          </w:p>
        </w:tc>
        <w:tc>
          <w:tcPr>
            <w:tcW w:w="804" w:type="dxa"/>
            <w:gridSpan w:val="2"/>
            <w:tcBorders>
              <w:top w:val="nil"/>
              <w:left w:val="nil"/>
              <w:bottom w:val="single" w:sz="8" w:space="0" w:color="auto"/>
              <w:right w:val="single" w:sz="4" w:space="0" w:color="auto"/>
            </w:tcBorders>
            <w:vAlign w:val="center"/>
          </w:tcPr>
          <w:p w:rsidR="00FB2EC9" w:rsidRDefault="000F201E" w:rsidP="000F201E">
            <w:pPr>
              <w:widowControl/>
              <w:jc w:val="left"/>
              <w:rPr>
                <w:rFonts w:ascii="宋体" w:hAnsi="宋体" w:cs="宋体"/>
                <w:kern w:val="0"/>
                <w:sz w:val="22"/>
                <w:szCs w:val="22"/>
              </w:rPr>
            </w:pPr>
            <w:r>
              <w:rPr>
                <w:rFonts w:ascii="宋体" w:hAnsi="宋体" w:cs="宋体" w:hint="eastAsia"/>
                <w:kern w:val="0"/>
                <w:sz w:val="22"/>
                <w:szCs w:val="22"/>
              </w:rPr>
              <w:t>16.5</w:t>
            </w:r>
            <w:r w:rsidR="00FB2EC9">
              <w:rPr>
                <w:rFonts w:ascii="宋体" w:hAnsi="宋体" w:cs="宋体" w:hint="eastAsia"/>
                <w:kern w:val="0"/>
                <w:sz w:val="22"/>
                <w:szCs w:val="22"/>
              </w:rPr>
              <w:t xml:space="preserve">　</w:t>
            </w:r>
          </w:p>
        </w:tc>
        <w:tc>
          <w:tcPr>
            <w:tcW w:w="760" w:type="dxa"/>
            <w:gridSpan w:val="2"/>
            <w:tcBorders>
              <w:top w:val="nil"/>
              <w:left w:val="nil"/>
              <w:bottom w:val="single" w:sz="8" w:space="0" w:color="auto"/>
              <w:right w:val="single" w:sz="4" w:space="0" w:color="auto"/>
            </w:tcBorders>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r w:rsidR="000F201E" w:rsidRPr="000F201E">
              <w:rPr>
                <w:rFonts w:ascii="宋体" w:hAnsi="宋体" w:cs="宋体" w:hint="eastAsia"/>
                <w:kern w:val="0"/>
                <w:szCs w:val="22"/>
              </w:rPr>
              <w:t>39.85</w:t>
            </w:r>
          </w:p>
        </w:tc>
        <w:tc>
          <w:tcPr>
            <w:tcW w:w="768" w:type="dxa"/>
            <w:gridSpan w:val="2"/>
            <w:tcBorders>
              <w:top w:val="nil"/>
              <w:left w:val="nil"/>
              <w:bottom w:val="single" w:sz="8" w:space="0" w:color="auto"/>
              <w:right w:val="single" w:sz="4" w:space="0" w:color="auto"/>
            </w:tcBorders>
            <w:vAlign w:val="center"/>
          </w:tcPr>
          <w:p w:rsidR="00FB2EC9" w:rsidRDefault="00FB2EC9" w:rsidP="00334592">
            <w:pPr>
              <w:widowControl/>
              <w:jc w:val="left"/>
              <w:rPr>
                <w:rFonts w:ascii="宋体" w:hAnsi="宋体" w:cs="宋体"/>
                <w:kern w:val="0"/>
                <w:sz w:val="22"/>
                <w:szCs w:val="22"/>
              </w:rPr>
            </w:pPr>
            <w:r>
              <w:rPr>
                <w:rFonts w:ascii="宋体" w:hAnsi="宋体" w:cs="宋体" w:hint="eastAsia"/>
                <w:kern w:val="0"/>
                <w:sz w:val="22"/>
                <w:szCs w:val="22"/>
              </w:rPr>
              <w:t xml:space="preserve">　</w:t>
            </w:r>
            <w:r w:rsidR="000F201E">
              <w:rPr>
                <w:rFonts w:ascii="宋体" w:hAnsi="宋体" w:cs="宋体" w:hint="eastAsia"/>
                <w:kern w:val="0"/>
                <w:sz w:val="22"/>
                <w:szCs w:val="22"/>
              </w:rPr>
              <w:t>0</w:t>
            </w:r>
          </w:p>
        </w:tc>
        <w:tc>
          <w:tcPr>
            <w:tcW w:w="792" w:type="dxa"/>
            <w:tcBorders>
              <w:top w:val="nil"/>
              <w:left w:val="nil"/>
              <w:bottom w:val="single" w:sz="8" w:space="0" w:color="auto"/>
              <w:right w:val="single" w:sz="4" w:space="0" w:color="auto"/>
            </w:tcBorders>
            <w:vAlign w:val="center"/>
          </w:tcPr>
          <w:p w:rsidR="00FB2EC9" w:rsidRDefault="000F201E" w:rsidP="00334592">
            <w:pPr>
              <w:widowControl/>
              <w:jc w:val="left"/>
              <w:rPr>
                <w:rFonts w:ascii="宋体" w:hAnsi="宋体" w:cs="宋体"/>
                <w:kern w:val="0"/>
                <w:sz w:val="22"/>
                <w:szCs w:val="22"/>
              </w:rPr>
            </w:pPr>
            <w:r>
              <w:rPr>
                <w:rFonts w:ascii="宋体" w:hAnsi="宋体" w:cs="宋体" w:hint="eastAsia"/>
                <w:kern w:val="0"/>
                <w:sz w:val="22"/>
                <w:szCs w:val="22"/>
              </w:rPr>
              <w:t>24.45</w:t>
            </w:r>
            <w:r w:rsidR="00FB2EC9">
              <w:rPr>
                <w:rFonts w:ascii="宋体" w:hAnsi="宋体" w:cs="宋体" w:hint="eastAsia"/>
                <w:kern w:val="0"/>
                <w:sz w:val="22"/>
                <w:szCs w:val="22"/>
              </w:rPr>
              <w:t xml:space="preserve">　</w:t>
            </w:r>
          </w:p>
        </w:tc>
        <w:tc>
          <w:tcPr>
            <w:tcW w:w="671" w:type="dxa"/>
            <w:gridSpan w:val="2"/>
            <w:tcBorders>
              <w:top w:val="nil"/>
              <w:left w:val="nil"/>
              <w:bottom w:val="single" w:sz="8" w:space="0" w:color="auto"/>
              <w:right w:val="single" w:sz="4" w:space="0" w:color="auto"/>
            </w:tcBorders>
            <w:vAlign w:val="center"/>
          </w:tcPr>
          <w:p w:rsidR="00FB2EC9" w:rsidRDefault="000F201E" w:rsidP="00334592">
            <w:pPr>
              <w:widowControl/>
              <w:jc w:val="lef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741" w:type="dxa"/>
            <w:gridSpan w:val="2"/>
            <w:tcBorders>
              <w:top w:val="nil"/>
              <w:left w:val="nil"/>
              <w:bottom w:val="single" w:sz="8" w:space="0" w:color="auto"/>
              <w:right w:val="nil"/>
            </w:tcBorders>
            <w:vAlign w:val="center"/>
          </w:tcPr>
          <w:p w:rsidR="00FB2EC9" w:rsidRDefault="000F201E" w:rsidP="00334592">
            <w:pPr>
              <w:widowControl/>
              <w:jc w:val="left"/>
              <w:rPr>
                <w:rFonts w:ascii="宋体" w:hAnsi="宋体" w:cs="宋体"/>
                <w:kern w:val="0"/>
                <w:sz w:val="22"/>
                <w:szCs w:val="22"/>
              </w:rPr>
            </w:pPr>
            <w:r w:rsidRPr="000F201E">
              <w:rPr>
                <w:rFonts w:ascii="宋体" w:hAnsi="宋体" w:cs="宋体" w:hint="eastAsia"/>
                <w:kern w:val="0"/>
                <w:szCs w:val="22"/>
              </w:rPr>
              <w:t>24.45</w:t>
            </w:r>
            <w:r w:rsidR="00FB2EC9" w:rsidRPr="000F201E">
              <w:rPr>
                <w:rFonts w:ascii="宋体" w:hAnsi="宋体" w:cs="宋体" w:hint="eastAsia"/>
                <w:kern w:val="0"/>
                <w:szCs w:val="22"/>
              </w:rPr>
              <w:t xml:space="preserve">　</w:t>
            </w:r>
          </w:p>
        </w:tc>
        <w:tc>
          <w:tcPr>
            <w:tcW w:w="856" w:type="dxa"/>
            <w:gridSpan w:val="2"/>
            <w:tcBorders>
              <w:top w:val="nil"/>
              <w:left w:val="single" w:sz="4" w:space="0" w:color="auto"/>
              <w:bottom w:val="single" w:sz="8" w:space="0" w:color="auto"/>
              <w:right w:val="single" w:sz="8" w:space="0" w:color="auto"/>
            </w:tcBorders>
            <w:vAlign w:val="center"/>
          </w:tcPr>
          <w:p w:rsidR="00FB2EC9" w:rsidRDefault="000F201E" w:rsidP="00334592">
            <w:pPr>
              <w:widowControl/>
              <w:jc w:val="left"/>
              <w:rPr>
                <w:rFonts w:ascii="宋体" w:hAnsi="宋体" w:cs="宋体"/>
                <w:kern w:val="0"/>
                <w:sz w:val="22"/>
                <w:szCs w:val="22"/>
              </w:rPr>
            </w:pPr>
            <w:r>
              <w:rPr>
                <w:rFonts w:ascii="宋体" w:hAnsi="宋体" w:cs="宋体" w:hint="eastAsia"/>
                <w:kern w:val="0"/>
                <w:sz w:val="22"/>
                <w:szCs w:val="22"/>
              </w:rPr>
              <w:t>15.4</w:t>
            </w:r>
            <w:r w:rsidR="00FB2EC9">
              <w:rPr>
                <w:rFonts w:ascii="宋体" w:hAnsi="宋体" w:cs="宋体" w:hint="eastAsia"/>
                <w:kern w:val="0"/>
                <w:sz w:val="22"/>
                <w:szCs w:val="22"/>
              </w:rPr>
              <w:t xml:space="preserve">　</w:t>
            </w:r>
          </w:p>
        </w:tc>
      </w:tr>
    </w:tbl>
    <w:p w:rsidR="00FB2EC9" w:rsidRPr="000F201E" w:rsidRDefault="000F201E" w:rsidP="000F201E">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w:t>
      </w:r>
    </w:p>
    <w:p w:rsidR="00FB2EC9" w:rsidRDefault="00FB2EC9" w:rsidP="00334592">
      <w:pPr>
        <w:spacing w:line="288" w:lineRule="auto"/>
        <w:ind w:firstLineChars="200" w:firstLine="640"/>
        <w:rPr>
          <w:rFonts w:ascii="仿宋_GB2312" w:eastAsia="仿宋_GB2312"/>
          <w:b/>
          <w:sz w:val="32"/>
          <w:szCs w:val="32"/>
        </w:rPr>
      </w:pPr>
    </w:p>
    <w:tbl>
      <w:tblPr>
        <w:tblW w:w="0" w:type="auto"/>
        <w:tblInd w:w="93" w:type="dxa"/>
        <w:tblLayout w:type="fixed"/>
        <w:tblLook w:val="0000"/>
      </w:tblPr>
      <w:tblGrid>
        <w:gridCol w:w="683"/>
        <w:gridCol w:w="373"/>
        <w:gridCol w:w="1794"/>
        <w:gridCol w:w="993"/>
        <w:gridCol w:w="1044"/>
        <w:gridCol w:w="967"/>
        <w:gridCol w:w="832"/>
        <w:gridCol w:w="968"/>
        <w:gridCol w:w="1134"/>
      </w:tblGrid>
      <w:tr w:rsidR="00FB2EC9" w:rsidTr="00334592">
        <w:trPr>
          <w:trHeight w:val="600"/>
        </w:trPr>
        <w:tc>
          <w:tcPr>
            <w:tcW w:w="8788" w:type="dxa"/>
            <w:gridSpan w:val="9"/>
            <w:shd w:val="clear" w:color="auto" w:fill="FFFFFF"/>
            <w:vAlign w:val="center"/>
          </w:tcPr>
          <w:p w:rsidR="00FB2EC9" w:rsidRDefault="00FB2EC9" w:rsidP="0033459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政府性基金预算财政拨款收入支出决算表</w:t>
            </w:r>
          </w:p>
        </w:tc>
      </w:tr>
      <w:tr w:rsidR="00FB2EC9" w:rsidTr="00334592">
        <w:trPr>
          <w:trHeight w:val="222"/>
        </w:trPr>
        <w:tc>
          <w:tcPr>
            <w:tcW w:w="683" w:type="dxa"/>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shd w:val="clear" w:color="auto" w:fill="FFFFFF"/>
            <w:vAlign w:val="center"/>
          </w:tcPr>
          <w:p w:rsidR="00FB2EC9" w:rsidRDefault="00FB2EC9" w:rsidP="0033459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334592">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FB2EC9" w:rsidTr="00334592">
        <w:trPr>
          <w:trHeight w:val="300"/>
        </w:trPr>
        <w:tc>
          <w:tcPr>
            <w:tcW w:w="1056" w:type="dxa"/>
            <w:gridSpan w:val="2"/>
            <w:shd w:val="clear" w:color="auto" w:fill="FFFFFF"/>
            <w:vAlign w:val="center"/>
          </w:tcPr>
          <w:p w:rsidR="00FB2EC9" w:rsidRDefault="00FB2EC9" w:rsidP="00334592">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1794" w:type="dxa"/>
            <w:shd w:val="clear" w:color="auto" w:fill="FFFFFF"/>
            <w:vAlign w:val="center"/>
          </w:tcPr>
          <w:p w:rsidR="00FB2EC9" w:rsidRDefault="000F201E" w:rsidP="000F201E">
            <w:pPr>
              <w:widowControl/>
              <w:rPr>
                <w:rFonts w:ascii="宋体" w:hAnsi="宋体" w:cs="宋体"/>
                <w:kern w:val="0"/>
                <w:sz w:val="20"/>
                <w:szCs w:val="20"/>
              </w:rPr>
            </w:pPr>
            <w:r>
              <w:rPr>
                <w:rFonts w:ascii="宋体" w:hAnsi="宋体" w:cs="宋体" w:hint="eastAsia"/>
                <w:kern w:val="0"/>
                <w:sz w:val="20"/>
                <w:szCs w:val="20"/>
              </w:rPr>
              <w:t>中共大埔县纪委</w:t>
            </w:r>
          </w:p>
        </w:tc>
        <w:tc>
          <w:tcPr>
            <w:tcW w:w="993" w:type="dxa"/>
            <w:tcBorders>
              <w:top w:val="nil"/>
              <w:left w:val="nil"/>
              <w:bottom w:val="single" w:sz="8" w:space="0" w:color="auto"/>
              <w:right w:val="nil"/>
            </w:tcBorders>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33459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334592">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334592">
        <w:trPr>
          <w:trHeight w:val="405"/>
        </w:trPr>
        <w:tc>
          <w:tcPr>
            <w:tcW w:w="2850"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年末结转和结余</w:t>
            </w:r>
          </w:p>
        </w:tc>
      </w:tr>
      <w:tr w:rsidR="00FB2EC9" w:rsidTr="00334592">
        <w:trPr>
          <w:trHeight w:val="540"/>
        </w:trPr>
        <w:tc>
          <w:tcPr>
            <w:tcW w:w="1056"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功能分类科目编码</w:t>
            </w:r>
          </w:p>
        </w:tc>
        <w:tc>
          <w:tcPr>
            <w:tcW w:w="1794" w:type="dxa"/>
            <w:vMerge w:val="restart"/>
            <w:tcBorders>
              <w:top w:val="nil"/>
              <w:left w:val="single" w:sz="4" w:space="0" w:color="auto"/>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科目名称</w:t>
            </w:r>
          </w:p>
        </w:tc>
        <w:tc>
          <w:tcPr>
            <w:tcW w:w="993" w:type="dxa"/>
            <w:vMerge/>
            <w:tcBorders>
              <w:top w:val="nil"/>
              <w:left w:val="single" w:sz="4" w:space="0" w:color="auto"/>
              <w:bottom w:val="single" w:sz="4" w:space="0" w:color="000000"/>
              <w:right w:val="nil"/>
            </w:tcBorders>
            <w:vAlign w:val="center"/>
          </w:tcPr>
          <w:p w:rsidR="00FB2EC9" w:rsidRDefault="00FB2EC9" w:rsidP="00334592">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 xml:space="preserve">基本支出  </w:t>
            </w:r>
          </w:p>
        </w:tc>
        <w:tc>
          <w:tcPr>
            <w:tcW w:w="968" w:type="dxa"/>
            <w:vMerge w:val="restart"/>
            <w:tcBorders>
              <w:top w:val="nil"/>
              <w:left w:val="single" w:sz="4" w:space="0" w:color="auto"/>
              <w:bottom w:val="single" w:sz="4" w:space="0" w:color="000000"/>
              <w:right w:val="nil"/>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334592">
        <w:trPr>
          <w:trHeight w:val="36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334592">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334592">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334592">
        <w:trPr>
          <w:trHeight w:val="45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334592">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334592">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334592">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334592">
            <w:pPr>
              <w:widowControl/>
              <w:jc w:val="left"/>
              <w:rPr>
                <w:rFonts w:ascii="宋体" w:hAnsi="宋体" w:cs="宋体"/>
                <w:kern w:val="0"/>
                <w:sz w:val="24"/>
              </w:rPr>
            </w:pPr>
          </w:p>
        </w:tc>
      </w:tr>
      <w:tr w:rsidR="00FB2EC9" w:rsidTr="00334592">
        <w:trPr>
          <w:trHeight w:val="450"/>
        </w:trPr>
        <w:tc>
          <w:tcPr>
            <w:tcW w:w="2850"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1</w:t>
            </w:r>
          </w:p>
        </w:tc>
        <w:tc>
          <w:tcPr>
            <w:tcW w:w="1044"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2</w:t>
            </w:r>
          </w:p>
        </w:tc>
        <w:tc>
          <w:tcPr>
            <w:tcW w:w="967"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3</w:t>
            </w:r>
          </w:p>
        </w:tc>
        <w:tc>
          <w:tcPr>
            <w:tcW w:w="832" w:type="dxa"/>
            <w:tcBorders>
              <w:top w:val="nil"/>
              <w:left w:val="nil"/>
              <w:bottom w:val="single" w:sz="4" w:space="0" w:color="auto"/>
              <w:right w:val="single" w:sz="4"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4</w:t>
            </w:r>
          </w:p>
        </w:tc>
        <w:tc>
          <w:tcPr>
            <w:tcW w:w="968" w:type="dxa"/>
            <w:tcBorders>
              <w:top w:val="nil"/>
              <w:left w:val="nil"/>
              <w:bottom w:val="single" w:sz="4" w:space="0" w:color="auto"/>
              <w:right w:val="nil"/>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single" w:sz="4" w:space="0" w:color="auto"/>
              <w:bottom w:val="single" w:sz="4" w:space="0" w:color="auto"/>
              <w:right w:val="single" w:sz="8" w:space="0" w:color="auto"/>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6</w:t>
            </w:r>
          </w:p>
        </w:tc>
      </w:tr>
      <w:tr w:rsidR="00FB2EC9" w:rsidTr="00334592">
        <w:trPr>
          <w:trHeight w:val="450"/>
        </w:trPr>
        <w:tc>
          <w:tcPr>
            <w:tcW w:w="2850" w:type="dxa"/>
            <w:gridSpan w:val="3"/>
            <w:tcBorders>
              <w:top w:val="nil"/>
              <w:left w:val="single" w:sz="8" w:space="0" w:color="auto"/>
              <w:bottom w:val="single" w:sz="4" w:space="0" w:color="auto"/>
              <w:right w:val="single" w:sz="4" w:space="0" w:color="000000"/>
            </w:tcBorders>
            <w:vAlign w:val="center"/>
          </w:tcPr>
          <w:p w:rsidR="00FB2EC9" w:rsidRDefault="00FB2EC9" w:rsidP="00334592">
            <w:pPr>
              <w:widowControl/>
              <w:jc w:val="center"/>
              <w:rPr>
                <w:rFonts w:ascii="宋体" w:hAns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FB2EC9" w:rsidRDefault="000F201E" w:rsidP="00334592">
            <w:pPr>
              <w:widowControl/>
              <w:jc w:val="center"/>
              <w:rPr>
                <w:rFonts w:ascii="宋体" w:hAnsi="宋体" w:cs="宋体"/>
                <w:kern w:val="0"/>
                <w:sz w:val="24"/>
              </w:rPr>
            </w:pPr>
            <w:r>
              <w:rPr>
                <w:rFonts w:ascii="宋体" w:hAnsi="宋体" w:cs="宋体" w:hint="eastAsia"/>
                <w:kern w:val="0"/>
                <w:sz w:val="24"/>
              </w:rPr>
              <w:t>无</w:t>
            </w:r>
            <w:r w:rsidR="00FB2EC9">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0F201E" w:rsidP="00334592">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0F201E" w:rsidP="00334592">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0F201E" w:rsidP="00334592">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0F201E" w:rsidP="00334592">
            <w:pPr>
              <w:widowControl/>
              <w:jc w:val="center"/>
              <w:rPr>
                <w:rFonts w:ascii="宋体" w:hAnsi="宋体" w:cs="宋体"/>
                <w:kern w:val="0"/>
                <w:sz w:val="24"/>
              </w:rPr>
            </w:pPr>
            <w:r>
              <w:rPr>
                <w:rFonts w:ascii="宋体" w:hAnsi="宋体" w:cs="宋体" w:hint="eastAsia"/>
                <w:kern w:val="0"/>
                <w:sz w:val="24"/>
              </w:rPr>
              <w:t>0</w:t>
            </w:r>
          </w:p>
        </w:tc>
        <w:tc>
          <w:tcPr>
            <w:tcW w:w="1134" w:type="dxa"/>
            <w:tcBorders>
              <w:top w:val="nil"/>
              <w:left w:val="single" w:sz="4" w:space="0" w:color="auto"/>
              <w:bottom w:val="single" w:sz="4" w:space="0" w:color="auto"/>
              <w:right w:val="single" w:sz="8" w:space="0" w:color="auto"/>
            </w:tcBorders>
            <w:vAlign w:val="center"/>
          </w:tcPr>
          <w:p w:rsidR="00FB2EC9" w:rsidRDefault="000F201E" w:rsidP="00334592">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r>
      <w:tr w:rsidR="00FB2EC9" w:rsidTr="00334592">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Default="00FB2EC9" w:rsidP="00334592">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1044"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r>
      <w:tr w:rsidR="00FB2EC9" w:rsidTr="00334592">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334592">
            <w:pPr>
              <w:widowControl/>
              <w:rPr>
                <w:rFonts w:ascii="宋体" w:hAnsi="宋体" w:cs="宋体"/>
                <w:kern w:val="0"/>
                <w:sz w:val="24"/>
              </w:rPr>
            </w:pPr>
          </w:p>
        </w:tc>
        <w:tc>
          <w:tcPr>
            <w:tcW w:w="1794"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334592">
            <w:pPr>
              <w:widowControl/>
              <w:jc w:val="left"/>
              <w:rPr>
                <w:rFonts w:ascii="宋体" w:hAnsi="宋体" w:cs="宋体"/>
                <w:kern w:val="0"/>
                <w:sz w:val="24"/>
              </w:rPr>
            </w:pPr>
            <w:r>
              <w:rPr>
                <w:rFonts w:ascii="宋体" w:hAnsi="宋体" w:cs="宋体" w:hint="eastAsia"/>
                <w:kern w:val="0"/>
                <w:sz w:val="24"/>
              </w:rPr>
              <w:t xml:space="preserve">　</w:t>
            </w:r>
          </w:p>
        </w:tc>
      </w:tr>
    </w:tbl>
    <w:p w:rsidR="00FB2EC9" w:rsidRDefault="00FB2EC9" w:rsidP="000F201E">
      <w:pPr>
        <w:spacing w:line="288" w:lineRule="auto"/>
        <w:rPr>
          <w:rFonts w:ascii="仿宋_GB2312" w:eastAsia="仿宋_GB2312"/>
          <w:sz w:val="28"/>
          <w:szCs w:val="28"/>
        </w:rPr>
      </w:pPr>
      <w:r>
        <w:rPr>
          <w:rFonts w:ascii="仿宋_GB2312" w:eastAsia="仿宋_GB2312" w:hint="eastAsia"/>
          <w:sz w:val="28"/>
          <w:szCs w:val="28"/>
        </w:rPr>
        <w:t>注：本表反映部门本年度政府性基金预算财政拨款收支情况。</w:t>
      </w:r>
    </w:p>
    <w:p w:rsidR="00FB2EC9" w:rsidRDefault="00FB2EC9" w:rsidP="00334592">
      <w:pPr>
        <w:spacing w:line="288" w:lineRule="auto"/>
        <w:ind w:firstLineChars="200" w:firstLine="640"/>
        <w:rPr>
          <w:rFonts w:ascii="仿宋_GB2312" w:eastAsia="仿宋_GB2312"/>
          <w:b/>
          <w:sz w:val="32"/>
          <w:szCs w:val="32"/>
        </w:rPr>
      </w:pPr>
    </w:p>
    <w:p w:rsidR="00FB2EC9" w:rsidRPr="000F201E" w:rsidRDefault="00FB2EC9" w:rsidP="00FB2EC9">
      <w:pPr>
        <w:spacing w:line="288" w:lineRule="auto"/>
        <w:ind w:firstLineChars="200" w:firstLine="723"/>
        <w:outlineLvl w:val="0"/>
        <w:rPr>
          <w:rFonts w:ascii="宋体" w:hAnsi="宋体"/>
          <w:b/>
          <w:sz w:val="32"/>
          <w:szCs w:val="36"/>
        </w:rPr>
      </w:pPr>
      <w:r>
        <w:rPr>
          <w:rFonts w:ascii="宋体" w:hAnsi="宋体" w:hint="eastAsia"/>
          <w:b/>
          <w:sz w:val="36"/>
          <w:szCs w:val="36"/>
        </w:rPr>
        <w:t>第三部分</w:t>
      </w:r>
      <w:r w:rsidR="000F201E">
        <w:rPr>
          <w:rFonts w:ascii="宋体" w:hAnsi="宋体" w:hint="eastAsia"/>
          <w:b/>
          <w:sz w:val="36"/>
          <w:szCs w:val="36"/>
        </w:rPr>
        <w:t xml:space="preserve"> </w:t>
      </w:r>
      <w:r w:rsidR="000F201E" w:rsidRPr="000F201E">
        <w:rPr>
          <w:rFonts w:ascii="宋体" w:hAnsi="宋体" w:hint="eastAsia"/>
          <w:b/>
          <w:sz w:val="32"/>
          <w:szCs w:val="36"/>
        </w:rPr>
        <w:t>中共大埔县纪委2016</w:t>
      </w:r>
      <w:r w:rsidRPr="000F201E">
        <w:rPr>
          <w:rFonts w:ascii="宋体" w:hAnsi="宋体" w:hint="eastAsia"/>
          <w:b/>
          <w:sz w:val="32"/>
          <w:szCs w:val="36"/>
        </w:rPr>
        <w:t>年部门决算情况说明</w:t>
      </w:r>
    </w:p>
    <w:p w:rsidR="00FB2EC9" w:rsidRPr="000072CB" w:rsidRDefault="00FB2EC9" w:rsidP="000072CB">
      <w:pPr>
        <w:spacing w:line="288" w:lineRule="auto"/>
        <w:ind w:firstLineChars="200" w:firstLine="640"/>
        <w:rPr>
          <w:rFonts w:ascii="黑体" w:eastAsia="黑体" w:hAnsi="黑体"/>
          <w:sz w:val="32"/>
          <w:szCs w:val="32"/>
        </w:rPr>
      </w:pPr>
      <w:r w:rsidRPr="000072CB">
        <w:rPr>
          <w:rFonts w:ascii="黑体" w:eastAsia="黑体" w:hAnsi="黑体" w:hint="eastAsia"/>
          <w:sz w:val="32"/>
          <w:szCs w:val="32"/>
        </w:rPr>
        <w:t>一、</w:t>
      </w:r>
      <w:r w:rsidR="00C223EF" w:rsidRPr="000072CB">
        <w:rPr>
          <w:rFonts w:ascii="黑体" w:eastAsia="黑体" w:hAnsi="黑体" w:hint="eastAsia"/>
          <w:sz w:val="32"/>
          <w:szCs w:val="32"/>
        </w:rPr>
        <w:t>2016</w:t>
      </w:r>
      <w:r w:rsidRPr="000072CB">
        <w:rPr>
          <w:rFonts w:ascii="黑体" w:eastAsia="黑体" w:hAnsi="黑体" w:hint="eastAsia"/>
          <w:sz w:val="32"/>
          <w:szCs w:val="32"/>
        </w:rPr>
        <w:t>年度收入支出决算总体情况说明</w:t>
      </w:r>
    </w:p>
    <w:p w:rsidR="00FB2EC9" w:rsidRPr="004D1981" w:rsidRDefault="00FB2EC9" w:rsidP="004D1981">
      <w:pPr>
        <w:spacing w:line="288" w:lineRule="auto"/>
        <w:ind w:firstLineChars="200" w:firstLine="643"/>
        <w:rPr>
          <w:rFonts w:ascii="仿宋" w:eastAsia="仿宋" w:hAnsi="仿宋"/>
          <w:b/>
          <w:sz w:val="32"/>
          <w:szCs w:val="32"/>
        </w:rPr>
      </w:pPr>
      <w:r w:rsidRPr="004D1981">
        <w:rPr>
          <w:rFonts w:ascii="仿宋" w:eastAsia="仿宋" w:hAnsi="仿宋" w:hint="eastAsia"/>
          <w:b/>
          <w:sz w:val="32"/>
          <w:szCs w:val="32"/>
        </w:rPr>
        <w:t>（一）年度收入总体情况</w:t>
      </w:r>
    </w:p>
    <w:p w:rsidR="00FB2EC9" w:rsidRPr="004D1981" w:rsidRDefault="00C223EF" w:rsidP="00FB2EC9">
      <w:pPr>
        <w:spacing w:line="288" w:lineRule="auto"/>
        <w:ind w:firstLineChars="200" w:firstLine="640"/>
        <w:rPr>
          <w:rFonts w:ascii="仿宋" w:eastAsia="仿宋" w:hAnsi="仿宋"/>
          <w:sz w:val="32"/>
          <w:szCs w:val="32"/>
        </w:rPr>
      </w:pPr>
      <w:r w:rsidRPr="004D1981">
        <w:rPr>
          <w:rFonts w:ascii="仿宋" w:eastAsia="仿宋" w:hAnsi="仿宋" w:hint="eastAsia"/>
          <w:sz w:val="32"/>
          <w:szCs w:val="32"/>
        </w:rPr>
        <w:t>中共大埔县纪委2016</w:t>
      </w:r>
      <w:r w:rsidR="00FB2EC9" w:rsidRPr="004D1981">
        <w:rPr>
          <w:rFonts w:ascii="仿宋" w:eastAsia="仿宋" w:hAnsi="仿宋" w:hint="eastAsia"/>
          <w:sz w:val="32"/>
          <w:szCs w:val="32"/>
        </w:rPr>
        <w:t>年度总收入</w:t>
      </w:r>
      <w:r w:rsidRPr="004D1981">
        <w:rPr>
          <w:rFonts w:ascii="仿宋" w:eastAsia="仿宋" w:hAnsi="仿宋" w:hint="eastAsia"/>
          <w:sz w:val="32"/>
          <w:szCs w:val="32"/>
        </w:rPr>
        <w:t>889.9</w:t>
      </w:r>
      <w:r w:rsidR="00FB2EC9" w:rsidRPr="004D1981">
        <w:rPr>
          <w:rFonts w:ascii="仿宋" w:eastAsia="仿宋" w:hAnsi="仿宋" w:hint="eastAsia"/>
          <w:sz w:val="32"/>
          <w:szCs w:val="32"/>
        </w:rPr>
        <w:t>万元，其中本年收入</w:t>
      </w:r>
      <w:r w:rsidRPr="004D1981">
        <w:rPr>
          <w:rFonts w:ascii="仿宋" w:eastAsia="仿宋" w:hAnsi="仿宋" w:hint="eastAsia"/>
          <w:sz w:val="32"/>
          <w:szCs w:val="32"/>
        </w:rPr>
        <w:t>889.9</w:t>
      </w:r>
      <w:r w:rsidR="00FB2EC9" w:rsidRPr="004D1981">
        <w:rPr>
          <w:rFonts w:ascii="仿宋" w:eastAsia="仿宋" w:hAnsi="仿宋" w:hint="eastAsia"/>
          <w:sz w:val="32"/>
          <w:szCs w:val="32"/>
        </w:rPr>
        <w:t>万元。具体情况如下：</w:t>
      </w:r>
    </w:p>
    <w:p w:rsidR="00FB2EC9" w:rsidRPr="004D1981" w:rsidRDefault="00FB2EC9" w:rsidP="00FB2EC9">
      <w:pPr>
        <w:spacing w:line="288" w:lineRule="auto"/>
        <w:ind w:firstLineChars="200" w:firstLine="640"/>
        <w:rPr>
          <w:rFonts w:ascii="仿宋" w:eastAsia="仿宋" w:hAnsi="仿宋"/>
          <w:sz w:val="32"/>
          <w:szCs w:val="32"/>
        </w:rPr>
      </w:pPr>
      <w:r w:rsidRPr="004D1981">
        <w:rPr>
          <w:rFonts w:ascii="仿宋" w:eastAsia="仿宋" w:hAnsi="仿宋" w:hint="eastAsia"/>
          <w:sz w:val="32"/>
          <w:szCs w:val="32"/>
        </w:rPr>
        <w:t>1．财政拨款收入</w:t>
      </w:r>
      <w:r w:rsidR="00C223EF" w:rsidRPr="004D1981">
        <w:rPr>
          <w:rFonts w:ascii="仿宋" w:eastAsia="仿宋" w:hAnsi="仿宋" w:hint="eastAsia"/>
          <w:sz w:val="32"/>
          <w:szCs w:val="32"/>
        </w:rPr>
        <w:t>889.9</w:t>
      </w:r>
      <w:r w:rsidRPr="004D1981">
        <w:rPr>
          <w:rFonts w:ascii="仿宋" w:eastAsia="仿宋" w:hAnsi="仿宋" w:hint="eastAsia"/>
          <w:sz w:val="32"/>
          <w:szCs w:val="32"/>
        </w:rPr>
        <w:t>万元，比上年决算数增加</w:t>
      </w:r>
      <w:r w:rsidR="004D1981" w:rsidRPr="004D1981">
        <w:rPr>
          <w:rFonts w:ascii="仿宋" w:eastAsia="仿宋" w:hAnsi="仿宋" w:hint="eastAsia"/>
          <w:sz w:val="32"/>
          <w:szCs w:val="32"/>
        </w:rPr>
        <w:t>73.75</w:t>
      </w:r>
      <w:r w:rsidRPr="004D1981">
        <w:rPr>
          <w:rFonts w:ascii="仿宋" w:eastAsia="仿宋" w:hAnsi="仿宋" w:hint="eastAsia"/>
          <w:sz w:val="32"/>
          <w:szCs w:val="32"/>
        </w:rPr>
        <w:t>万元</w:t>
      </w:r>
      <w:r w:rsidR="004D1981" w:rsidRPr="004D1981">
        <w:rPr>
          <w:rFonts w:ascii="仿宋" w:eastAsia="仿宋" w:hAnsi="仿宋" w:hint="eastAsia"/>
          <w:sz w:val="32"/>
          <w:szCs w:val="32"/>
        </w:rPr>
        <w:t>。主要原因是</w:t>
      </w:r>
      <w:r w:rsidR="004D1981" w:rsidRPr="004D1981">
        <w:rPr>
          <w:rFonts w:ascii="仿宋" w:eastAsia="仿宋" w:hAnsi="仿宋"/>
          <w:sz w:val="32"/>
          <w:szCs w:val="32"/>
        </w:rPr>
        <w:t>人员调入和增资增加了人员支出。</w:t>
      </w:r>
    </w:p>
    <w:p w:rsidR="00FB2EC9" w:rsidRPr="004D1981" w:rsidRDefault="00FB2EC9" w:rsidP="004D1981">
      <w:pPr>
        <w:spacing w:line="288" w:lineRule="auto"/>
        <w:ind w:firstLineChars="200" w:firstLine="643"/>
        <w:rPr>
          <w:rFonts w:ascii="仿宋" w:eastAsia="仿宋" w:hAnsi="仿宋"/>
          <w:b/>
          <w:sz w:val="32"/>
          <w:szCs w:val="32"/>
        </w:rPr>
      </w:pPr>
      <w:r w:rsidRPr="004D1981">
        <w:rPr>
          <w:rFonts w:ascii="仿宋" w:eastAsia="仿宋" w:hAnsi="仿宋" w:hint="eastAsia"/>
          <w:b/>
          <w:sz w:val="32"/>
          <w:szCs w:val="32"/>
        </w:rPr>
        <w:t>（二）年度支出总体情况</w:t>
      </w:r>
    </w:p>
    <w:p w:rsidR="00FB2EC9" w:rsidRPr="004D1981" w:rsidRDefault="004D1981" w:rsidP="00FB2EC9">
      <w:pPr>
        <w:spacing w:line="288" w:lineRule="auto"/>
        <w:ind w:firstLineChars="200" w:firstLine="640"/>
        <w:rPr>
          <w:rFonts w:ascii="仿宋" w:eastAsia="仿宋" w:hAnsi="仿宋"/>
          <w:sz w:val="32"/>
          <w:szCs w:val="32"/>
        </w:rPr>
      </w:pPr>
      <w:r>
        <w:rPr>
          <w:rFonts w:ascii="仿宋" w:eastAsia="仿宋" w:hAnsi="仿宋" w:hint="eastAsia"/>
          <w:sz w:val="32"/>
          <w:szCs w:val="32"/>
        </w:rPr>
        <w:t>中共大埔县纪委2016</w:t>
      </w:r>
      <w:r w:rsidR="00FB2EC9" w:rsidRPr="004D1981">
        <w:rPr>
          <w:rFonts w:ascii="仿宋" w:eastAsia="仿宋" w:hAnsi="仿宋" w:hint="eastAsia"/>
          <w:sz w:val="32"/>
          <w:szCs w:val="32"/>
        </w:rPr>
        <w:t>年度总支出</w:t>
      </w:r>
      <w:r>
        <w:rPr>
          <w:rFonts w:ascii="仿宋" w:eastAsia="仿宋" w:hAnsi="仿宋" w:hint="eastAsia"/>
          <w:sz w:val="32"/>
          <w:szCs w:val="32"/>
        </w:rPr>
        <w:t>889.9</w:t>
      </w:r>
      <w:r w:rsidR="00FB2EC9" w:rsidRPr="004D1981">
        <w:rPr>
          <w:rFonts w:ascii="仿宋" w:eastAsia="仿宋" w:hAnsi="仿宋" w:hint="eastAsia"/>
          <w:sz w:val="32"/>
          <w:szCs w:val="32"/>
        </w:rPr>
        <w:t>万元，其中本年支出</w:t>
      </w:r>
      <w:r>
        <w:rPr>
          <w:rFonts w:ascii="仿宋" w:eastAsia="仿宋" w:hAnsi="仿宋" w:hint="eastAsia"/>
          <w:sz w:val="32"/>
          <w:szCs w:val="32"/>
        </w:rPr>
        <w:t>889.9</w:t>
      </w:r>
      <w:r w:rsidR="00FB2EC9" w:rsidRPr="004D1981">
        <w:rPr>
          <w:rFonts w:ascii="仿宋" w:eastAsia="仿宋" w:hAnsi="仿宋" w:hint="eastAsia"/>
          <w:sz w:val="32"/>
          <w:szCs w:val="32"/>
        </w:rPr>
        <w:t>万元。具体情况如下：</w:t>
      </w:r>
    </w:p>
    <w:p w:rsidR="00FB2EC9" w:rsidRPr="004D1981" w:rsidRDefault="00FB2EC9" w:rsidP="00FB2EC9">
      <w:pPr>
        <w:spacing w:line="640" w:lineRule="exact"/>
        <w:ind w:firstLine="645"/>
        <w:rPr>
          <w:rFonts w:ascii="仿宋" w:eastAsia="仿宋" w:hAnsi="仿宋"/>
          <w:sz w:val="32"/>
          <w:szCs w:val="32"/>
        </w:rPr>
      </w:pPr>
      <w:r w:rsidRPr="004D1981">
        <w:rPr>
          <w:rFonts w:ascii="仿宋" w:eastAsia="仿宋" w:hAnsi="仿宋" w:hint="eastAsia"/>
          <w:sz w:val="32"/>
          <w:szCs w:val="32"/>
        </w:rPr>
        <w:t>1.一般公共服务（类）支出</w:t>
      </w:r>
      <w:r w:rsidR="00A043E2">
        <w:rPr>
          <w:rFonts w:ascii="仿宋" w:eastAsia="仿宋" w:hAnsi="仿宋" w:hint="eastAsia"/>
          <w:sz w:val="32"/>
          <w:szCs w:val="32"/>
        </w:rPr>
        <w:t>747.33</w:t>
      </w:r>
      <w:r w:rsidRPr="004D1981">
        <w:rPr>
          <w:rFonts w:ascii="仿宋" w:eastAsia="仿宋" w:hAnsi="仿宋" w:hint="eastAsia"/>
          <w:sz w:val="32"/>
          <w:szCs w:val="32"/>
        </w:rPr>
        <w:t>万元，主要用于</w:t>
      </w:r>
      <w:r w:rsidR="00A043E2">
        <w:rPr>
          <w:rFonts w:ascii="仿宋" w:eastAsia="仿宋" w:hAnsi="仿宋" w:hint="eastAsia"/>
          <w:sz w:val="32"/>
          <w:szCs w:val="32"/>
        </w:rPr>
        <w:t>工资、办公费等支出</w:t>
      </w:r>
      <w:r w:rsidRPr="004D1981">
        <w:rPr>
          <w:rFonts w:ascii="仿宋" w:eastAsia="仿宋" w:hAnsi="仿宋" w:hint="eastAsia"/>
          <w:sz w:val="32"/>
          <w:szCs w:val="32"/>
        </w:rPr>
        <w:t>，比上年决算数增加</w:t>
      </w:r>
      <w:r w:rsidR="00A043E2">
        <w:rPr>
          <w:rFonts w:ascii="仿宋" w:eastAsia="仿宋" w:hAnsi="仿宋" w:hint="eastAsia"/>
          <w:sz w:val="32"/>
          <w:szCs w:val="32"/>
        </w:rPr>
        <w:t>85.57</w:t>
      </w:r>
      <w:r w:rsidRPr="004D1981">
        <w:rPr>
          <w:rFonts w:ascii="仿宋" w:eastAsia="仿宋" w:hAnsi="仿宋" w:hint="eastAsia"/>
          <w:sz w:val="32"/>
          <w:szCs w:val="32"/>
        </w:rPr>
        <w:t>万元，增长</w:t>
      </w:r>
      <w:r w:rsidR="00A043E2">
        <w:rPr>
          <w:rFonts w:ascii="仿宋" w:eastAsia="仿宋" w:hAnsi="仿宋" w:hint="eastAsia"/>
          <w:sz w:val="32"/>
          <w:szCs w:val="32"/>
        </w:rPr>
        <w:t>12.93</w:t>
      </w:r>
      <w:r w:rsidRPr="004D1981">
        <w:rPr>
          <w:rFonts w:ascii="仿宋" w:eastAsia="仿宋" w:hAnsi="仿宋" w:hint="eastAsia"/>
          <w:sz w:val="32"/>
          <w:szCs w:val="32"/>
        </w:rPr>
        <w:t>%，主要原因是</w:t>
      </w:r>
      <w:r w:rsidR="00A043E2">
        <w:rPr>
          <w:rFonts w:ascii="仿宋" w:eastAsia="仿宋" w:hAnsi="仿宋" w:hint="eastAsia"/>
          <w:sz w:val="32"/>
          <w:szCs w:val="32"/>
        </w:rPr>
        <w:t>人员经费支出的增加</w:t>
      </w:r>
      <w:r w:rsidRPr="004D1981">
        <w:rPr>
          <w:rFonts w:ascii="仿宋" w:eastAsia="仿宋" w:hAnsi="仿宋" w:hint="eastAsia"/>
          <w:sz w:val="32"/>
          <w:szCs w:val="32"/>
        </w:rPr>
        <w:t>。</w:t>
      </w:r>
    </w:p>
    <w:p w:rsidR="00FB2EC9" w:rsidRPr="004D1981" w:rsidRDefault="00FB2EC9" w:rsidP="00FB2EC9">
      <w:pPr>
        <w:spacing w:line="640" w:lineRule="exact"/>
        <w:ind w:firstLine="645"/>
        <w:rPr>
          <w:rFonts w:ascii="仿宋" w:eastAsia="仿宋" w:hAnsi="仿宋"/>
          <w:sz w:val="32"/>
          <w:szCs w:val="32"/>
        </w:rPr>
      </w:pPr>
      <w:r w:rsidRPr="004D1981">
        <w:rPr>
          <w:rFonts w:ascii="仿宋" w:eastAsia="仿宋" w:hAnsi="仿宋" w:hint="eastAsia"/>
          <w:sz w:val="32"/>
          <w:szCs w:val="32"/>
        </w:rPr>
        <w:t>2.</w:t>
      </w:r>
      <w:r w:rsidR="00A043E2">
        <w:rPr>
          <w:rFonts w:ascii="仿宋" w:eastAsia="仿宋" w:hAnsi="仿宋" w:hint="eastAsia"/>
          <w:sz w:val="32"/>
          <w:szCs w:val="32"/>
        </w:rPr>
        <w:t>社会保障和就业</w:t>
      </w:r>
      <w:r w:rsidRPr="004D1981">
        <w:rPr>
          <w:rFonts w:ascii="仿宋" w:eastAsia="仿宋" w:hAnsi="仿宋" w:hint="eastAsia"/>
          <w:sz w:val="32"/>
          <w:szCs w:val="32"/>
        </w:rPr>
        <w:t>（类）支出</w:t>
      </w:r>
      <w:r w:rsidR="00A043E2">
        <w:rPr>
          <w:rFonts w:ascii="仿宋" w:eastAsia="仿宋" w:hAnsi="仿宋" w:hint="eastAsia"/>
          <w:sz w:val="32"/>
          <w:szCs w:val="32"/>
        </w:rPr>
        <w:t>94.02</w:t>
      </w:r>
      <w:r w:rsidRPr="004D1981">
        <w:rPr>
          <w:rFonts w:ascii="仿宋" w:eastAsia="仿宋" w:hAnsi="仿宋" w:hint="eastAsia"/>
          <w:sz w:val="32"/>
          <w:szCs w:val="32"/>
        </w:rPr>
        <w:t>万元，主要支出项目有</w:t>
      </w:r>
      <w:r w:rsidR="00A043E2">
        <w:rPr>
          <w:rFonts w:ascii="仿宋" w:eastAsia="仿宋" w:hAnsi="仿宋" w:hint="eastAsia"/>
          <w:sz w:val="32"/>
          <w:szCs w:val="32"/>
        </w:rPr>
        <w:t>社保等支出</w:t>
      </w:r>
      <w:r w:rsidRPr="004D1981">
        <w:rPr>
          <w:rFonts w:ascii="仿宋" w:eastAsia="仿宋" w:hAnsi="仿宋" w:hint="eastAsia"/>
          <w:sz w:val="32"/>
          <w:szCs w:val="32"/>
        </w:rPr>
        <w:t>，比上年决算数增加</w:t>
      </w:r>
      <w:r w:rsidR="00A043E2">
        <w:rPr>
          <w:rFonts w:ascii="仿宋" w:eastAsia="仿宋" w:hAnsi="仿宋" w:hint="eastAsia"/>
          <w:sz w:val="32"/>
          <w:szCs w:val="32"/>
        </w:rPr>
        <w:t>34.15</w:t>
      </w:r>
      <w:r w:rsidRPr="004D1981">
        <w:rPr>
          <w:rFonts w:ascii="仿宋" w:eastAsia="仿宋" w:hAnsi="仿宋" w:hint="eastAsia"/>
          <w:sz w:val="32"/>
          <w:szCs w:val="32"/>
        </w:rPr>
        <w:t>万元，增长</w:t>
      </w:r>
      <w:r w:rsidR="00A043E2">
        <w:rPr>
          <w:rFonts w:ascii="仿宋" w:eastAsia="仿宋" w:hAnsi="仿宋" w:hint="eastAsia"/>
          <w:sz w:val="32"/>
          <w:szCs w:val="32"/>
        </w:rPr>
        <w:t>36.32</w:t>
      </w:r>
      <w:r w:rsidRPr="004D1981">
        <w:rPr>
          <w:rFonts w:ascii="仿宋" w:eastAsia="仿宋" w:hAnsi="仿宋" w:hint="eastAsia"/>
          <w:sz w:val="32"/>
          <w:szCs w:val="32"/>
        </w:rPr>
        <w:t>%，主要原因是</w:t>
      </w:r>
      <w:r w:rsidR="00A043E2">
        <w:rPr>
          <w:rFonts w:ascii="仿宋" w:eastAsia="仿宋" w:hAnsi="仿宋" w:hint="eastAsia"/>
          <w:sz w:val="32"/>
          <w:szCs w:val="32"/>
        </w:rPr>
        <w:t>人员社保支出增加</w:t>
      </w:r>
      <w:r w:rsidRPr="004D1981">
        <w:rPr>
          <w:rFonts w:ascii="仿宋" w:eastAsia="仿宋" w:hAnsi="仿宋" w:hint="eastAsia"/>
          <w:sz w:val="32"/>
          <w:szCs w:val="32"/>
        </w:rPr>
        <w:t>。</w:t>
      </w:r>
    </w:p>
    <w:p w:rsidR="00A043E2" w:rsidRPr="004D1981" w:rsidRDefault="00356EE2" w:rsidP="00A043E2">
      <w:pPr>
        <w:spacing w:line="640" w:lineRule="exact"/>
        <w:ind w:firstLine="645"/>
        <w:rPr>
          <w:rFonts w:ascii="仿宋" w:eastAsia="仿宋" w:hAnsi="仿宋"/>
          <w:sz w:val="32"/>
          <w:szCs w:val="32"/>
        </w:rPr>
      </w:pPr>
      <w:r>
        <w:rPr>
          <w:rFonts w:ascii="仿宋" w:eastAsia="仿宋" w:hAnsi="仿宋" w:hint="eastAsia"/>
          <w:sz w:val="32"/>
          <w:szCs w:val="32"/>
        </w:rPr>
        <w:t>3</w:t>
      </w:r>
      <w:r w:rsidR="00A043E2" w:rsidRPr="004D1981">
        <w:rPr>
          <w:rFonts w:ascii="仿宋" w:eastAsia="仿宋" w:hAnsi="仿宋" w:hint="eastAsia"/>
          <w:sz w:val="32"/>
          <w:szCs w:val="32"/>
        </w:rPr>
        <w:t>.</w:t>
      </w:r>
      <w:r w:rsidR="00A043E2" w:rsidRPr="00A043E2">
        <w:rPr>
          <w:rFonts w:ascii="仿宋" w:eastAsia="仿宋" w:hAnsi="仿宋" w:hint="eastAsia"/>
          <w:sz w:val="32"/>
          <w:szCs w:val="32"/>
        </w:rPr>
        <w:t xml:space="preserve"> </w:t>
      </w:r>
      <w:r w:rsidR="00A043E2">
        <w:rPr>
          <w:rFonts w:ascii="仿宋" w:eastAsia="仿宋" w:hAnsi="仿宋" w:hint="eastAsia"/>
          <w:sz w:val="32"/>
          <w:szCs w:val="32"/>
        </w:rPr>
        <w:t>医疗卫生与计划生育</w:t>
      </w:r>
      <w:r w:rsidR="00A043E2" w:rsidRPr="004D1981">
        <w:rPr>
          <w:rFonts w:ascii="仿宋" w:eastAsia="仿宋" w:hAnsi="仿宋" w:hint="eastAsia"/>
          <w:sz w:val="32"/>
          <w:szCs w:val="32"/>
        </w:rPr>
        <w:t>（类）支出</w:t>
      </w:r>
      <w:r w:rsidR="00A043E2">
        <w:rPr>
          <w:rFonts w:ascii="仿宋" w:eastAsia="仿宋" w:hAnsi="仿宋" w:hint="eastAsia"/>
          <w:sz w:val="32"/>
          <w:szCs w:val="32"/>
        </w:rPr>
        <w:t>14.4</w:t>
      </w:r>
      <w:r w:rsidR="00A043E2" w:rsidRPr="004D1981">
        <w:rPr>
          <w:rFonts w:ascii="仿宋" w:eastAsia="仿宋" w:hAnsi="仿宋" w:hint="eastAsia"/>
          <w:sz w:val="32"/>
          <w:szCs w:val="32"/>
        </w:rPr>
        <w:t>万元，主要支出项目有</w:t>
      </w:r>
      <w:r w:rsidR="00A043E2">
        <w:rPr>
          <w:rFonts w:ascii="仿宋" w:eastAsia="仿宋" w:hAnsi="仿宋" w:hint="eastAsia"/>
          <w:sz w:val="32"/>
          <w:szCs w:val="32"/>
        </w:rPr>
        <w:t>社保等支出</w:t>
      </w:r>
      <w:r w:rsidR="00A043E2" w:rsidRPr="004D1981">
        <w:rPr>
          <w:rFonts w:ascii="仿宋" w:eastAsia="仿宋" w:hAnsi="仿宋" w:hint="eastAsia"/>
          <w:sz w:val="32"/>
          <w:szCs w:val="32"/>
        </w:rPr>
        <w:t>，比上年决算数增加</w:t>
      </w:r>
      <w:r w:rsidR="00A043E2">
        <w:rPr>
          <w:rFonts w:ascii="仿宋" w:eastAsia="仿宋" w:hAnsi="仿宋" w:hint="eastAsia"/>
          <w:sz w:val="32"/>
          <w:szCs w:val="32"/>
        </w:rPr>
        <w:t>1.83</w:t>
      </w:r>
      <w:r w:rsidR="00A043E2" w:rsidRPr="004D1981">
        <w:rPr>
          <w:rFonts w:ascii="仿宋" w:eastAsia="仿宋" w:hAnsi="仿宋" w:hint="eastAsia"/>
          <w:sz w:val="32"/>
          <w:szCs w:val="32"/>
        </w:rPr>
        <w:t>万元，增长</w:t>
      </w:r>
      <w:r w:rsidR="00A043E2">
        <w:rPr>
          <w:rFonts w:ascii="仿宋" w:eastAsia="仿宋" w:hAnsi="仿宋" w:hint="eastAsia"/>
          <w:sz w:val="32"/>
          <w:szCs w:val="32"/>
        </w:rPr>
        <w:t>14.55</w:t>
      </w:r>
      <w:r w:rsidR="00A043E2" w:rsidRPr="004D1981">
        <w:rPr>
          <w:rFonts w:ascii="仿宋" w:eastAsia="仿宋" w:hAnsi="仿宋" w:hint="eastAsia"/>
          <w:sz w:val="32"/>
          <w:szCs w:val="32"/>
        </w:rPr>
        <w:t>%，主要原因是</w:t>
      </w:r>
      <w:r w:rsidR="00A043E2">
        <w:rPr>
          <w:rFonts w:ascii="仿宋" w:eastAsia="仿宋" w:hAnsi="仿宋" w:hint="eastAsia"/>
          <w:sz w:val="32"/>
          <w:szCs w:val="32"/>
        </w:rPr>
        <w:t>人员医保支出增加</w:t>
      </w:r>
      <w:r w:rsidR="00A043E2" w:rsidRPr="004D1981">
        <w:rPr>
          <w:rFonts w:ascii="仿宋" w:eastAsia="仿宋" w:hAnsi="仿宋" w:hint="eastAsia"/>
          <w:sz w:val="32"/>
          <w:szCs w:val="32"/>
        </w:rPr>
        <w:t>。</w:t>
      </w:r>
    </w:p>
    <w:p w:rsidR="00FB2EC9" w:rsidRPr="000072CB" w:rsidRDefault="00FB2EC9" w:rsidP="000072CB">
      <w:pPr>
        <w:spacing w:line="288" w:lineRule="auto"/>
        <w:ind w:firstLineChars="200" w:firstLine="640"/>
        <w:rPr>
          <w:rFonts w:ascii="黑体" w:eastAsia="黑体" w:hAnsi="黑体"/>
          <w:sz w:val="32"/>
          <w:szCs w:val="32"/>
        </w:rPr>
      </w:pPr>
      <w:r w:rsidRPr="000072CB">
        <w:rPr>
          <w:rFonts w:ascii="黑体" w:eastAsia="黑体" w:hAnsi="黑体" w:hint="eastAsia"/>
          <w:sz w:val="32"/>
          <w:szCs w:val="32"/>
        </w:rPr>
        <w:t>二、</w:t>
      </w:r>
      <w:r w:rsidR="00356EE2" w:rsidRPr="000072CB">
        <w:rPr>
          <w:rFonts w:ascii="黑体" w:eastAsia="黑体" w:hAnsi="黑体" w:hint="eastAsia"/>
          <w:sz w:val="32"/>
          <w:szCs w:val="32"/>
        </w:rPr>
        <w:t>2016</w:t>
      </w:r>
      <w:r w:rsidRPr="000072CB">
        <w:rPr>
          <w:rFonts w:ascii="黑体" w:eastAsia="黑体" w:hAnsi="黑体" w:hint="eastAsia"/>
          <w:sz w:val="32"/>
          <w:szCs w:val="32"/>
        </w:rPr>
        <w:t>年度财政拨款收入支出总表说明</w:t>
      </w:r>
    </w:p>
    <w:p w:rsidR="00FB2EC9" w:rsidRPr="004D1981" w:rsidRDefault="00FB2EC9" w:rsidP="004D1981">
      <w:pPr>
        <w:spacing w:line="288" w:lineRule="auto"/>
        <w:ind w:firstLineChars="200" w:firstLine="643"/>
        <w:rPr>
          <w:rFonts w:ascii="仿宋" w:eastAsia="仿宋" w:hAnsi="仿宋"/>
          <w:b/>
          <w:sz w:val="32"/>
          <w:szCs w:val="32"/>
        </w:rPr>
      </w:pPr>
      <w:r w:rsidRPr="004D1981">
        <w:rPr>
          <w:rFonts w:ascii="仿宋" w:eastAsia="仿宋" w:hAnsi="仿宋" w:hint="eastAsia"/>
          <w:b/>
          <w:sz w:val="32"/>
          <w:szCs w:val="32"/>
        </w:rPr>
        <w:t>（一）</w:t>
      </w:r>
      <w:r w:rsidR="00356EE2">
        <w:rPr>
          <w:rFonts w:ascii="仿宋" w:eastAsia="仿宋" w:hAnsi="仿宋" w:hint="eastAsia"/>
          <w:b/>
          <w:sz w:val="32"/>
          <w:szCs w:val="32"/>
        </w:rPr>
        <w:t>2016</w:t>
      </w:r>
      <w:r w:rsidRPr="004D1981">
        <w:rPr>
          <w:rFonts w:ascii="仿宋" w:eastAsia="仿宋" w:hAnsi="仿宋" w:hint="eastAsia"/>
          <w:b/>
          <w:sz w:val="32"/>
          <w:szCs w:val="32"/>
        </w:rPr>
        <w:t>年度财政拨款收入说明</w:t>
      </w:r>
    </w:p>
    <w:p w:rsidR="00FB2EC9" w:rsidRPr="004D1981" w:rsidRDefault="00356EE2" w:rsidP="00FB2EC9">
      <w:pPr>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中共大埔县纪委2016</w:t>
      </w:r>
      <w:r w:rsidR="00FB2EC9" w:rsidRPr="004D1981">
        <w:rPr>
          <w:rFonts w:ascii="仿宋" w:eastAsia="仿宋" w:hAnsi="仿宋" w:hint="eastAsia"/>
          <w:sz w:val="32"/>
          <w:szCs w:val="32"/>
        </w:rPr>
        <w:t>年度财政拨款收入合计</w:t>
      </w:r>
      <w:r>
        <w:rPr>
          <w:rFonts w:ascii="仿宋" w:eastAsia="仿宋" w:hAnsi="仿宋" w:hint="eastAsia"/>
          <w:sz w:val="32"/>
          <w:szCs w:val="32"/>
        </w:rPr>
        <w:t>889.90</w:t>
      </w:r>
      <w:r w:rsidR="00FB2EC9" w:rsidRPr="004D1981">
        <w:rPr>
          <w:rFonts w:ascii="仿宋" w:eastAsia="仿宋" w:hAnsi="仿宋" w:hint="eastAsia"/>
          <w:sz w:val="32"/>
          <w:szCs w:val="32"/>
        </w:rPr>
        <w:t>万元。其中：一般公共预算财政拨款收入</w:t>
      </w:r>
      <w:r>
        <w:rPr>
          <w:rFonts w:ascii="仿宋" w:eastAsia="仿宋" w:hAnsi="仿宋" w:hint="eastAsia"/>
          <w:sz w:val="32"/>
          <w:szCs w:val="32"/>
        </w:rPr>
        <w:t>889.9</w:t>
      </w:r>
      <w:r w:rsidR="00FB2EC9" w:rsidRPr="004D1981">
        <w:rPr>
          <w:rFonts w:ascii="仿宋" w:eastAsia="仿宋" w:hAnsi="仿宋" w:hint="eastAsia"/>
          <w:sz w:val="32"/>
          <w:szCs w:val="32"/>
        </w:rPr>
        <w:t>万元，比年初预算数增加</w:t>
      </w:r>
      <w:r>
        <w:rPr>
          <w:rFonts w:ascii="仿宋" w:eastAsia="仿宋" w:hAnsi="仿宋" w:hint="eastAsia"/>
          <w:sz w:val="32"/>
          <w:szCs w:val="32"/>
        </w:rPr>
        <w:t>226.2</w:t>
      </w:r>
      <w:r w:rsidR="00FB2EC9" w:rsidRPr="004D1981">
        <w:rPr>
          <w:rFonts w:ascii="仿宋" w:eastAsia="仿宋" w:hAnsi="仿宋" w:hint="eastAsia"/>
          <w:sz w:val="32"/>
          <w:szCs w:val="32"/>
        </w:rPr>
        <w:t>万元，增长</w:t>
      </w:r>
      <w:r>
        <w:rPr>
          <w:rFonts w:ascii="仿宋" w:eastAsia="仿宋" w:hAnsi="仿宋" w:hint="eastAsia"/>
          <w:sz w:val="32"/>
          <w:szCs w:val="32"/>
        </w:rPr>
        <w:t>34.08</w:t>
      </w:r>
      <w:r w:rsidR="00FB2EC9" w:rsidRPr="004D1981">
        <w:rPr>
          <w:rFonts w:ascii="仿宋" w:eastAsia="仿宋" w:hAnsi="仿宋" w:hint="eastAsia"/>
          <w:sz w:val="32"/>
          <w:szCs w:val="32"/>
        </w:rPr>
        <w:t>%；主要原因是</w:t>
      </w:r>
      <w:r w:rsidR="004C6C01">
        <w:rPr>
          <w:rFonts w:ascii="仿宋" w:eastAsia="仿宋" w:hAnsi="仿宋" w:hint="eastAsia"/>
          <w:sz w:val="32"/>
          <w:szCs w:val="32"/>
        </w:rPr>
        <w:t>人员增资</w:t>
      </w:r>
      <w:r w:rsidR="00FB2EC9" w:rsidRPr="004D1981">
        <w:rPr>
          <w:rFonts w:ascii="仿宋" w:eastAsia="仿宋" w:hAnsi="仿宋" w:hint="eastAsia"/>
          <w:sz w:val="32"/>
          <w:szCs w:val="32"/>
        </w:rPr>
        <w:t>；政府性基金预算财政拨款收入</w:t>
      </w:r>
      <w:r>
        <w:rPr>
          <w:rFonts w:ascii="仿宋" w:eastAsia="仿宋" w:hAnsi="仿宋" w:hint="eastAsia"/>
          <w:sz w:val="32"/>
          <w:szCs w:val="32"/>
        </w:rPr>
        <w:t>0</w:t>
      </w:r>
      <w:r w:rsidR="00FB2EC9" w:rsidRPr="004D1981">
        <w:rPr>
          <w:rFonts w:ascii="仿宋" w:eastAsia="仿宋" w:hAnsi="仿宋" w:hint="eastAsia"/>
          <w:sz w:val="32"/>
          <w:szCs w:val="32"/>
        </w:rPr>
        <w:t>万元</w:t>
      </w:r>
      <w:r>
        <w:rPr>
          <w:rFonts w:ascii="仿宋" w:eastAsia="仿宋" w:hAnsi="仿宋" w:hint="eastAsia"/>
          <w:sz w:val="32"/>
          <w:szCs w:val="32"/>
        </w:rPr>
        <w:t>。</w:t>
      </w:r>
    </w:p>
    <w:p w:rsidR="00FB2EC9" w:rsidRPr="004D1981" w:rsidRDefault="00FB2EC9" w:rsidP="004D1981">
      <w:pPr>
        <w:spacing w:line="288" w:lineRule="auto"/>
        <w:ind w:firstLineChars="200" w:firstLine="643"/>
        <w:rPr>
          <w:rFonts w:ascii="仿宋" w:eastAsia="仿宋" w:hAnsi="仿宋"/>
          <w:b/>
          <w:sz w:val="32"/>
          <w:szCs w:val="32"/>
        </w:rPr>
      </w:pPr>
      <w:r w:rsidRPr="004D1981">
        <w:rPr>
          <w:rFonts w:ascii="仿宋" w:eastAsia="仿宋" w:hAnsi="仿宋" w:hint="eastAsia"/>
          <w:b/>
          <w:sz w:val="32"/>
          <w:szCs w:val="32"/>
        </w:rPr>
        <w:t>（二）</w:t>
      </w:r>
      <w:r w:rsidR="004C6C01">
        <w:rPr>
          <w:rFonts w:ascii="仿宋" w:eastAsia="仿宋" w:hAnsi="仿宋" w:hint="eastAsia"/>
          <w:b/>
          <w:sz w:val="32"/>
          <w:szCs w:val="32"/>
        </w:rPr>
        <w:t>2016</w:t>
      </w:r>
      <w:r w:rsidRPr="004D1981">
        <w:rPr>
          <w:rFonts w:ascii="仿宋" w:eastAsia="仿宋" w:hAnsi="仿宋" w:hint="eastAsia"/>
          <w:b/>
          <w:sz w:val="32"/>
          <w:szCs w:val="32"/>
        </w:rPr>
        <w:t>年度财政拨款支出说明</w:t>
      </w:r>
    </w:p>
    <w:p w:rsidR="00FB2EC9" w:rsidRPr="004D1981" w:rsidRDefault="004C6C01" w:rsidP="00FB2EC9">
      <w:pPr>
        <w:spacing w:line="640" w:lineRule="exact"/>
        <w:ind w:firstLineChars="200" w:firstLine="640"/>
        <w:rPr>
          <w:rFonts w:ascii="仿宋" w:eastAsia="仿宋" w:hAnsi="仿宋"/>
          <w:sz w:val="32"/>
          <w:szCs w:val="32"/>
        </w:rPr>
      </w:pPr>
      <w:r>
        <w:rPr>
          <w:rFonts w:ascii="仿宋" w:eastAsia="仿宋" w:hAnsi="仿宋" w:hint="eastAsia"/>
          <w:sz w:val="32"/>
          <w:szCs w:val="32"/>
        </w:rPr>
        <w:t>中共大埔县纪委2016</w:t>
      </w:r>
      <w:r w:rsidR="00FB2EC9" w:rsidRPr="004D1981">
        <w:rPr>
          <w:rFonts w:ascii="仿宋" w:eastAsia="仿宋" w:hAnsi="仿宋" w:hint="eastAsia"/>
          <w:sz w:val="32"/>
          <w:szCs w:val="32"/>
        </w:rPr>
        <w:t>年度财政拨款支出合计</w:t>
      </w:r>
      <w:r w:rsidR="00E33468">
        <w:rPr>
          <w:rFonts w:ascii="仿宋" w:eastAsia="仿宋" w:hAnsi="仿宋" w:hint="eastAsia"/>
          <w:sz w:val="32"/>
          <w:szCs w:val="32"/>
        </w:rPr>
        <w:t>889.9</w:t>
      </w:r>
      <w:r w:rsidR="00FB2EC9" w:rsidRPr="004D1981">
        <w:rPr>
          <w:rFonts w:ascii="仿宋" w:eastAsia="仿宋" w:hAnsi="仿宋" w:hint="eastAsia"/>
          <w:sz w:val="32"/>
          <w:szCs w:val="32"/>
        </w:rPr>
        <w:t>万元。其中：一般公共预算财政拨款支出</w:t>
      </w:r>
      <w:r w:rsidR="00E33468">
        <w:rPr>
          <w:rFonts w:ascii="仿宋" w:eastAsia="仿宋" w:hAnsi="仿宋" w:hint="eastAsia"/>
          <w:sz w:val="32"/>
          <w:szCs w:val="32"/>
        </w:rPr>
        <w:t>747.33</w:t>
      </w:r>
      <w:r w:rsidR="00FB2EC9" w:rsidRPr="004D1981">
        <w:rPr>
          <w:rFonts w:ascii="仿宋" w:eastAsia="仿宋" w:hAnsi="仿宋" w:hint="eastAsia"/>
          <w:sz w:val="32"/>
          <w:szCs w:val="32"/>
        </w:rPr>
        <w:t>万元，比年初预算数增加</w:t>
      </w:r>
      <w:r w:rsidR="00E33468">
        <w:rPr>
          <w:rFonts w:ascii="仿宋" w:eastAsia="仿宋" w:hAnsi="仿宋" w:hint="eastAsia"/>
          <w:sz w:val="32"/>
          <w:szCs w:val="32"/>
        </w:rPr>
        <w:t>193.23</w:t>
      </w:r>
      <w:r w:rsidR="00FB2EC9" w:rsidRPr="004D1981">
        <w:rPr>
          <w:rFonts w:ascii="仿宋" w:eastAsia="仿宋" w:hAnsi="仿宋" w:hint="eastAsia"/>
          <w:sz w:val="32"/>
          <w:szCs w:val="32"/>
        </w:rPr>
        <w:t>万元，增长</w:t>
      </w:r>
      <w:r w:rsidR="00E33468">
        <w:rPr>
          <w:rFonts w:ascii="仿宋" w:eastAsia="仿宋" w:hAnsi="仿宋" w:hint="eastAsia"/>
          <w:sz w:val="32"/>
          <w:szCs w:val="32"/>
        </w:rPr>
        <w:t>34.49</w:t>
      </w:r>
      <w:r w:rsidR="00FB2EC9" w:rsidRPr="004D1981">
        <w:rPr>
          <w:rFonts w:ascii="仿宋" w:eastAsia="仿宋" w:hAnsi="仿宋" w:hint="eastAsia"/>
          <w:sz w:val="32"/>
          <w:szCs w:val="32"/>
        </w:rPr>
        <w:t>%；主要原因是</w:t>
      </w:r>
      <w:r w:rsidR="00E33468">
        <w:rPr>
          <w:rFonts w:ascii="仿宋" w:eastAsia="仿宋" w:hAnsi="仿宋" w:hint="eastAsia"/>
          <w:sz w:val="32"/>
          <w:szCs w:val="32"/>
        </w:rPr>
        <w:t>人员支出增大</w:t>
      </w:r>
      <w:r w:rsidR="00FB2EC9" w:rsidRPr="004D1981">
        <w:rPr>
          <w:rFonts w:ascii="仿宋" w:eastAsia="仿宋" w:hAnsi="仿宋" w:hint="eastAsia"/>
          <w:sz w:val="32"/>
          <w:szCs w:val="32"/>
        </w:rPr>
        <w:t>；政府性基金预算财政拨款支出</w:t>
      </w:r>
      <w:r w:rsidR="00E33468">
        <w:rPr>
          <w:rFonts w:ascii="仿宋" w:eastAsia="仿宋" w:hAnsi="仿宋" w:hint="eastAsia"/>
          <w:sz w:val="32"/>
          <w:szCs w:val="32"/>
        </w:rPr>
        <w:t>0</w:t>
      </w:r>
      <w:r w:rsidR="00FB2EC9" w:rsidRPr="004D1981">
        <w:rPr>
          <w:rFonts w:ascii="仿宋" w:eastAsia="仿宋" w:hAnsi="仿宋" w:hint="eastAsia"/>
          <w:sz w:val="32"/>
          <w:szCs w:val="32"/>
        </w:rPr>
        <w:t>万元</w:t>
      </w:r>
      <w:r w:rsidR="00E33468">
        <w:rPr>
          <w:rFonts w:ascii="仿宋" w:eastAsia="仿宋" w:hAnsi="仿宋" w:hint="eastAsia"/>
          <w:sz w:val="32"/>
          <w:szCs w:val="32"/>
        </w:rPr>
        <w:t>。</w:t>
      </w:r>
    </w:p>
    <w:p w:rsidR="00FB2EC9" w:rsidRPr="000072CB" w:rsidRDefault="00FB2EC9" w:rsidP="000072CB">
      <w:pPr>
        <w:spacing w:line="288" w:lineRule="auto"/>
        <w:ind w:firstLineChars="200" w:firstLine="640"/>
        <w:rPr>
          <w:rFonts w:ascii="黑体" w:eastAsia="黑体" w:hAnsi="黑体"/>
          <w:sz w:val="32"/>
          <w:szCs w:val="32"/>
        </w:rPr>
      </w:pPr>
      <w:r w:rsidRPr="000072CB">
        <w:rPr>
          <w:rFonts w:ascii="黑体" w:eastAsia="黑体" w:hAnsi="黑体" w:hint="eastAsia"/>
          <w:sz w:val="32"/>
          <w:szCs w:val="32"/>
        </w:rPr>
        <w:t>三、</w:t>
      </w:r>
      <w:r w:rsidR="00E33468" w:rsidRPr="000072CB">
        <w:rPr>
          <w:rFonts w:ascii="黑体" w:eastAsia="黑体" w:hAnsi="黑体" w:hint="eastAsia"/>
          <w:sz w:val="32"/>
          <w:szCs w:val="32"/>
        </w:rPr>
        <w:t>2016</w:t>
      </w:r>
      <w:r w:rsidRPr="000072CB">
        <w:rPr>
          <w:rFonts w:ascii="黑体" w:eastAsia="黑体" w:hAnsi="黑体" w:hint="eastAsia"/>
          <w:sz w:val="32"/>
          <w:szCs w:val="32"/>
        </w:rPr>
        <w:t>年度财政拨款“三公”经费支出决算情况说明</w:t>
      </w:r>
    </w:p>
    <w:p w:rsidR="00FB2EC9" w:rsidRPr="004D1981" w:rsidRDefault="00FB2EC9" w:rsidP="004D1981">
      <w:pPr>
        <w:ind w:firstLineChars="200" w:firstLine="643"/>
        <w:rPr>
          <w:rFonts w:ascii="仿宋" w:eastAsia="仿宋" w:hAnsi="仿宋"/>
          <w:b/>
          <w:sz w:val="32"/>
          <w:szCs w:val="32"/>
        </w:rPr>
      </w:pPr>
      <w:r w:rsidRPr="004D1981">
        <w:rPr>
          <w:rFonts w:ascii="仿宋" w:eastAsia="仿宋" w:hAnsi="仿宋" w:hint="eastAsia"/>
          <w:b/>
          <w:sz w:val="32"/>
          <w:szCs w:val="32"/>
        </w:rPr>
        <w:t>（一）“三公”经费财政拨款支出决算总体情况说明</w:t>
      </w:r>
    </w:p>
    <w:p w:rsidR="00E33468" w:rsidRDefault="00E33468" w:rsidP="00FB2EC9">
      <w:pPr>
        <w:ind w:firstLineChars="200" w:firstLine="640"/>
        <w:rPr>
          <w:rFonts w:ascii="仿宋" w:eastAsia="仿宋" w:hAnsi="仿宋"/>
          <w:sz w:val="32"/>
          <w:szCs w:val="32"/>
        </w:rPr>
      </w:pPr>
      <w:r>
        <w:rPr>
          <w:rFonts w:ascii="仿宋" w:eastAsia="仿宋" w:hAnsi="仿宋" w:hint="eastAsia"/>
          <w:sz w:val="32"/>
          <w:szCs w:val="32"/>
        </w:rPr>
        <w:t>中共大埔县纪委2016</w:t>
      </w:r>
      <w:r w:rsidR="00FB2EC9" w:rsidRPr="004D1981">
        <w:rPr>
          <w:rFonts w:ascii="仿宋" w:eastAsia="仿宋" w:hAnsi="仿宋" w:hint="eastAsia"/>
          <w:sz w:val="32"/>
          <w:szCs w:val="32"/>
        </w:rPr>
        <w:t>年度“三公”经费财政拨款支出决算为</w:t>
      </w:r>
      <w:r>
        <w:rPr>
          <w:rFonts w:ascii="仿宋" w:eastAsia="仿宋" w:hAnsi="仿宋" w:hint="eastAsia"/>
          <w:sz w:val="32"/>
          <w:szCs w:val="32"/>
        </w:rPr>
        <w:t>39.85</w:t>
      </w:r>
      <w:r w:rsidR="00FB2EC9" w:rsidRPr="004D1981">
        <w:rPr>
          <w:rFonts w:ascii="仿宋" w:eastAsia="仿宋" w:hAnsi="仿宋" w:hint="eastAsia"/>
          <w:sz w:val="32"/>
          <w:szCs w:val="32"/>
        </w:rPr>
        <w:t>万元。其中：因公出国（境）费支出决算为</w:t>
      </w:r>
      <w:r>
        <w:rPr>
          <w:rFonts w:ascii="仿宋" w:eastAsia="仿宋" w:hAnsi="仿宋" w:hint="eastAsia"/>
          <w:sz w:val="32"/>
          <w:szCs w:val="32"/>
        </w:rPr>
        <w:t>０</w:t>
      </w:r>
      <w:r w:rsidR="00FB2EC9" w:rsidRPr="004D1981">
        <w:rPr>
          <w:rFonts w:ascii="仿宋" w:eastAsia="仿宋" w:hAnsi="仿宋" w:hint="eastAsia"/>
          <w:sz w:val="32"/>
          <w:szCs w:val="32"/>
        </w:rPr>
        <w:t>万元；公务用车购置及运行维护费支出决算为</w:t>
      </w:r>
      <w:r>
        <w:rPr>
          <w:rFonts w:ascii="仿宋" w:eastAsia="仿宋" w:hAnsi="仿宋" w:hint="eastAsia"/>
          <w:sz w:val="32"/>
          <w:szCs w:val="32"/>
        </w:rPr>
        <w:t>24.45</w:t>
      </w:r>
      <w:r w:rsidR="00FB2EC9" w:rsidRPr="004D1981">
        <w:rPr>
          <w:rFonts w:ascii="仿宋" w:eastAsia="仿宋" w:hAnsi="仿宋" w:hint="eastAsia"/>
          <w:sz w:val="32"/>
          <w:szCs w:val="32"/>
        </w:rPr>
        <w:t>万元，完成预算的</w:t>
      </w:r>
      <w:r>
        <w:rPr>
          <w:rFonts w:ascii="仿宋" w:eastAsia="仿宋" w:hAnsi="仿宋" w:hint="eastAsia"/>
          <w:sz w:val="32"/>
          <w:szCs w:val="32"/>
        </w:rPr>
        <w:t>61.90</w:t>
      </w:r>
      <w:r w:rsidR="00FB2EC9" w:rsidRPr="004D1981">
        <w:rPr>
          <w:rFonts w:ascii="仿宋" w:eastAsia="仿宋" w:hAnsi="仿宋" w:hint="eastAsia"/>
          <w:sz w:val="32"/>
          <w:szCs w:val="32"/>
        </w:rPr>
        <w:t xml:space="preserve"> %；公务接待费支出决算为</w:t>
      </w:r>
      <w:r>
        <w:rPr>
          <w:rFonts w:ascii="仿宋" w:eastAsia="仿宋" w:hAnsi="仿宋" w:hint="eastAsia"/>
          <w:sz w:val="32"/>
          <w:szCs w:val="32"/>
        </w:rPr>
        <w:t>15.4</w:t>
      </w:r>
      <w:r w:rsidR="00FB2EC9" w:rsidRPr="004D1981">
        <w:rPr>
          <w:rFonts w:ascii="仿宋" w:eastAsia="仿宋" w:hAnsi="仿宋" w:hint="eastAsia"/>
          <w:sz w:val="32"/>
          <w:szCs w:val="32"/>
        </w:rPr>
        <w:t>万元，完成预算的</w:t>
      </w:r>
      <w:r>
        <w:rPr>
          <w:rFonts w:ascii="仿宋" w:eastAsia="仿宋" w:hAnsi="仿宋" w:hint="eastAsia"/>
          <w:sz w:val="32"/>
          <w:szCs w:val="32"/>
        </w:rPr>
        <w:t>93.33</w:t>
      </w:r>
      <w:r w:rsidR="00FB2EC9" w:rsidRPr="004D1981">
        <w:rPr>
          <w:rFonts w:ascii="仿宋" w:eastAsia="仿宋" w:hAnsi="仿宋" w:hint="eastAsia"/>
          <w:sz w:val="32"/>
          <w:szCs w:val="32"/>
        </w:rPr>
        <w:t>%。</w:t>
      </w:r>
      <w:r>
        <w:rPr>
          <w:rFonts w:ascii="仿宋" w:eastAsia="仿宋" w:hAnsi="仿宋" w:hint="eastAsia"/>
          <w:sz w:val="32"/>
          <w:szCs w:val="32"/>
        </w:rPr>
        <w:t>2016</w:t>
      </w:r>
      <w:r w:rsidR="00FB2EC9" w:rsidRPr="004D1981">
        <w:rPr>
          <w:rFonts w:ascii="仿宋" w:eastAsia="仿宋" w:hAnsi="仿宋" w:hint="eastAsia"/>
          <w:sz w:val="32"/>
          <w:szCs w:val="32"/>
        </w:rPr>
        <w:t>年度“三公”经费支出决算小于预算数的主要原因是认真贯彻落实中央“八项规定”精神和厉行节约的要求，从严控制“三公”经费开支，全年实际支出比预算有所节约；</w:t>
      </w:r>
    </w:p>
    <w:p w:rsidR="00FB2EC9" w:rsidRPr="004D1981" w:rsidRDefault="00FB2EC9" w:rsidP="00FB2EC9">
      <w:pPr>
        <w:ind w:firstLineChars="200" w:firstLine="640"/>
        <w:rPr>
          <w:rFonts w:ascii="仿宋" w:eastAsia="仿宋" w:hAnsi="仿宋"/>
          <w:sz w:val="32"/>
          <w:szCs w:val="32"/>
        </w:rPr>
      </w:pPr>
      <w:r w:rsidRPr="004D1981">
        <w:rPr>
          <w:rFonts w:ascii="仿宋" w:eastAsia="仿宋" w:hAnsi="仿宋" w:hint="eastAsia"/>
          <w:sz w:val="32"/>
          <w:szCs w:val="32"/>
        </w:rPr>
        <w:t>与上年相比，</w:t>
      </w:r>
      <w:r w:rsidR="00E33468">
        <w:rPr>
          <w:rFonts w:ascii="仿宋" w:eastAsia="仿宋" w:hAnsi="仿宋" w:hint="eastAsia"/>
          <w:sz w:val="32"/>
          <w:szCs w:val="32"/>
        </w:rPr>
        <w:t>2016</w:t>
      </w:r>
      <w:r w:rsidRPr="004D1981">
        <w:rPr>
          <w:rFonts w:ascii="仿宋" w:eastAsia="仿宋" w:hAnsi="仿宋" w:hint="eastAsia"/>
          <w:sz w:val="32"/>
          <w:szCs w:val="32"/>
        </w:rPr>
        <w:t>年度“三公”经费财政拨款支出决算数比上年减少</w:t>
      </w:r>
      <w:r w:rsidR="00585B6A">
        <w:rPr>
          <w:rFonts w:ascii="仿宋" w:eastAsia="仿宋" w:hAnsi="仿宋" w:hint="eastAsia"/>
          <w:sz w:val="32"/>
          <w:szCs w:val="32"/>
        </w:rPr>
        <w:t>3.75</w:t>
      </w:r>
      <w:r w:rsidRPr="004D1981">
        <w:rPr>
          <w:rFonts w:ascii="仿宋" w:eastAsia="仿宋" w:hAnsi="仿宋" w:hint="eastAsia"/>
          <w:sz w:val="32"/>
          <w:szCs w:val="32"/>
        </w:rPr>
        <w:t>万元，下降</w:t>
      </w:r>
      <w:r w:rsidR="00585B6A">
        <w:rPr>
          <w:rFonts w:ascii="仿宋" w:eastAsia="仿宋" w:hAnsi="仿宋" w:hint="eastAsia"/>
          <w:sz w:val="32"/>
          <w:szCs w:val="32"/>
        </w:rPr>
        <w:t>8.6</w:t>
      </w:r>
      <w:r w:rsidRPr="004D1981">
        <w:rPr>
          <w:rFonts w:ascii="仿宋" w:eastAsia="仿宋" w:hAnsi="仿宋" w:hint="eastAsia"/>
          <w:sz w:val="32"/>
          <w:szCs w:val="32"/>
        </w:rPr>
        <w:t xml:space="preserve"> %。其中：公务用车购置及运行维护费支出决算减少</w:t>
      </w:r>
      <w:r w:rsidR="00585B6A">
        <w:rPr>
          <w:rFonts w:ascii="仿宋" w:eastAsia="仿宋" w:hAnsi="仿宋" w:hint="eastAsia"/>
          <w:sz w:val="32"/>
          <w:szCs w:val="32"/>
        </w:rPr>
        <w:t>2.35</w:t>
      </w:r>
      <w:r w:rsidRPr="004D1981">
        <w:rPr>
          <w:rFonts w:ascii="仿宋" w:eastAsia="仿宋" w:hAnsi="仿宋" w:hint="eastAsia"/>
          <w:sz w:val="32"/>
          <w:szCs w:val="32"/>
        </w:rPr>
        <w:t xml:space="preserve"> 万元，下降</w:t>
      </w:r>
      <w:r w:rsidR="00585B6A">
        <w:rPr>
          <w:rFonts w:ascii="仿宋" w:eastAsia="仿宋" w:hAnsi="仿宋" w:hint="eastAsia"/>
          <w:sz w:val="32"/>
          <w:szCs w:val="32"/>
        </w:rPr>
        <w:t>8.7</w:t>
      </w:r>
      <w:r w:rsidRPr="004D1981">
        <w:rPr>
          <w:rFonts w:ascii="仿宋" w:eastAsia="仿宋" w:hAnsi="仿宋" w:hint="eastAsia"/>
          <w:sz w:val="32"/>
          <w:szCs w:val="32"/>
        </w:rPr>
        <w:t xml:space="preserve"> %；公务接待费支出决算减少</w:t>
      </w:r>
      <w:r w:rsidR="00585B6A">
        <w:rPr>
          <w:rFonts w:ascii="仿宋" w:eastAsia="仿宋" w:hAnsi="仿宋" w:hint="eastAsia"/>
          <w:sz w:val="32"/>
          <w:szCs w:val="32"/>
        </w:rPr>
        <w:t>1.4</w:t>
      </w:r>
      <w:r w:rsidRPr="004D1981">
        <w:rPr>
          <w:rFonts w:ascii="仿宋" w:eastAsia="仿宋" w:hAnsi="仿宋" w:hint="eastAsia"/>
          <w:sz w:val="32"/>
          <w:szCs w:val="32"/>
        </w:rPr>
        <w:t>万元，下降</w:t>
      </w:r>
      <w:r w:rsidR="00585B6A">
        <w:rPr>
          <w:rFonts w:ascii="仿宋" w:eastAsia="仿宋" w:hAnsi="仿宋" w:hint="eastAsia"/>
          <w:sz w:val="32"/>
          <w:szCs w:val="32"/>
        </w:rPr>
        <w:t>8.3</w:t>
      </w:r>
      <w:r w:rsidRPr="004D1981">
        <w:rPr>
          <w:rFonts w:ascii="仿宋" w:eastAsia="仿宋" w:hAnsi="仿宋" w:hint="eastAsia"/>
          <w:sz w:val="32"/>
          <w:szCs w:val="32"/>
        </w:rPr>
        <w:t xml:space="preserve"> %。</w:t>
      </w:r>
    </w:p>
    <w:p w:rsidR="00FB2EC9" w:rsidRPr="004D1981" w:rsidRDefault="00FB2EC9" w:rsidP="004D1981">
      <w:pPr>
        <w:ind w:firstLineChars="200" w:firstLine="643"/>
        <w:rPr>
          <w:rFonts w:ascii="仿宋" w:eastAsia="仿宋" w:hAnsi="仿宋"/>
          <w:b/>
          <w:sz w:val="32"/>
          <w:szCs w:val="32"/>
        </w:rPr>
      </w:pPr>
      <w:r w:rsidRPr="004D1981">
        <w:rPr>
          <w:rFonts w:ascii="仿宋" w:eastAsia="仿宋" w:hAnsi="仿宋" w:hint="eastAsia"/>
          <w:b/>
          <w:sz w:val="32"/>
          <w:szCs w:val="32"/>
        </w:rPr>
        <w:lastRenderedPageBreak/>
        <w:t>（二）“三公”经费财政拨款支出决算具体情况说明</w:t>
      </w:r>
    </w:p>
    <w:p w:rsidR="00FB2EC9" w:rsidRPr="004D1981" w:rsidRDefault="00585B6A" w:rsidP="00FB2EC9">
      <w:pPr>
        <w:ind w:firstLineChars="200" w:firstLine="640"/>
        <w:rPr>
          <w:rFonts w:ascii="仿宋" w:eastAsia="仿宋" w:hAnsi="仿宋"/>
          <w:sz w:val="32"/>
          <w:szCs w:val="32"/>
        </w:rPr>
      </w:pPr>
      <w:r>
        <w:rPr>
          <w:rFonts w:ascii="仿宋" w:eastAsia="仿宋" w:hAnsi="仿宋" w:hint="eastAsia"/>
          <w:sz w:val="32"/>
          <w:szCs w:val="32"/>
        </w:rPr>
        <w:t>2016</w:t>
      </w:r>
      <w:r w:rsidR="00FB2EC9" w:rsidRPr="004D1981">
        <w:rPr>
          <w:rFonts w:ascii="仿宋" w:eastAsia="仿宋" w:hAnsi="仿宋" w:hint="eastAsia"/>
          <w:sz w:val="32"/>
          <w:szCs w:val="32"/>
        </w:rPr>
        <w:t>年“三公”经费财政拨款支出决算中，因公出国（境）费</w:t>
      </w:r>
      <w:r>
        <w:rPr>
          <w:rFonts w:ascii="仿宋" w:eastAsia="仿宋" w:hAnsi="仿宋" w:hint="eastAsia"/>
          <w:sz w:val="32"/>
          <w:szCs w:val="32"/>
        </w:rPr>
        <w:t>0</w:t>
      </w:r>
      <w:r w:rsidR="00FB2EC9" w:rsidRPr="004D1981">
        <w:rPr>
          <w:rFonts w:ascii="仿宋" w:eastAsia="仿宋" w:hAnsi="仿宋" w:hint="eastAsia"/>
          <w:sz w:val="32"/>
          <w:szCs w:val="32"/>
        </w:rPr>
        <w:t>万元；公务用车购置及运行维护费支出</w:t>
      </w:r>
      <w:r>
        <w:rPr>
          <w:rFonts w:ascii="仿宋" w:eastAsia="仿宋" w:hAnsi="仿宋" w:hint="eastAsia"/>
          <w:sz w:val="32"/>
          <w:szCs w:val="32"/>
        </w:rPr>
        <w:t>24.45</w:t>
      </w:r>
      <w:r w:rsidR="00FB2EC9" w:rsidRPr="004D1981">
        <w:rPr>
          <w:rFonts w:ascii="仿宋" w:eastAsia="仿宋" w:hAnsi="仿宋" w:hint="eastAsia"/>
          <w:sz w:val="32"/>
          <w:szCs w:val="32"/>
        </w:rPr>
        <w:t>万元，占</w:t>
      </w:r>
      <w:r>
        <w:rPr>
          <w:rFonts w:ascii="仿宋" w:eastAsia="仿宋" w:hAnsi="仿宋" w:hint="eastAsia"/>
          <w:sz w:val="32"/>
          <w:szCs w:val="32"/>
        </w:rPr>
        <w:t>61.35</w:t>
      </w:r>
      <w:r w:rsidR="00FB2EC9" w:rsidRPr="004D1981">
        <w:rPr>
          <w:rFonts w:ascii="仿宋" w:eastAsia="仿宋" w:hAnsi="仿宋" w:hint="eastAsia"/>
          <w:sz w:val="32"/>
          <w:szCs w:val="32"/>
        </w:rPr>
        <w:t>%；公务接待费支出</w:t>
      </w:r>
      <w:r>
        <w:rPr>
          <w:rFonts w:ascii="仿宋" w:eastAsia="仿宋" w:hAnsi="仿宋" w:hint="eastAsia"/>
          <w:sz w:val="32"/>
          <w:szCs w:val="32"/>
        </w:rPr>
        <w:t>15.4</w:t>
      </w:r>
      <w:r w:rsidR="00FB2EC9" w:rsidRPr="004D1981">
        <w:rPr>
          <w:rFonts w:ascii="仿宋" w:eastAsia="仿宋" w:hAnsi="仿宋" w:hint="eastAsia"/>
          <w:sz w:val="32"/>
          <w:szCs w:val="32"/>
        </w:rPr>
        <w:t xml:space="preserve">万元，占 </w:t>
      </w:r>
      <w:r>
        <w:rPr>
          <w:rFonts w:ascii="仿宋" w:eastAsia="仿宋" w:hAnsi="仿宋" w:hint="eastAsia"/>
          <w:sz w:val="32"/>
          <w:szCs w:val="32"/>
        </w:rPr>
        <w:t>38.65</w:t>
      </w:r>
      <w:r w:rsidR="00FB2EC9" w:rsidRPr="004D1981">
        <w:rPr>
          <w:rFonts w:ascii="仿宋" w:eastAsia="仿宋" w:hAnsi="仿宋" w:hint="eastAsia"/>
          <w:sz w:val="32"/>
          <w:szCs w:val="32"/>
        </w:rPr>
        <w:t>%。具体情况如下：</w:t>
      </w:r>
    </w:p>
    <w:p w:rsidR="00FB2EC9" w:rsidRPr="004D1981" w:rsidRDefault="00585B6A" w:rsidP="00FB2EC9">
      <w:pPr>
        <w:ind w:firstLineChars="200" w:firstLine="640"/>
        <w:rPr>
          <w:rFonts w:ascii="仿宋" w:eastAsia="仿宋" w:hAnsi="仿宋"/>
          <w:sz w:val="32"/>
          <w:szCs w:val="32"/>
        </w:rPr>
      </w:pPr>
      <w:r>
        <w:rPr>
          <w:rFonts w:ascii="仿宋" w:eastAsia="仿宋" w:hAnsi="仿宋" w:hint="eastAsia"/>
          <w:sz w:val="32"/>
          <w:szCs w:val="32"/>
        </w:rPr>
        <w:t>1</w:t>
      </w:r>
      <w:r w:rsidR="00FB2EC9" w:rsidRPr="004D1981">
        <w:rPr>
          <w:rFonts w:ascii="仿宋" w:eastAsia="仿宋" w:hAnsi="仿宋" w:hint="eastAsia"/>
          <w:sz w:val="32"/>
          <w:szCs w:val="32"/>
        </w:rPr>
        <w:t>.公务用车购置及运行维护费支出</w:t>
      </w:r>
      <w:r>
        <w:rPr>
          <w:rFonts w:ascii="仿宋" w:eastAsia="仿宋" w:hAnsi="仿宋" w:hint="eastAsia"/>
          <w:sz w:val="32"/>
          <w:szCs w:val="32"/>
        </w:rPr>
        <w:t>24.45</w:t>
      </w:r>
      <w:r w:rsidR="00FB2EC9" w:rsidRPr="004D1981">
        <w:rPr>
          <w:rFonts w:ascii="仿宋" w:eastAsia="仿宋" w:hAnsi="仿宋" w:hint="eastAsia"/>
          <w:sz w:val="32"/>
          <w:szCs w:val="32"/>
        </w:rPr>
        <w:t>万元，其中：公务用车购置支出为</w:t>
      </w:r>
      <w:r>
        <w:rPr>
          <w:rFonts w:ascii="仿宋" w:eastAsia="仿宋" w:hAnsi="仿宋" w:hint="eastAsia"/>
          <w:sz w:val="32"/>
          <w:szCs w:val="32"/>
        </w:rPr>
        <w:t>0</w:t>
      </w:r>
      <w:r w:rsidR="00FB2EC9" w:rsidRPr="004D1981">
        <w:rPr>
          <w:rFonts w:ascii="仿宋" w:eastAsia="仿宋" w:hAnsi="仿宋" w:hint="eastAsia"/>
          <w:sz w:val="32"/>
          <w:szCs w:val="32"/>
        </w:rPr>
        <w:t>万元；公务用车运行及维护支出</w:t>
      </w:r>
      <w:r>
        <w:rPr>
          <w:rFonts w:ascii="仿宋" w:eastAsia="仿宋" w:hAnsi="仿宋" w:hint="eastAsia"/>
          <w:sz w:val="32"/>
          <w:szCs w:val="32"/>
        </w:rPr>
        <w:t>24.45</w:t>
      </w:r>
      <w:r w:rsidR="00FB2EC9" w:rsidRPr="004D1981">
        <w:rPr>
          <w:rFonts w:ascii="仿宋" w:eastAsia="仿宋" w:hAnsi="仿宋" w:hint="eastAsia"/>
          <w:sz w:val="32"/>
          <w:szCs w:val="32"/>
        </w:rPr>
        <w:t>万元，</w:t>
      </w:r>
      <w:r>
        <w:rPr>
          <w:rFonts w:ascii="仿宋" w:eastAsia="仿宋" w:hAnsi="仿宋" w:hint="eastAsia"/>
          <w:sz w:val="32"/>
          <w:szCs w:val="32"/>
        </w:rPr>
        <w:t>2016</w:t>
      </w:r>
      <w:r w:rsidR="00FB2EC9" w:rsidRPr="004D1981">
        <w:rPr>
          <w:rFonts w:ascii="仿宋" w:eastAsia="仿宋" w:hAnsi="仿宋" w:hint="eastAsia"/>
          <w:sz w:val="32"/>
          <w:szCs w:val="32"/>
        </w:rPr>
        <w:t>年</w:t>
      </w:r>
      <w:r>
        <w:rPr>
          <w:rFonts w:ascii="仿宋" w:eastAsia="仿宋" w:hAnsi="仿宋" w:hint="eastAsia"/>
          <w:sz w:val="32"/>
          <w:szCs w:val="32"/>
        </w:rPr>
        <w:t>县纪委</w:t>
      </w:r>
      <w:r w:rsidR="00FB2EC9" w:rsidRPr="004D1981">
        <w:rPr>
          <w:rFonts w:ascii="仿宋" w:eastAsia="仿宋" w:hAnsi="仿宋" w:hint="eastAsia"/>
          <w:sz w:val="32"/>
          <w:szCs w:val="32"/>
        </w:rPr>
        <w:t>机关单位公务用车保有量为</w:t>
      </w:r>
      <w:r>
        <w:rPr>
          <w:rFonts w:ascii="仿宋" w:eastAsia="仿宋" w:hAnsi="仿宋" w:hint="eastAsia"/>
          <w:sz w:val="32"/>
          <w:szCs w:val="32"/>
        </w:rPr>
        <w:t>5</w:t>
      </w:r>
      <w:r w:rsidR="00FB2EC9" w:rsidRPr="004D1981">
        <w:rPr>
          <w:rFonts w:ascii="仿宋" w:eastAsia="仿宋" w:hAnsi="仿宋" w:hint="eastAsia"/>
          <w:sz w:val="32"/>
          <w:szCs w:val="32"/>
        </w:rPr>
        <w:t>辆，</w:t>
      </w:r>
      <w:r w:rsidRPr="00D72A3F">
        <w:rPr>
          <w:rFonts w:ascii="仿宋" w:eastAsia="仿宋" w:hAnsi="仿宋" w:hint="eastAsia"/>
          <w:sz w:val="32"/>
          <w:szCs w:val="32"/>
        </w:rPr>
        <w:t>主要用于执法和正常公务下乡</w:t>
      </w:r>
      <w:r w:rsidR="00FB2EC9" w:rsidRPr="004D1981">
        <w:rPr>
          <w:rFonts w:ascii="仿宋" w:eastAsia="仿宋" w:hAnsi="仿宋" w:hint="eastAsia"/>
          <w:sz w:val="32"/>
          <w:szCs w:val="32"/>
        </w:rPr>
        <w:t>。</w:t>
      </w:r>
    </w:p>
    <w:p w:rsidR="00FB2EC9" w:rsidRPr="004D1981" w:rsidRDefault="00585B6A" w:rsidP="00FB2EC9">
      <w:pPr>
        <w:ind w:firstLineChars="200" w:firstLine="640"/>
        <w:rPr>
          <w:rFonts w:ascii="仿宋" w:eastAsia="仿宋" w:hAnsi="仿宋"/>
          <w:sz w:val="32"/>
          <w:szCs w:val="32"/>
        </w:rPr>
      </w:pPr>
      <w:r>
        <w:rPr>
          <w:rFonts w:ascii="仿宋" w:eastAsia="仿宋" w:hAnsi="仿宋" w:hint="eastAsia"/>
          <w:sz w:val="32"/>
          <w:szCs w:val="32"/>
        </w:rPr>
        <w:t>2</w:t>
      </w:r>
      <w:r w:rsidR="00FB2EC9" w:rsidRPr="004D1981">
        <w:rPr>
          <w:rFonts w:ascii="仿宋" w:eastAsia="仿宋" w:hAnsi="仿宋" w:hint="eastAsia"/>
          <w:sz w:val="32"/>
          <w:szCs w:val="32"/>
        </w:rPr>
        <w:t>.公务接待费支出</w:t>
      </w:r>
      <w:r>
        <w:rPr>
          <w:rFonts w:ascii="仿宋" w:eastAsia="仿宋" w:hAnsi="仿宋" w:hint="eastAsia"/>
          <w:sz w:val="32"/>
          <w:szCs w:val="32"/>
        </w:rPr>
        <w:t>15.4</w:t>
      </w:r>
      <w:r w:rsidR="00FB2EC9" w:rsidRPr="004D1981">
        <w:rPr>
          <w:rFonts w:ascii="仿宋" w:eastAsia="仿宋" w:hAnsi="仿宋" w:hint="eastAsia"/>
          <w:sz w:val="32"/>
          <w:szCs w:val="32"/>
        </w:rPr>
        <w:t>万元，主要用于上级单位检查和相关单位交流工作等方面的接待。</w:t>
      </w:r>
      <w:r>
        <w:rPr>
          <w:rFonts w:ascii="仿宋" w:eastAsia="仿宋" w:hAnsi="仿宋" w:hint="eastAsia"/>
          <w:sz w:val="32"/>
          <w:szCs w:val="32"/>
        </w:rPr>
        <w:t>2016</w:t>
      </w:r>
      <w:r w:rsidR="00FB2EC9" w:rsidRPr="004D1981">
        <w:rPr>
          <w:rFonts w:ascii="仿宋" w:eastAsia="仿宋" w:hAnsi="仿宋" w:hint="eastAsia"/>
          <w:sz w:val="32"/>
          <w:szCs w:val="32"/>
        </w:rPr>
        <w:t>年，</w:t>
      </w:r>
      <w:r>
        <w:rPr>
          <w:rFonts w:ascii="仿宋" w:eastAsia="仿宋" w:hAnsi="仿宋" w:hint="eastAsia"/>
          <w:sz w:val="32"/>
          <w:szCs w:val="32"/>
        </w:rPr>
        <w:t>我单位</w:t>
      </w:r>
      <w:r w:rsidR="00FB2EC9" w:rsidRPr="004D1981">
        <w:rPr>
          <w:rFonts w:ascii="仿宋" w:eastAsia="仿宋" w:hAnsi="仿宋" w:hint="eastAsia"/>
          <w:sz w:val="32"/>
          <w:szCs w:val="32"/>
        </w:rPr>
        <w:t>共接待国外来访团组</w:t>
      </w:r>
      <w:r>
        <w:rPr>
          <w:rFonts w:ascii="仿宋" w:eastAsia="仿宋" w:hAnsi="仿宋" w:hint="eastAsia"/>
          <w:sz w:val="32"/>
          <w:szCs w:val="32"/>
        </w:rPr>
        <w:t>0</w:t>
      </w:r>
      <w:r w:rsidR="00FB2EC9" w:rsidRPr="004D1981">
        <w:rPr>
          <w:rFonts w:ascii="仿宋" w:eastAsia="仿宋" w:hAnsi="仿宋" w:hint="eastAsia"/>
          <w:sz w:val="32"/>
          <w:szCs w:val="32"/>
        </w:rPr>
        <w:t>个，来访外宾</w:t>
      </w:r>
      <w:r>
        <w:rPr>
          <w:rFonts w:ascii="仿宋" w:eastAsia="仿宋" w:hAnsi="仿宋" w:hint="eastAsia"/>
          <w:sz w:val="32"/>
          <w:szCs w:val="32"/>
        </w:rPr>
        <w:t>0人次</w:t>
      </w:r>
      <w:r w:rsidR="00FB2EC9" w:rsidRPr="004D1981">
        <w:rPr>
          <w:rFonts w:ascii="仿宋" w:eastAsia="仿宋" w:hAnsi="仿宋" w:hint="eastAsia"/>
          <w:sz w:val="32"/>
          <w:szCs w:val="32"/>
        </w:rPr>
        <w:t>；发生国内接待</w:t>
      </w:r>
      <w:r w:rsidR="00B445FE">
        <w:rPr>
          <w:rFonts w:ascii="仿宋" w:eastAsia="仿宋" w:hAnsi="仿宋" w:hint="eastAsia"/>
          <w:sz w:val="32"/>
          <w:szCs w:val="32"/>
        </w:rPr>
        <w:t>190</w:t>
      </w:r>
      <w:r w:rsidR="00FB2EC9" w:rsidRPr="004D1981">
        <w:rPr>
          <w:rFonts w:ascii="仿宋" w:eastAsia="仿宋" w:hAnsi="仿宋" w:hint="eastAsia"/>
          <w:sz w:val="32"/>
          <w:szCs w:val="32"/>
        </w:rPr>
        <w:t>次，接待人数共</w:t>
      </w:r>
      <w:r w:rsidR="00B445FE">
        <w:rPr>
          <w:rFonts w:ascii="仿宋" w:eastAsia="仿宋" w:hAnsi="仿宋" w:hint="eastAsia"/>
          <w:sz w:val="32"/>
          <w:szCs w:val="32"/>
        </w:rPr>
        <w:t>1920</w:t>
      </w:r>
      <w:r w:rsidR="00FB2EC9" w:rsidRPr="004D1981">
        <w:rPr>
          <w:rFonts w:ascii="仿宋" w:eastAsia="仿宋" w:hAnsi="仿宋" w:hint="eastAsia"/>
          <w:sz w:val="32"/>
          <w:szCs w:val="32"/>
        </w:rPr>
        <w:t>人。主要包括</w:t>
      </w:r>
      <w:r w:rsidR="00B445FE">
        <w:rPr>
          <w:rFonts w:ascii="仿宋" w:eastAsia="仿宋" w:hAnsi="仿宋" w:hint="eastAsia"/>
          <w:sz w:val="32"/>
          <w:szCs w:val="32"/>
        </w:rPr>
        <w:t>上级单位及相关单位</w:t>
      </w:r>
      <w:r w:rsidR="00FB2EC9" w:rsidRPr="004D1981">
        <w:rPr>
          <w:rFonts w:ascii="仿宋" w:eastAsia="仿宋" w:hAnsi="仿宋" w:hint="eastAsia"/>
          <w:sz w:val="32"/>
          <w:szCs w:val="32"/>
        </w:rPr>
        <w:t>。</w:t>
      </w:r>
    </w:p>
    <w:p w:rsidR="00FB2EC9" w:rsidRPr="000072CB" w:rsidRDefault="00FB2EC9" w:rsidP="000072CB">
      <w:pPr>
        <w:spacing w:line="288" w:lineRule="auto"/>
        <w:ind w:firstLineChars="200" w:firstLine="640"/>
        <w:rPr>
          <w:rFonts w:ascii="黑体" w:eastAsia="黑体" w:hAnsi="黑体"/>
          <w:sz w:val="32"/>
          <w:szCs w:val="32"/>
        </w:rPr>
      </w:pPr>
      <w:r w:rsidRPr="000072CB">
        <w:rPr>
          <w:rFonts w:ascii="黑体" w:eastAsia="黑体" w:hAnsi="黑体" w:hint="eastAsia"/>
          <w:sz w:val="32"/>
          <w:szCs w:val="32"/>
        </w:rPr>
        <w:t>四、其他重要事项的情况说明</w:t>
      </w:r>
    </w:p>
    <w:p w:rsidR="00FB2EC9" w:rsidRPr="004D1981" w:rsidRDefault="00FB2EC9" w:rsidP="004D1981">
      <w:pPr>
        <w:spacing w:line="288" w:lineRule="auto"/>
        <w:ind w:firstLineChars="200" w:firstLine="643"/>
        <w:rPr>
          <w:rFonts w:ascii="仿宋" w:eastAsia="仿宋" w:hAnsi="仿宋"/>
          <w:b/>
          <w:sz w:val="32"/>
          <w:szCs w:val="32"/>
        </w:rPr>
      </w:pPr>
      <w:r w:rsidRPr="004D1981">
        <w:rPr>
          <w:rFonts w:ascii="仿宋" w:eastAsia="仿宋" w:hAnsi="仿宋" w:hint="eastAsia"/>
          <w:b/>
          <w:sz w:val="32"/>
          <w:szCs w:val="32"/>
        </w:rPr>
        <w:t>（一）机关运行经费支出情况</w:t>
      </w:r>
    </w:p>
    <w:p w:rsidR="00FB2EC9" w:rsidRPr="004D1981" w:rsidRDefault="00B445FE" w:rsidP="00FB2EC9">
      <w:pPr>
        <w:spacing w:line="580" w:lineRule="exact"/>
        <w:ind w:firstLineChars="200" w:firstLine="640"/>
        <w:rPr>
          <w:rFonts w:ascii="仿宋" w:eastAsia="仿宋" w:hAnsi="仿宋"/>
          <w:sz w:val="32"/>
          <w:szCs w:val="32"/>
        </w:rPr>
      </w:pPr>
      <w:r>
        <w:rPr>
          <w:rFonts w:ascii="仿宋" w:eastAsia="仿宋" w:hAnsi="仿宋" w:hint="eastAsia"/>
          <w:sz w:val="32"/>
          <w:szCs w:val="32"/>
        </w:rPr>
        <w:t>2016</w:t>
      </w:r>
      <w:r w:rsidR="00FB2EC9" w:rsidRPr="004D1981">
        <w:rPr>
          <w:rFonts w:ascii="仿宋" w:eastAsia="仿宋" w:hAnsi="仿宋" w:hint="eastAsia"/>
          <w:sz w:val="32"/>
          <w:szCs w:val="32"/>
        </w:rPr>
        <w:t>年本部门机关运行经费支出</w:t>
      </w:r>
      <w:r>
        <w:rPr>
          <w:rFonts w:ascii="仿宋" w:eastAsia="仿宋" w:hAnsi="仿宋" w:hint="eastAsia"/>
          <w:sz w:val="32"/>
          <w:szCs w:val="32"/>
        </w:rPr>
        <w:t>157.47</w:t>
      </w:r>
      <w:r w:rsidR="00FB2EC9" w:rsidRPr="004D1981">
        <w:rPr>
          <w:rFonts w:ascii="仿宋" w:eastAsia="仿宋" w:hAnsi="仿宋" w:hint="eastAsia"/>
          <w:sz w:val="32"/>
          <w:szCs w:val="32"/>
        </w:rPr>
        <w:t>万元（与部门决算中行政单位和参照公务员法管理的事业单位一般公共预算财政拨款基本支出中公用经费之和保持一致）。</w:t>
      </w:r>
    </w:p>
    <w:p w:rsidR="00FB2EC9" w:rsidRPr="004D1981" w:rsidRDefault="00FB2EC9" w:rsidP="004D1981">
      <w:pPr>
        <w:spacing w:line="288" w:lineRule="auto"/>
        <w:ind w:firstLineChars="200" w:firstLine="643"/>
        <w:rPr>
          <w:rFonts w:ascii="仿宋" w:eastAsia="仿宋" w:hAnsi="仿宋"/>
          <w:b/>
          <w:sz w:val="32"/>
          <w:szCs w:val="32"/>
        </w:rPr>
      </w:pPr>
      <w:r w:rsidRPr="004D1981">
        <w:rPr>
          <w:rFonts w:ascii="仿宋" w:eastAsia="仿宋" w:hAnsi="仿宋" w:hint="eastAsia"/>
          <w:b/>
          <w:sz w:val="32"/>
          <w:szCs w:val="32"/>
        </w:rPr>
        <w:t>（二）政府采购支出情况说明</w:t>
      </w:r>
    </w:p>
    <w:p w:rsidR="00FB2EC9" w:rsidRPr="004D1981" w:rsidRDefault="00B445FE" w:rsidP="00FB2EC9">
      <w:pPr>
        <w:spacing w:line="288" w:lineRule="auto"/>
        <w:ind w:firstLineChars="200" w:firstLine="640"/>
        <w:rPr>
          <w:rFonts w:ascii="仿宋" w:eastAsia="仿宋" w:hAnsi="仿宋"/>
          <w:b/>
          <w:sz w:val="32"/>
          <w:szCs w:val="32"/>
        </w:rPr>
      </w:pPr>
      <w:r>
        <w:rPr>
          <w:rFonts w:ascii="仿宋" w:eastAsia="仿宋" w:hAnsi="仿宋" w:hint="eastAsia"/>
          <w:sz w:val="32"/>
          <w:szCs w:val="32"/>
        </w:rPr>
        <w:t>2016</w:t>
      </w:r>
      <w:r w:rsidR="00FB2EC9" w:rsidRPr="004D1981">
        <w:rPr>
          <w:rFonts w:ascii="仿宋" w:eastAsia="仿宋" w:hAnsi="仿宋" w:hint="eastAsia"/>
          <w:sz w:val="32"/>
          <w:szCs w:val="32"/>
        </w:rPr>
        <w:t>年本部门政府采购支出总额</w:t>
      </w:r>
      <w:r>
        <w:rPr>
          <w:rFonts w:ascii="仿宋" w:eastAsia="仿宋" w:hAnsi="仿宋" w:hint="eastAsia"/>
          <w:sz w:val="32"/>
          <w:szCs w:val="32"/>
        </w:rPr>
        <w:t>5.91</w:t>
      </w:r>
      <w:r w:rsidR="00FB2EC9" w:rsidRPr="004D1981">
        <w:rPr>
          <w:rFonts w:ascii="仿宋" w:eastAsia="仿宋" w:hAnsi="仿宋" w:hint="eastAsia"/>
          <w:sz w:val="32"/>
          <w:szCs w:val="32"/>
        </w:rPr>
        <w:t>万元，其中：政府采购货物支出</w:t>
      </w:r>
      <w:r>
        <w:rPr>
          <w:rFonts w:ascii="仿宋" w:eastAsia="仿宋" w:hAnsi="仿宋" w:hint="eastAsia"/>
          <w:sz w:val="32"/>
          <w:szCs w:val="32"/>
        </w:rPr>
        <w:t>5.91万元</w:t>
      </w:r>
      <w:r w:rsidR="00FB2EC9" w:rsidRPr="004D1981">
        <w:rPr>
          <w:rFonts w:ascii="仿宋" w:eastAsia="仿宋" w:hAnsi="仿宋" w:hint="eastAsia"/>
          <w:sz w:val="32"/>
          <w:szCs w:val="32"/>
        </w:rPr>
        <w:t>。</w:t>
      </w:r>
    </w:p>
    <w:p w:rsidR="00FB2EC9" w:rsidRPr="004D1981" w:rsidRDefault="00FB2EC9" w:rsidP="004D1981">
      <w:pPr>
        <w:spacing w:line="288" w:lineRule="auto"/>
        <w:ind w:firstLineChars="200" w:firstLine="643"/>
        <w:rPr>
          <w:rFonts w:ascii="仿宋" w:eastAsia="仿宋" w:hAnsi="仿宋"/>
          <w:b/>
          <w:sz w:val="32"/>
          <w:szCs w:val="32"/>
        </w:rPr>
      </w:pPr>
      <w:r w:rsidRPr="004D1981">
        <w:rPr>
          <w:rFonts w:ascii="仿宋" w:eastAsia="仿宋" w:hAnsi="仿宋" w:hint="eastAsia"/>
          <w:b/>
          <w:sz w:val="32"/>
          <w:szCs w:val="32"/>
        </w:rPr>
        <w:t>（三）国有资产占用情况</w:t>
      </w:r>
    </w:p>
    <w:p w:rsidR="00FB2EC9" w:rsidRPr="004D1981" w:rsidRDefault="00FB2EC9" w:rsidP="00FB2EC9">
      <w:pPr>
        <w:spacing w:line="580" w:lineRule="exact"/>
        <w:ind w:firstLineChars="200" w:firstLine="640"/>
        <w:rPr>
          <w:rFonts w:ascii="仿宋" w:eastAsia="仿宋" w:hAnsi="仿宋"/>
          <w:b/>
          <w:sz w:val="32"/>
          <w:szCs w:val="32"/>
        </w:rPr>
      </w:pPr>
      <w:r w:rsidRPr="004D1981">
        <w:rPr>
          <w:rFonts w:ascii="仿宋" w:eastAsia="仿宋" w:hAnsi="仿宋" w:hint="eastAsia"/>
          <w:sz w:val="32"/>
          <w:szCs w:val="32"/>
        </w:rPr>
        <w:t>截至</w:t>
      </w:r>
      <w:r w:rsidR="00B445FE">
        <w:rPr>
          <w:rFonts w:ascii="仿宋" w:eastAsia="仿宋" w:hAnsi="仿宋" w:hint="eastAsia"/>
          <w:sz w:val="32"/>
          <w:szCs w:val="32"/>
        </w:rPr>
        <w:t>2016</w:t>
      </w:r>
      <w:r w:rsidRPr="004D1981">
        <w:rPr>
          <w:rFonts w:ascii="仿宋" w:eastAsia="仿宋" w:hAnsi="仿宋" w:hint="eastAsia"/>
          <w:sz w:val="32"/>
          <w:szCs w:val="32"/>
        </w:rPr>
        <w:t>年12月31日，本部门共有车辆</w:t>
      </w:r>
      <w:r w:rsidR="00B445FE">
        <w:rPr>
          <w:rFonts w:ascii="仿宋" w:eastAsia="仿宋" w:hAnsi="仿宋" w:hint="eastAsia"/>
          <w:sz w:val="32"/>
          <w:szCs w:val="32"/>
        </w:rPr>
        <w:t>5</w:t>
      </w:r>
      <w:r w:rsidRPr="004D1981">
        <w:rPr>
          <w:rFonts w:ascii="仿宋" w:eastAsia="仿宋" w:hAnsi="仿宋" w:hint="eastAsia"/>
          <w:sz w:val="32"/>
          <w:szCs w:val="32"/>
        </w:rPr>
        <w:t>辆，其中，一</w:t>
      </w:r>
      <w:r w:rsidRPr="004D1981">
        <w:rPr>
          <w:rFonts w:ascii="仿宋" w:eastAsia="仿宋" w:hAnsi="仿宋" w:hint="eastAsia"/>
          <w:sz w:val="32"/>
          <w:szCs w:val="32"/>
        </w:rPr>
        <w:lastRenderedPageBreak/>
        <w:t>般公务用车</w:t>
      </w:r>
      <w:r w:rsidR="00B445FE">
        <w:rPr>
          <w:rFonts w:ascii="仿宋" w:eastAsia="仿宋" w:hAnsi="仿宋" w:hint="eastAsia"/>
          <w:sz w:val="32"/>
          <w:szCs w:val="32"/>
        </w:rPr>
        <w:t>2</w:t>
      </w:r>
      <w:r w:rsidRPr="004D1981">
        <w:rPr>
          <w:rFonts w:ascii="仿宋" w:eastAsia="仿宋" w:hAnsi="仿宋" w:hint="eastAsia"/>
          <w:sz w:val="32"/>
          <w:szCs w:val="32"/>
        </w:rPr>
        <w:t>辆、一般执法执勤用车</w:t>
      </w:r>
      <w:r w:rsidR="00B445FE">
        <w:rPr>
          <w:rFonts w:ascii="仿宋" w:eastAsia="仿宋" w:hAnsi="仿宋" w:hint="eastAsia"/>
          <w:sz w:val="32"/>
          <w:szCs w:val="32"/>
        </w:rPr>
        <w:t>3</w:t>
      </w:r>
      <w:r w:rsidRPr="004D1981">
        <w:rPr>
          <w:rFonts w:ascii="仿宋" w:eastAsia="仿宋" w:hAnsi="仿宋" w:hint="eastAsia"/>
          <w:sz w:val="32"/>
          <w:szCs w:val="32"/>
        </w:rPr>
        <w:t>辆；</w:t>
      </w:r>
      <w:r w:rsidRPr="004D1981">
        <w:rPr>
          <w:rFonts w:ascii="仿宋" w:eastAsia="仿宋" w:hAnsi="仿宋" w:cs="宋体" w:hint="eastAsia"/>
          <w:b/>
          <w:kern w:val="0"/>
          <w:sz w:val="32"/>
          <w:szCs w:val="32"/>
        </w:rPr>
        <w:t>单位价值</w:t>
      </w:r>
      <w:r w:rsidRPr="004D1981">
        <w:rPr>
          <w:rFonts w:ascii="仿宋" w:eastAsia="仿宋" w:hAnsi="仿宋" w:cs="宋体"/>
          <w:b/>
          <w:kern w:val="0"/>
          <w:sz w:val="32"/>
          <w:szCs w:val="32"/>
        </w:rPr>
        <w:t>50万元以上通用设备</w:t>
      </w:r>
      <w:r w:rsidR="00B445FE">
        <w:rPr>
          <w:rFonts w:ascii="仿宋" w:eastAsia="仿宋" w:hAnsi="仿宋" w:cs="宋体" w:hint="eastAsia"/>
          <w:b/>
          <w:kern w:val="0"/>
          <w:sz w:val="32"/>
          <w:szCs w:val="32"/>
        </w:rPr>
        <w:t>0</w:t>
      </w:r>
      <w:r w:rsidRPr="004D1981">
        <w:rPr>
          <w:rFonts w:ascii="仿宋" w:eastAsia="仿宋" w:hAnsi="仿宋" w:cs="宋体" w:hint="eastAsia"/>
          <w:b/>
          <w:kern w:val="0"/>
          <w:sz w:val="32"/>
          <w:szCs w:val="32"/>
        </w:rPr>
        <w:t>台（套），单价</w:t>
      </w:r>
      <w:r w:rsidRPr="004D1981">
        <w:rPr>
          <w:rFonts w:ascii="仿宋" w:eastAsia="仿宋" w:hAnsi="仿宋" w:cs="宋体"/>
          <w:b/>
          <w:kern w:val="0"/>
          <w:sz w:val="32"/>
          <w:szCs w:val="32"/>
        </w:rPr>
        <w:t>100万元以上专用设备</w:t>
      </w:r>
      <w:r w:rsidR="00B445FE">
        <w:rPr>
          <w:rFonts w:ascii="仿宋" w:eastAsia="仿宋" w:hAnsi="仿宋" w:cs="宋体" w:hint="eastAsia"/>
          <w:b/>
          <w:kern w:val="0"/>
          <w:sz w:val="32"/>
          <w:szCs w:val="32"/>
        </w:rPr>
        <w:t>0</w:t>
      </w:r>
      <w:r w:rsidRPr="004D1981">
        <w:rPr>
          <w:rFonts w:ascii="仿宋" w:eastAsia="仿宋" w:hAnsi="仿宋" w:cs="宋体" w:hint="eastAsia"/>
          <w:b/>
          <w:kern w:val="0"/>
          <w:sz w:val="32"/>
          <w:szCs w:val="32"/>
        </w:rPr>
        <w:t>台（套）。</w:t>
      </w:r>
    </w:p>
    <w:p w:rsidR="00FB2EC9" w:rsidRPr="004D1981" w:rsidRDefault="00FB2EC9" w:rsidP="004D1981">
      <w:pPr>
        <w:spacing w:line="580" w:lineRule="exact"/>
        <w:ind w:firstLineChars="200" w:firstLine="643"/>
        <w:rPr>
          <w:rFonts w:ascii="仿宋" w:eastAsia="仿宋" w:hAnsi="仿宋"/>
          <w:b/>
          <w:sz w:val="32"/>
          <w:szCs w:val="32"/>
        </w:rPr>
      </w:pPr>
      <w:r w:rsidRPr="004D1981">
        <w:rPr>
          <w:rFonts w:ascii="仿宋" w:eastAsia="仿宋" w:hAnsi="仿宋" w:hint="eastAsia"/>
          <w:b/>
          <w:sz w:val="32"/>
          <w:szCs w:val="32"/>
        </w:rPr>
        <w:t>（四）预算绩效管理工作开展情况。</w:t>
      </w:r>
    </w:p>
    <w:p w:rsidR="00FB2EC9" w:rsidRPr="004D1981" w:rsidRDefault="00FB2EC9" w:rsidP="00B445FE">
      <w:pPr>
        <w:snapToGrid w:val="0"/>
        <w:spacing w:line="580" w:lineRule="exact"/>
        <w:ind w:firstLine="200"/>
        <w:rPr>
          <w:rFonts w:ascii="仿宋" w:eastAsia="仿宋" w:hAnsi="仿宋"/>
          <w:sz w:val="32"/>
          <w:szCs w:val="32"/>
        </w:rPr>
      </w:pPr>
      <w:r w:rsidRPr="004D1981">
        <w:rPr>
          <w:rFonts w:ascii="仿宋" w:eastAsia="仿宋" w:hAnsi="仿宋" w:hint="eastAsia"/>
          <w:sz w:val="32"/>
          <w:szCs w:val="32"/>
        </w:rPr>
        <w:t xml:space="preserve">    </w:t>
      </w:r>
      <w:r w:rsidRPr="004D1981">
        <w:rPr>
          <w:rFonts w:ascii="仿宋" w:eastAsia="仿宋" w:hAnsi="仿宋"/>
          <w:b/>
          <w:sz w:val="32"/>
          <w:szCs w:val="32"/>
        </w:rPr>
        <w:t>1</w:t>
      </w:r>
      <w:r w:rsidRPr="004D1981">
        <w:rPr>
          <w:rFonts w:ascii="仿宋" w:eastAsia="仿宋" w:hAnsi="仿宋" w:hint="eastAsia"/>
          <w:b/>
          <w:sz w:val="32"/>
          <w:szCs w:val="32"/>
        </w:rPr>
        <w:t>．绩效管理工作总体情况。</w:t>
      </w:r>
      <w:r w:rsidR="00B445FE" w:rsidRPr="00D72A3F">
        <w:rPr>
          <w:rFonts w:ascii="仿宋" w:eastAsia="仿宋" w:hAnsi="仿宋" w:hint="eastAsia"/>
          <w:sz w:val="32"/>
          <w:szCs w:val="32"/>
        </w:rPr>
        <w:t>本单位无开展绩效管理工作情况。</w:t>
      </w:r>
    </w:p>
    <w:p w:rsidR="00FB2EC9" w:rsidRPr="000072CB" w:rsidRDefault="00FB2EC9" w:rsidP="000072CB">
      <w:pPr>
        <w:spacing w:line="288" w:lineRule="auto"/>
        <w:ind w:firstLineChars="200" w:firstLine="640"/>
        <w:rPr>
          <w:rFonts w:ascii="黑体" w:eastAsia="黑体" w:hAnsi="黑体"/>
          <w:sz w:val="32"/>
          <w:szCs w:val="32"/>
        </w:rPr>
      </w:pPr>
      <w:r w:rsidRPr="000072CB">
        <w:rPr>
          <w:rFonts w:ascii="黑体" w:eastAsia="黑体" w:hAnsi="黑体" w:hint="eastAsia"/>
          <w:sz w:val="32"/>
          <w:szCs w:val="32"/>
        </w:rPr>
        <w:t>第四部分  名词解释</w:t>
      </w:r>
    </w:p>
    <w:p w:rsidR="00FB2EC9" w:rsidRPr="004D1981" w:rsidRDefault="00FB2EC9" w:rsidP="004D1981">
      <w:pPr>
        <w:numPr>
          <w:ilvl w:val="0"/>
          <w:numId w:val="1"/>
        </w:numPr>
        <w:spacing w:line="288" w:lineRule="auto"/>
        <w:ind w:firstLineChars="196" w:firstLine="630"/>
        <w:rPr>
          <w:rFonts w:ascii="仿宋" w:eastAsia="仿宋" w:hAnsi="仿宋"/>
          <w:sz w:val="32"/>
          <w:szCs w:val="32"/>
        </w:rPr>
      </w:pPr>
      <w:r w:rsidRPr="004D1981">
        <w:rPr>
          <w:rFonts w:ascii="仿宋" w:eastAsia="仿宋" w:hAnsi="仿宋" w:hint="eastAsia"/>
          <w:b/>
          <w:sz w:val="32"/>
          <w:szCs w:val="32"/>
        </w:rPr>
        <w:t>财政拨款收入：</w:t>
      </w:r>
      <w:r w:rsidRPr="004D1981">
        <w:rPr>
          <w:rFonts w:ascii="仿宋" w:eastAsia="仿宋" w:hAnsi="仿宋" w:hint="eastAsia"/>
          <w:sz w:val="32"/>
          <w:szCs w:val="32"/>
        </w:rPr>
        <w:t>指财政当年拨付的资金事业收入。</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二、事业收入：</w:t>
      </w:r>
      <w:r w:rsidRPr="004D1981">
        <w:rPr>
          <w:rFonts w:ascii="仿宋" w:eastAsia="仿宋" w:hAnsi="仿宋" w:hint="eastAsia"/>
          <w:sz w:val="32"/>
          <w:szCs w:val="32"/>
        </w:rPr>
        <w:t>指事业单位开展专业业务活动及辅动所取得的收入。</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三、经营收入：</w:t>
      </w:r>
      <w:r w:rsidRPr="004D1981">
        <w:rPr>
          <w:rFonts w:ascii="仿宋" w:eastAsia="仿宋" w:hAnsi="仿宋" w:hint="eastAsia"/>
          <w:sz w:val="32"/>
          <w:szCs w:val="32"/>
        </w:rPr>
        <w:t>指事业单位在专业业务活动及其辅助活动之外开展非独立核算经营活动取得的收入。</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四、其他收入：</w:t>
      </w:r>
      <w:r w:rsidRPr="004D1981">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五、用事业基金弥补收支差额：</w:t>
      </w:r>
      <w:r w:rsidRPr="004D1981">
        <w:rPr>
          <w:rFonts w:ascii="仿宋" w:eastAsia="仿宋" w:hAnsi="仿宋"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六、年初结转和结余：</w:t>
      </w:r>
      <w:r w:rsidRPr="004D1981">
        <w:rPr>
          <w:rFonts w:ascii="仿宋" w:eastAsia="仿宋" w:hAnsi="仿宋" w:hint="eastAsia"/>
          <w:sz w:val="32"/>
          <w:szCs w:val="32"/>
        </w:rPr>
        <w:t>指以前年度尚未完成、结转到本年按有关规定继续使用的资金。</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七、结余分配：</w:t>
      </w:r>
      <w:r w:rsidRPr="004D1981">
        <w:rPr>
          <w:rFonts w:ascii="仿宋" w:eastAsia="仿宋" w:hAnsi="仿宋" w:hint="eastAsia"/>
          <w:sz w:val="32"/>
          <w:szCs w:val="32"/>
        </w:rPr>
        <w:t>指事业事位按规定提取的职工福利基金、事</w:t>
      </w:r>
      <w:r w:rsidRPr="004D1981">
        <w:rPr>
          <w:rFonts w:ascii="仿宋" w:eastAsia="仿宋" w:hAnsi="仿宋" w:hint="eastAsia"/>
          <w:sz w:val="32"/>
          <w:szCs w:val="32"/>
        </w:rPr>
        <w:lastRenderedPageBreak/>
        <w:t>业基金和缴纳的所得税，以及建设单位按规定应交回的基本建设竣工项目结余资金。</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八、年末结转和结余：</w:t>
      </w:r>
      <w:r w:rsidRPr="004D1981">
        <w:rPr>
          <w:rFonts w:ascii="仿宋" w:eastAsia="仿宋" w:hAnsi="仿宋" w:hint="eastAsia"/>
          <w:sz w:val="32"/>
          <w:szCs w:val="32"/>
        </w:rPr>
        <w:t>指本年度或以前年度预算安排、因客观条件发生变化无法按原计划实施，需要延迟到以后年度按有关规定继续使用的资金。</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九、基本支出：</w:t>
      </w:r>
      <w:r w:rsidRPr="004D1981">
        <w:rPr>
          <w:rFonts w:ascii="仿宋" w:eastAsia="仿宋" w:hAnsi="仿宋" w:hint="eastAsia"/>
          <w:sz w:val="32"/>
          <w:szCs w:val="32"/>
        </w:rPr>
        <w:t>指为保障机构正常运转、完成日常工作任务面发生的人员支出和公用支出。</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十、项目支出：</w:t>
      </w:r>
      <w:r w:rsidRPr="004D1981">
        <w:rPr>
          <w:rFonts w:ascii="仿宋" w:eastAsia="仿宋" w:hAnsi="仿宋" w:hint="eastAsia"/>
          <w:sz w:val="32"/>
          <w:szCs w:val="32"/>
        </w:rPr>
        <w:t>指在基本支出这外为完成特定行政任务和事业发展目标所发生的支出。</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十一、经营支出：</w:t>
      </w:r>
      <w:r w:rsidRPr="004D1981">
        <w:rPr>
          <w:rFonts w:ascii="仿宋" w:eastAsia="仿宋" w:hAnsi="仿宋" w:hint="eastAsia"/>
          <w:sz w:val="32"/>
          <w:szCs w:val="32"/>
        </w:rPr>
        <w:t>指事业单位在专业业务活动及其辅助活动之外开展非独立核算经营活动所发生的支出。</w:t>
      </w:r>
    </w:p>
    <w:p w:rsidR="00FB2EC9" w:rsidRPr="004D1981" w:rsidRDefault="00FB2EC9" w:rsidP="004D1981">
      <w:pPr>
        <w:spacing w:line="288" w:lineRule="auto"/>
        <w:ind w:left="1" w:firstLineChars="196" w:firstLine="630"/>
        <w:rPr>
          <w:rFonts w:ascii="仿宋" w:eastAsia="仿宋" w:hAnsi="仿宋" w:cs="宋体"/>
          <w:kern w:val="0"/>
          <w:sz w:val="32"/>
          <w:szCs w:val="32"/>
        </w:rPr>
      </w:pPr>
      <w:r w:rsidRPr="004D1981">
        <w:rPr>
          <w:rFonts w:ascii="仿宋" w:eastAsia="仿宋" w:hAnsi="仿宋" w:hint="eastAsia"/>
          <w:b/>
          <w:sz w:val="32"/>
          <w:szCs w:val="32"/>
        </w:rPr>
        <w:t>十二、“三公”经费：</w:t>
      </w:r>
      <w:r w:rsidRPr="004D1981">
        <w:rPr>
          <w:rFonts w:ascii="仿宋" w:eastAsia="仿宋" w:hAnsi="仿宋"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FB2EC9" w:rsidRPr="004D1981" w:rsidRDefault="00FB2EC9" w:rsidP="004D1981">
      <w:pPr>
        <w:spacing w:line="288" w:lineRule="auto"/>
        <w:ind w:left="1" w:firstLineChars="196" w:firstLine="630"/>
        <w:rPr>
          <w:rFonts w:ascii="仿宋" w:eastAsia="仿宋" w:hAnsi="仿宋"/>
          <w:sz w:val="32"/>
          <w:szCs w:val="32"/>
        </w:rPr>
      </w:pPr>
      <w:r w:rsidRPr="004D1981">
        <w:rPr>
          <w:rFonts w:ascii="仿宋" w:eastAsia="仿宋" w:hAnsi="仿宋" w:hint="eastAsia"/>
          <w:b/>
          <w:sz w:val="32"/>
          <w:szCs w:val="32"/>
        </w:rPr>
        <w:t>十三、机关运行经费：</w:t>
      </w:r>
      <w:r w:rsidRPr="004D1981">
        <w:rPr>
          <w:rFonts w:ascii="仿宋" w:eastAsia="仿宋" w:hAnsi="仿宋" w:hint="eastAsia"/>
          <w:sz w:val="32"/>
          <w:szCs w:val="32"/>
        </w:rPr>
        <w:t>指为保障行政单位（含参照公务员法管理的事业单位）运行用于购买货物和服务的各项资金，包括办</w:t>
      </w:r>
      <w:r w:rsidRPr="004D1981">
        <w:rPr>
          <w:rFonts w:ascii="仿宋" w:eastAsia="仿宋" w:hAnsi="仿宋" w:hint="eastAsia"/>
          <w:sz w:val="32"/>
          <w:szCs w:val="32"/>
        </w:rPr>
        <w:lastRenderedPageBreak/>
        <w:t>公及印刷费、邮电费、差旅费、会议费、福利费、日常维修费、专项材料及一般设备购置费、办公用房水电费、取暖费、物业管理费、公务用车运行维护费以及其他费用。</w:t>
      </w:r>
    </w:p>
    <w:p w:rsidR="00FB2EC9" w:rsidRPr="004D1981" w:rsidRDefault="00FB2EC9" w:rsidP="00FB2EC9">
      <w:pPr>
        <w:rPr>
          <w:rFonts w:ascii="仿宋" w:eastAsia="仿宋" w:hAnsi="仿宋"/>
          <w:sz w:val="32"/>
          <w:szCs w:val="32"/>
        </w:rPr>
      </w:pPr>
    </w:p>
    <w:p w:rsidR="003E5862" w:rsidRPr="004D1981" w:rsidRDefault="003E5862">
      <w:pPr>
        <w:rPr>
          <w:rFonts w:ascii="仿宋" w:eastAsia="仿宋" w:hAnsi="仿宋"/>
          <w:sz w:val="32"/>
          <w:szCs w:val="32"/>
        </w:rPr>
      </w:pPr>
    </w:p>
    <w:sectPr w:rsidR="003E5862" w:rsidRPr="004D1981" w:rsidSect="005617B7">
      <w:footerReference w:type="even" r:id="rId7"/>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A5F" w:rsidRDefault="004A2A5F" w:rsidP="00FB2EC9">
      <w:r>
        <w:separator/>
      </w:r>
    </w:p>
  </w:endnote>
  <w:endnote w:type="continuationSeparator" w:id="1">
    <w:p w:rsidR="004A2A5F" w:rsidRDefault="004A2A5F" w:rsidP="00FB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C5" w:rsidRDefault="000F2023">
    <w:pPr>
      <w:pStyle w:val="a4"/>
      <w:framePr w:wrap="around" w:vAnchor="text" w:hAnchor="margin" w:xAlign="right" w:y="1"/>
      <w:rPr>
        <w:rStyle w:val="a5"/>
      </w:rPr>
    </w:pPr>
    <w:r>
      <w:fldChar w:fldCharType="begin"/>
    </w:r>
    <w:r w:rsidR="00EC51C5">
      <w:rPr>
        <w:rStyle w:val="a5"/>
      </w:rPr>
      <w:instrText xml:space="preserve">PAGE  </w:instrText>
    </w:r>
    <w:r>
      <w:fldChar w:fldCharType="separate"/>
    </w:r>
    <w:r w:rsidR="00EC51C5">
      <w:rPr>
        <w:rStyle w:val="a5"/>
      </w:rPr>
      <w:t>1</w:t>
    </w:r>
    <w:r>
      <w:fldChar w:fldCharType="end"/>
    </w:r>
  </w:p>
  <w:p w:rsidR="00EC51C5" w:rsidRDefault="00EC51C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99761"/>
      <w:docPartObj>
        <w:docPartGallery w:val="Page Numbers (Bottom of Page)"/>
        <w:docPartUnique/>
      </w:docPartObj>
    </w:sdtPr>
    <w:sdtContent>
      <w:sdt>
        <w:sdtPr>
          <w:id w:val="171357217"/>
          <w:docPartObj>
            <w:docPartGallery w:val="Page Numbers (Top of Page)"/>
            <w:docPartUnique/>
          </w:docPartObj>
        </w:sdtPr>
        <w:sdtContent>
          <w:p w:rsidR="006122D3" w:rsidRDefault="006122D3">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B5B18">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B5B18">
              <w:rPr>
                <w:b/>
                <w:noProof/>
              </w:rPr>
              <w:t>17</w:t>
            </w:r>
            <w:r>
              <w:rPr>
                <w:b/>
                <w:sz w:val="24"/>
                <w:szCs w:val="24"/>
              </w:rPr>
              <w:fldChar w:fldCharType="end"/>
            </w:r>
          </w:p>
        </w:sdtContent>
      </w:sdt>
    </w:sdtContent>
  </w:sdt>
  <w:p w:rsidR="00EC51C5" w:rsidRDefault="00EC51C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A5F" w:rsidRDefault="004A2A5F" w:rsidP="00FB2EC9">
      <w:r>
        <w:separator/>
      </w:r>
    </w:p>
  </w:footnote>
  <w:footnote w:type="continuationSeparator" w:id="1">
    <w:p w:rsidR="004A2A5F" w:rsidRDefault="004A2A5F" w:rsidP="00FB2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EC9"/>
    <w:rsid w:val="000072CB"/>
    <w:rsid w:val="000F201E"/>
    <w:rsid w:val="000F2023"/>
    <w:rsid w:val="0018308A"/>
    <w:rsid w:val="00190FE9"/>
    <w:rsid w:val="001B1782"/>
    <w:rsid w:val="002B5B18"/>
    <w:rsid w:val="002F48B4"/>
    <w:rsid w:val="00334592"/>
    <w:rsid w:val="00356EE2"/>
    <w:rsid w:val="003E5862"/>
    <w:rsid w:val="004A2A5F"/>
    <w:rsid w:val="004C6C01"/>
    <w:rsid w:val="004D1981"/>
    <w:rsid w:val="005617B7"/>
    <w:rsid w:val="00585B6A"/>
    <w:rsid w:val="0060780C"/>
    <w:rsid w:val="006122D3"/>
    <w:rsid w:val="0074637B"/>
    <w:rsid w:val="008758C0"/>
    <w:rsid w:val="00981E28"/>
    <w:rsid w:val="00A043E2"/>
    <w:rsid w:val="00AC7BA0"/>
    <w:rsid w:val="00B445FE"/>
    <w:rsid w:val="00B94345"/>
    <w:rsid w:val="00BB58EF"/>
    <w:rsid w:val="00C130A5"/>
    <w:rsid w:val="00C223EF"/>
    <w:rsid w:val="00C55E06"/>
    <w:rsid w:val="00D90201"/>
    <w:rsid w:val="00E33468"/>
    <w:rsid w:val="00EA5B9C"/>
    <w:rsid w:val="00EC51C5"/>
    <w:rsid w:val="00F1665B"/>
    <w:rsid w:val="00F2219E"/>
    <w:rsid w:val="00FB2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EC9"/>
    <w:rPr>
      <w:sz w:val="18"/>
      <w:szCs w:val="18"/>
    </w:rPr>
  </w:style>
  <w:style w:type="paragraph" w:styleId="a4">
    <w:name w:val="footer"/>
    <w:basedOn w:val="a"/>
    <w:link w:val="Char0"/>
    <w:uiPriority w:val="99"/>
    <w:unhideWhenUsed/>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rsid w:val="00FB2EC9"/>
    <w:rPr>
      <w:sz w:val="18"/>
      <w:szCs w:val="18"/>
    </w:rPr>
  </w:style>
  <w:style w:type="character" w:styleId="a5">
    <w:name w:val="page number"/>
    <w:basedOn w:val="a0"/>
    <w:rsid w:val="00FB2EC9"/>
  </w:style>
  <w:style w:type="paragraph" w:styleId="a6">
    <w:name w:val="Balloon Text"/>
    <w:basedOn w:val="a"/>
    <w:link w:val="Char1"/>
    <w:rsid w:val="00FB2EC9"/>
    <w:rPr>
      <w:sz w:val="18"/>
      <w:szCs w:val="18"/>
    </w:rPr>
  </w:style>
  <w:style w:type="character" w:customStyle="1" w:styleId="Char1">
    <w:name w:val="批注框文本 Char"/>
    <w:basedOn w:val="a0"/>
    <w:link w:val="a6"/>
    <w:rsid w:val="00FB2E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1295</Words>
  <Characters>7383</Characters>
  <Application>Microsoft Office Word</Application>
  <DocSecurity>0</DocSecurity>
  <Lines>61</Lines>
  <Paragraphs>17</Paragraphs>
  <ScaleCrop>false</ScaleCrop>
  <Company>Microsoft</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梅州市人民政府专用版</dc:creator>
  <cp:lastModifiedBy>Chinese User</cp:lastModifiedBy>
  <cp:revision>12</cp:revision>
  <cp:lastPrinted>2018-04-11T12:04:00Z</cp:lastPrinted>
  <dcterms:created xsi:type="dcterms:W3CDTF">2018-03-30T03:38:00Z</dcterms:created>
  <dcterms:modified xsi:type="dcterms:W3CDTF">2018-04-11T12:04:00Z</dcterms:modified>
</cp:coreProperties>
</file>