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Pr="00AD7986" w:rsidRDefault="00221BEA">
      <w:pPr>
        <w:jc w:val="center"/>
        <w:rPr>
          <w:rFonts w:ascii="方正小标宋简体" w:eastAsia="方正小标宋简体" w:hAnsi="方正小标宋简体" w:cs="方正小标宋简体"/>
          <w:sz w:val="48"/>
          <w:szCs w:val="84"/>
        </w:rPr>
      </w:pPr>
      <w:r w:rsidRPr="00AD7986">
        <w:rPr>
          <w:rFonts w:ascii="方正小标宋简体" w:eastAsia="方正小标宋简体" w:hAnsi="方正小标宋简体" w:cs="方正小标宋简体" w:hint="eastAsia"/>
          <w:sz w:val="48"/>
          <w:szCs w:val="84"/>
        </w:rPr>
        <w:t>中共大埔县纪律检查委员会</w:t>
      </w:r>
      <w:r w:rsidR="003F7E37" w:rsidRPr="00AD7986">
        <w:rPr>
          <w:rFonts w:ascii="方正小标宋简体" w:eastAsia="方正小标宋简体" w:hAnsi="方正小标宋简体" w:cs="方正小标宋简体" w:hint="eastAsia"/>
          <w:sz w:val="48"/>
          <w:szCs w:val="84"/>
        </w:rPr>
        <w:t>部门预算</w:t>
      </w:r>
    </w:p>
    <w:p w:rsidR="00AD7986" w:rsidRPr="00AD7986" w:rsidRDefault="00AD7986" w:rsidP="00AD7986">
      <w:pPr>
        <w:jc w:val="center"/>
        <w:rPr>
          <w:rFonts w:ascii="方正小标宋简体" w:eastAsia="方正小标宋简体" w:hAnsi="方正小标宋简体" w:cs="方正小标宋简体"/>
          <w:sz w:val="48"/>
          <w:szCs w:val="84"/>
        </w:rPr>
      </w:pPr>
      <w:r>
        <w:rPr>
          <w:rFonts w:ascii="方正小标宋简体" w:eastAsia="方正小标宋简体" w:hAnsi="方正小标宋简体" w:cs="方正小标宋简体" w:hint="eastAsia"/>
          <w:sz w:val="48"/>
          <w:szCs w:val="84"/>
        </w:rPr>
        <w:t>(</w:t>
      </w:r>
      <w:r w:rsidRPr="00AD7986">
        <w:rPr>
          <w:rFonts w:ascii="方正小标宋简体" w:eastAsia="方正小标宋简体" w:hAnsi="方正小标宋简体" w:cs="方正小标宋简体" w:hint="eastAsia"/>
          <w:sz w:val="48"/>
          <w:szCs w:val="84"/>
        </w:rPr>
        <w:t>2018年</w:t>
      </w:r>
      <w:r>
        <w:rPr>
          <w:rFonts w:ascii="方正小标宋简体" w:eastAsia="方正小标宋简体" w:hAnsi="方正小标宋简体" w:cs="方正小标宋简体" w:hint="eastAsia"/>
          <w:sz w:val="48"/>
          <w:szCs w:val="84"/>
        </w:rPr>
        <w:t>)</w:t>
      </w:r>
    </w:p>
    <w:p w:rsidR="00505B4A" w:rsidRPr="00AD7986" w:rsidRDefault="00505B4A">
      <w:pPr>
        <w:jc w:val="center"/>
        <w:rPr>
          <w:rFonts w:ascii="方正小标宋简体" w:eastAsia="方正小标宋简体" w:hAnsi="方正小标宋简体" w:cs="方正小标宋简体"/>
          <w:sz w:val="48"/>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505B4A">
      <w:pPr>
        <w:jc w:val="center"/>
        <w:rPr>
          <w:rFonts w:ascii="黑体" w:eastAsia="黑体" w:hAnsi="黑体" w:cs="黑体"/>
          <w:sz w:val="44"/>
          <w:szCs w:val="44"/>
        </w:rPr>
      </w:pP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221BEA">
        <w:rPr>
          <w:rFonts w:ascii="黑体" w:eastAsia="黑体" w:hAnsi="黑体" w:cs="黑体" w:hint="eastAsia"/>
          <w:sz w:val="32"/>
          <w:szCs w:val="32"/>
        </w:rPr>
        <w:t>中共大埔县纪律检查委员会</w:t>
      </w:r>
      <w:r>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221BEA">
        <w:rPr>
          <w:rFonts w:ascii="黑体" w:eastAsia="黑体" w:hAnsi="黑体" w:cs="黑体" w:hint="eastAsia"/>
          <w:sz w:val="32"/>
          <w:szCs w:val="32"/>
        </w:rPr>
        <w:t>2018</w:t>
      </w:r>
      <w:r>
        <w:rPr>
          <w:rFonts w:ascii="黑体" w:eastAsia="黑体" w:hAnsi="黑体" w:cs="黑体" w:hint="eastAsia"/>
          <w:sz w:val="32"/>
          <w:szCs w:val="32"/>
        </w:rPr>
        <w:t>年部门预算表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第三部分  </w:t>
      </w:r>
      <w:r w:rsidR="00221BEA">
        <w:rPr>
          <w:rFonts w:ascii="黑体" w:eastAsia="黑体" w:hAnsi="黑体" w:cs="黑体" w:hint="eastAsia"/>
          <w:sz w:val="32"/>
          <w:szCs w:val="32"/>
        </w:rPr>
        <w:t>2018</w:t>
      </w:r>
      <w:r>
        <w:rPr>
          <w:rFonts w:ascii="黑体" w:eastAsia="黑体" w:hAnsi="黑体" w:cs="黑体" w:hint="eastAsia"/>
          <w:sz w:val="32"/>
          <w:szCs w:val="32"/>
        </w:rPr>
        <w:t>年部门预算情况说明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第一部分 </w:t>
      </w:r>
      <w:r w:rsidR="00221BEA">
        <w:rPr>
          <w:rFonts w:ascii="方正小标宋简体" w:eastAsia="方正小标宋简体" w:hAnsi="方正小标宋简体" w:cs="方正小标宋简体" w:hint="eastAsia"/>
          <w:sz w:val="44"/>
          <w:szCs w:val="44"/>
        </w:rPr>
        <w:t>中共大埔县纪律检查委员会</w:t>
      </w:r>
      <w:r>
        <w:rPr>
          <w:rFonts w:ascii="方正小标宋简体" w:eastAsia="方正小标宋简体" w:hAnsi="方正小标宋简体" w:cs="方正小标宋简体" w:hint="eastAsia"/>
          <w:sz w:val="44"/>
          <w:szCs w:val="44"/>
        </w:rPr>
        <w:t>概况</w:t>
      </w:r>
    </w:p>
    <w:p w:rsidR="00505B4A" w:rsidRDefault="00505B4A">
      <w:pPr>
        <w:rPr>
          <w:rFonts w:ascii="黑体" w:eastAsia="黑体" w:hAnsi="黑体" w:cs="黑体"/>
          <w:sz w:val="44"/>
          <w:szCs w:val="44"/>
        </w:rPr>
      </w:pPr>
    </w:p>
    <w:p w:rsidR="00505B4A" w:rsidRDefault="003F7E37">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221BEA" w:rsidRPr="00221BEA" w:rsidRDefault="00221BEA" w:rsidP="00221BEA">
      <w:pPr>
        <w:pStyle w:val="a6"/>
        <w:spacing w:line="580" w:lineRule="exact"/>
        <w:ind w:firstLine="600"/>
        <w:rPr>
          <w:rFonts w:ascii="宋体" w:hAnsi="宋体"/>
          <w:sz w:val="30"/>
          <w:szCs w:val="30"/>
        </w:rPr>
      </w:pPr>
      <w:r w:rsidRPr="00221BEA">
        <w:rPr>
          <w:rFonts w:ascii="宋体" w:hAnsi="宋体"/>
          <w:sz w:val="30"/>
          <w:szCs w:val="30"/>
        </w:rPr>
        <w:t>（一）协助同级党的委员会组织协调党内监督工作，组织开展对党内监督工作的督促检查；（二）对党员领导干部履行职责和行使权力情况进行监督；（三）检查和处理党的组织和党员违反党的章程和其他党内法规的比较重要或复杂的案件；（四）向同级党委和上一级纪委报告党内监督工作情况，提出建议，依照权限组织起草、制定有关规定和制度，作出关于维护党纪的决定；（五）受理对党组织和党员违</w:t>
      </w:r>
      <w:r w:rsidRPr="00221BEA">
        <w:rPr>
          <w:rFonts w:ascii="宋体" w:hAnsi="宋体" w:hint="eastAsia"/>
          <w:sz w:val="30"/>
          <w:szCs w:val="30"/>
        </w:rPr>
        <w:t>反</w:t>
      </w:r>
      <w:r w:rsidRPr="00221BEA">
        <w:rPr>
          <w:rFonts w:ascii="宋体" w:hAnsi="宋体"/>
          <w:sz w:val="30"/>
          <w:szCs w:val="30"/>
        </w:rPr>
        <w:t>党纪行为的检举和党员的控告、申诉，保障党员的权利。</w:t>
      </w:r>
    </w:p>
    <w:p w:rsidR="00505B4A" w:rsidRDefault="003F7E37">
      <w:pPr>
        <w:rPr>
          <w:rFonts w:ascii="黑体" w:eastAsia="黑体" w:hAnsi="黑体" w:cs="黑体"/>
          <w:sz w:val="32"/>
          <w:szCs w:val="32"/>
        </w:rPr>
      </w:pPr>
      <w:r>
        <w:rPr>
          <w:rFonts w:ascii="黑体" w:eastAsia="黑体" w:hAnsi="黑体" w:cs="黑体" w:hint="eastAsia"/>
          <w:sz w:val="32"/>
          <w:szCs w:val="32"/>
        </w:rPr>
        <w:t xml:space="preserve">    二、机构设置</w:t>
      </w:r>
    </w:p>
    <w:p w:rsidR="00505B4A" w:rsidRDefault="00221BEA" w:rsidP="00221BE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（一）本部门无下属单位，部门预算为</w:t>
      </w:r>
      <w:r w:rsidR="003F7E37">
        <w:rPr>
          <w:rFonts w:ascii="仿宋_GB2312" w:eastAsia="仿宋_GB2312" w:hAnsi="仿宋_GB2312" w:cs="仿宋_GB2312" w:hint="eastAsia"/>
          <w:sz w:val="32"/>
          <w:szCs w:val="32"/>
        </w:rPr>
        <w:t>委本级预算。</w:t>
      </w:r>
    </w:p>
    <w:p w:rsidR="00221BEA" w:rsidRDefault="00221BEA" w:rsidP="00221BE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3F7E37" w:rsidRPr="00221BEA">
        <w:rPr>
          <w:rFonts w:ascii="仿宋_GB2312" w:eastAsia="仿宋_GB2312" w:hAnsi="仿宋_GB2312" w:cs="仿宋_GB2312" w:hint="eastAsia"/>
          <w:sz w:val="32"/>
          <w:szCs w:val="32"/>
        </w:rPr>
        <w:t>本部门内设机构、人员构成情况：</w:t>
      </w:r>
    </w:p>
    <w:p w:rsidR="00221BEA" w:rsidRPr="00E34868" w:rsidRDefault="00221BEA" w:rsidP="00221BEA">
      <w:pPr>
        <w:spacing w:line="580" w:lineRule="exact"/>
        <w:ind w:firstLineChars="200" w:firstLine="600"/>
        <w:rPr>
          <w:rFonts w:ascii="宋体" w:hAnsi="宋体"/>
          <w:sz w:val="30"/>
          <w:szCs w:val="30"/>
        </w:rPr>
      </w:pPr>
      <w:r w:rsidRPr="00E34868">
        <w:rPr>
          <w:rFonts w:ascii="宋体" w:hAnsi="宋体" w:hint="eastAsia"/>
          <w:sz w:val="30"/>
          <w:szCs w:val="30"/>
        </w:rPr>
        <w:t>1、根据《广东省深化国家监察体制改革试点工作实施方案》和《梅州市深化国家监察体制改革试点工作实施方案精神》，中共大埔县纪委与县监察委员会合署办公，履行纪检、监察两项职能，实行一套工作机构、两个机关名称，共同设立13个内设机构，分别是办公室、组织宣传室、党风政风监督室（政府纠正行业和部门不正之风办公室）、信访室（举报中心）、案件监督管理室、第一至第七纪检监察室、案件审理室。实行执</w:t>
      </w:r>
      <w:r>
        <w:rPr>
          <w:rFonts w:ascii="宋体" w:hAnsi="宋体" w:hint="eastAsia"/>
          <w:sz w:val="30"/>
          <w:szCs w:val="30"/>
        </w:rPr>
        <w:t>纪</w:t>
      </w:r>
      <w:r w:rsidRPr="00E34868">
        <w:rPr>
          <w:rFonts w:ascii="宋体" w:hAnsi="宋体" w:hint="eastAsia"/>
          <w:sz w:val="30"/>
          <w:szCs w:val="30"/>
        </w:rPr>
        <w:t>监督和</w:t>
      </w:r>
      <w:r>
        <w:rPr>
          <w:rFonts w:ascii="宋体" w:hAnsi="宋体" w:hint="eastAsia"/>
          <w:sz w:val="30"/>
          <w:szCs w:val="30"/>
        </w:rPr>
        <w:t>执纪</w:t>
      </w:r>
      <w:r w:rsidRPr="00E34868">
        <w:rPr>
          <w:rFonts w:ascii="宋体" w:hAnsi="宋体" w:hint="eastAsia"/>
          <w:sz w:val="30"/>
          <w:szCs w:val="30"/>
        </w:rPr>
        <w:t>审</w:t>
      </w:r>
      <w:r>
        <w:rPr>
          <w:rFonts w:ascii="宋体" w:hAnsi="宋体" w:hint="eastAsia"/>
          <w:sz w:val="30"/>
          <w:szCs w:val="30"/>
        </w:rPr>
        <w:t>查部门分设，七个纪检监察室中，三个负责执纪监督，四个负责执纪审查；</w:t>
      </w:r>
    </w:p>
    <w:p w:rsidR="00221BEA" w:rsidRPr="00E34868" w:rsidRDefault="00221BEA" w:rsidP="00221BEA">
      <w:pPr>
        <w:spacing w:line="580" w:lineRule="exact"/>
        <w:ind w:firstLineChars="200" w:firstLine="600"/>
        <w:rPr>
          <w:rFonts w:ascii="宋体" w:hAnsi="宋体"/>
          <w:sz w:val="30"/>
          <w:szCs w:val="30"/>
        </w:rPr>
      </w:pPr>
      <w:r w:rsidRPr="00E34868">
        <w:rPr>
          <w:rFonts w:ascii="宋体" w:hAnsi="宋体" w:hint="eastAsia"/>
          <w:sz w:val="30"/>
          <w:szCs w:val="30"/>
        </w:rPr>
        <w:lastRenderedPageBreak/>
        <w:t>2、县委巡察办和10个县纪委派驻</w:t>
      </w:r>
      <w:r>
        <w:rPr>
          <w:rFonts w:ascii="宋体" w:hAnsi="宋体" w:hint="eastAsia"/>
          <w:sz w:val="30"/>
          <w:szCs w:val="30"/>
        </w:rPr>
        <w:t>（出）</w:t>
      </w:r>
      <w:r w:rsidRPr="00E34868">
        <w:rPr>
          <w:rFonts w:ascii="宋体" w:hAnsi="宋体" w:hint="eastAsia"/>
          <w:sz w:val="30"/>
          <w:szCs w:val="30"/>
        </w:rPr>
        <w:t>机构由县纪委统一管理，人员单列管理；</w:t>
      </w:r>
    </w:p>
    <w:p w:rsidR="00221BEA" w:rsidRPr="00E34868" w:rsidRDefault="00221BEA" w:rsidP="00221BEA">
      <w:pPr>
        <w:ind w:firstLineChars="196" w:firstLine="588"/>
        <w:rPr>
          <w:rFonts w:ascii="宋体" w:hAnsi="宋体"/>
          <w:sz w:val="30"/>
          <w:szCs w:val="30"/>
        </w:rPr>
      </w:pPr>
      <w:r>
        <w:rPr>
          <w:rFonts w:ascii="宋体" w:hAnsi="宋体" w:hint="eastAsia"/>
          <w:sz w:val="30"/>
          <w:szCs w:val="30"/>
        </w:rPr>
        <w:t>3、</w:t>
      </w:r>
      <w:r w:rsidRPr="00E34868">
        <w:rPr>
          <w:rFonts w:ascii="宋体" w:hAnsi="宋体" w:hint="eastAsia"/>
          <w:sz w:val="30"/>
          <w:szCs w:val="30"/>
        </w:rPr>
        <w:t>本机关2017年末共有行政编制在职人员 64人。实有人数55人，其中在职行政人员46人、机关后勤人员 9人；退休人员25人；专职辅警12人；</w:t>
      </w:r>
    </w:p>
    <w:p w:rsidR="00505B4A" w:rsidRPr="00221BEA" w:rsidRDefault="00505B4A" w:rsidP="00221BEA">
      <w:pPr>
        <w:numPr>
          <w:ilvl w:val="0"/>
          <w:numId w:val="4"/>
        </w:numPr>
        <w:ind w:firstLine="640"/>
        <w:jc w:val="center"/>
        <w:rPr>
          <w:rFonts w:ascii="黑体" w:eastAsia="黑体" w:hAnsi="黑体" w:cs="黑体"/>
          <w:sz w:val="44"/>
          <w:szCs w:val="44"/>
        </w:rPr>
        <w:sectPr w:rsidR="00505B4A" w:rsidRPr="00221BEA">
          <w:footerReference w:type="default" r:id="rId8"/>
          <w:pgSz w:w="11906" w:h="16838"/>
          <w:pgMar w:top="1440" w:right="1800" w:bottom="1440" w:left="1800" w:header="851" w:footer="992" w:gutter="0"/>
          <w:cols w:space="425"/>
          <w:docGrid w:type="lines" w:linePitch="312"/>
        </w:sectPr>
      </w:pPr>
    </w:p>
    <w:p w:rsidR="00505B4A" w:rsidRPr="00221BEA" w:rsidRDefault="003F7E37" w:rsidP="00221BE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第二部分  </w:t>
      </w:r>
      <w:r w:rsidR="00221BEA">
        <w:rPr>
          <w:rFonts w:ascii="方正小标宋简体" w:eastAsia="方正小标宋简体" w:hAnsi="方正小标宋简体" w:cs="方正小标宋简体" w:hint="eastAsia"/>
          <w:sz w:val="44"/>
          <w:szCs w:val="44"/>
        </w:rPr>
        <w:t>2018</w:t>
      </w:r>
      <w:r>
        <w:rPr>
          <w:rFonts w:ascii="方正小标宋简体" w:eastAsia="方正小标宋简体" w:hAnsi="方正小标宋简体" w:cs="方正小标宋简体" w:hint="eastAsia"/>
          <w:sz w:val="44"/>
          <w:szCs w:val="44"/>
        </w:rPr>
        <w:t>年部门预算表</w:t>
      </w:r>
    </w:p>
    <w:tbl>
      <w:tblPr>
        <w:tblW w:w="8262" w:type="dxa"/>
        <w:tblInd w:w="93" w:type="dxa"/>
        <w:tblLook w:val="04A0"/>
      </w:tblPr>
      <w:tblGrid>
        <w:gridCol w:w="2997"/>
        <w:gridCol w:w="1347"/>
        <w:gridCol w:w="2571"/>
        <w:gridCol w:w="1347"/>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221BEA">
              <w:rPr>
                <w:rFonts w:ascii="宋体" w:eastAsia="宋体" w:hAnsi="宋体" w:cs="Arial" w:hint="eastAsia"/>
                <w:color w:val="000000"/>
                <w:kern w:val="0"/>
                <w:sz w:val="20"/>
                <w:szCs w:val="20"/>
              </w:rPr>
              <w:t>中共大埔县纪委</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221BEA"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221BEA"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1A6815" w:rsidRPr="001A6815">
              <w:rPr>
                <w:rFonts w:ascii="宋体" w:eastAsia="宋体" w:hAnsi="宋体" w:cs="Arial" w:hint="eastAsia"/>
                <w:color w:val="000000"/>
                <w:kern w:val="0"/>
                <w:sz w:val="20"/>
                <w:szCs w:val="20"/>
              </w:rPr>
              <w:t>年预算</w:t>
            </w:r>
          </w:p>
        </w:tc>
      </w:tr>
      <w:tr w:rsidR="001A6815"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1220.10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1220.10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1220.10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1220.10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1220.10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1220.10</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221BEA" w:rsidRDefault="00221BEA"/>
    <w:p w:rsidR="00221BEA" w:rsidRDefault="00221BEA"/>
    <w:p w:rsidR="00221BEA" w:rsidRDefault="00221BEA"/>
    <w:p w:rsidR="00221BEA" w:rsidRDefault="00221BEA"/>
    <w:p w:rsidR="00221BEA" w:rsidRDefault="00221BEA"/>
    <w:p w:rsidR="00221BEA" w:rsidRDefault="00221BEA"/>
    <w:p w:rsidR="00221BEA" w:rsidRDefault="00221BEA"/>
    <w:p w:rsidR="00221BEA" w:rsidRDefault="00221BEA"/>
    <w:p w:rsidR="00221BEA" w:rsidRDefault="00221BEA"/>
    <w:p w:rsidR="00221BEA" w:rsidRDefault="00221BEA"/>
    <w:p w:rsidR="00505B4A" w:rsidRDefault="00505B4A"/>
    <w:p w:rsidR="00505B4A" w:rsidRDefault="00505B4A"/>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sidR="00221BEA">
              <w:rPr>
                <w:rFonts w:ascii="宋体" w:eastAsia="宋体" w:hAnsi="宋体" w:cs="Arial" w:hint="eastAsia"/>
                <w:color w:val="000000"/>
                <w:kern w:val="0"/>
                <w:sz w:val="20"/>
                <w:szCs w:val="20"/>
              </w:rPr>
              <w:t>中共大埔县纪委</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221BEA" w:rsidP="00044B2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044B2D" w:rsidRPr="00044B2D">
              <w:rPr>
                <w:rFonts w:ascii="宋体" w:eastAsia="宋体" w:hAnsi="宋体" w:cs="Arial" w:hint="eastAsia"/>
                <w:color w:val="000000"/>
                <w:kern w:val="0"/>
                <w:sz w:val="20"/>
                <w:szCs w:val="20"/>
              </w:rPr>
              <w:t>年预算</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1220.10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1220.10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1220.10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1220.10</w:t>
            </w:r>
          </w:p>
        </w:tc>
      </w:tr>
    </w:tbl>
    <w:p w:rsidR="00505B4A" w:rsidRDefault="00505B4A"/>
    <w:p w:rsidR="00505B4A" w:rsidRDefault="00505B4A">
      <w:pPr>
        <w:sectPr w:rsidR="00505B4A">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sidR="00221BEA">
              <w:rPr>
                <w:rFonts w:ascii="宋体" w:eastAsia="宋体" w:hAnsi="宋体" w:cs="Arial" w:hint="eastAsia"/>
                <w:color w:val="000000"/>
                <w:kern w:val="0"/>
                <w:sz w:val="20"/>
                <w:szCs w:val="20"/>
              </w:rPr>
              <w:t>中共大埔县纪委</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221BEA" w:rsidP="00F83FB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F83FBF" w:rsidRPr="00F83FBF">
              <w:rPr>
                <w:rFonts w:ascii="宋体" w:eastAsia="宋体" w:hAnsi="宋体" w:cs="Arial" w:hint="eastAsia"/>
                <w:color w:val="000000"/>
                <w:kern w:val="0"/>
                <w:sz w:val="20"/>
                <w:szCs w:val="20"/>
              </w:rPr>
              <w:t>年预算</w:t>
            </w:r>
          </w:p>
        </w:tc>
      </w:tr>
      <w:tr w:rsidR="00F83FBF"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1220.10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555.63</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420.28</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99.40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44.79</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1220.10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221BEA">
              <w:rPr>
                <w:rFonts w:ascii="宋体" w:eastAsia="宋体" w:hAnsi="宋体" w:cs="Arial" w:hint="eastAsia"/>
                <w:color w:val="000000"/>
                <w:kern w:val="0"/>
                <w:sz w:val="20"/>
                <w:szCs w:val="20"/>
              </w:rPr>
              <w:t>1220.10</w:t>
            </w:r>
          </w:p>
        </w:tc>
      </w:tr>
    </w:tbl>
    <w:p w:rsidR="00505B4A" w:rsidRDefault="00505B4A">
      <w:p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221BEA">
              <w:rPr>
                <w:rFonts w:ascii="宋体" w:eastAsia="宋体" w:hAnsi="宋体" w:cs="Arial" w:hint="eastAsia"/>
                <w:color w:val="000000"/>
                <w:kern w:val="0"/>
                <w:sz w:val="20"/>
                <w:szCs w:val="20"/>
              </w:rPr>
              <w:t>中共大埔县纪委</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033BBE"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033BBE"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033BBE">
              <w:rPr>
                <w:rFonts w:ascii="宋体" w:eastAsia="宋体" w:hAnsi="宋体" w:cs="Arial" w:hint="eastAsia"/>
                <w:color w:val="000000"/>
                <w:kern w:val="0"/>
                <w:sz w:val="20"/>
                <w:szCs w:val="20"/>
              </w:rPr>
              <w:t>1220.10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033BBE" w:rsidP="00BF50C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1220.10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033BBE">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033BBE">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033BBE">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033BBE">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033BBE">
              <w:rPr>
                <w:rFonts w:ascii="宋体" w:eastAsia="宋体" w:hAnsi="宋体" w:cs="Arial" w:hint="eastAsia"/>
                <w:color w:val="000000"/>
                <w:kern w:val="0"/>
                <w:sz w:val="20"/>
                <w:szCs w:val="20"/>
              </w:rPr>
              <w:t>1220.10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033BBE">
              <w:rPr>
                <w:rFonts w:ascii="宋体" w:eastAsia="宋体" w:hAnsi="宋体" w:cs="Arial" w:hint="eastAsia"/>
                <w:color w:val="000000"/>
                <w:kern w:val="0"/>
                <w:sz w:val="20"/>
                <w:szCs w:val="20"/>
              </w:rPr>
              <w:t>1220.10</w:t>
            </w:r>
          </w:p>
        </w:tc>
      </w:tr>
    </w:tbl>
    <w:p w:rsidR="00505B4A" w:rsidRDefault="00505B4A"/>
    <w:tbl>
      <w:tblPr>
        <w:tblW w:w="0" w:type="auto"/>
        <w:tblInd w:w="93" w:type="dxa"/>
        <w:tblLook w:val="04A0"/>
      </w:tblPr>
      <w:tblGrid>
        <w:gridCol w:w="4322"/>
        <w:gridCol w:w="941"/>
        <w:gridCol w:w="1616"/>
        <w:gridCol w:w="1216"/>
      </w:tblGrid>
      <w:tr w:rsidR="00CF3C31" w:rsidRPr="00CF3C31" w:rsidTr="00CF3C31">
        <w:trPr>
          <w:trHeight w:val="402"/>
        </w:trPr>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CF3C31">
        <w:trPr>
          <w:trHeight w:val="499"/>
        </w:trPr>
        <w:tc>
          <w:tcPr>
            <w:tcW w:w="0" w:type="auto"/>
            <w:gridSpan w:val="4"/>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t>一般公共预算支出情况表（按功能分类科目）</w:t>
            </w:r>
          </w:p>
        </w:tc>
      </w:tr>
      <w:tr w:rsidR="00CF3C31" w:rsidRPr="00CF3C31" w:rsidTr="00CF3C31">
        <w:trPr>
          <w:trHeight w:val="402"/>
        </w:trPr>
        <w:tc>
          <w:tcPr>
            <w:tcW w:w="0" w:type="auto"/>
            <w:gridSpan w:val="3"/>
            <w:tcBorders>
              <w:top w:val="nil"/>
              <w:left w:val="nil"/>
              <w:bottom w:val="nil"/>
              <w:right w:val="nil"/>
            </w:tcBorders>
            <w:shd w:val="clear" w:color="000000" w:fill="FFFFFF"/>
            <w:noWrap/>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sidR="00033BBE">
              <w:rPr>
                <w:rFonts w:ascii="宋体" w:eastAsia="宋体" w:hAnsi="宋体" w:cs="Arial" w:hint="eastAsia"/>
                <w:color w:val="000000"/>
                <w:kern w:val="0"/>
                <w:sz w:val="20"/>
                <w:szCs w:val="20"/>
              </w:rPr>
              <w:t>中共大埔县纪委</w:t>
            </w: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CF3C31">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CF3C31" w:rsidRPr="00CF3C31" w:rsidTr="00CF3C31">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033BBE"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1221.10</w:t>
            </w:r>
            <w:r w:rsidR="00CF3C31"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033BBE"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1221.10</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033BBE"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033BBE"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33BBE" w:rsidRDefault="00033BBE" w:rsidP="00272C5C">
            <w:pPr>
              <w:rPr>
                <w:color w:val="000000"/>
                <w:sz w:val="22"/>
                <w:szCs w:val="22"/>
              </w:rPr>
            </w:pPr>
            <w:r>
              <w:rPr>
                <w:rFonts w:hint="eastAsia"/>
                <w:color w:val="000000"/>
                <w:sz w:val="22"/>
                <w:szCs w:val="22"/>
              </w:rPr>
              <w:t xml:space="preserve">[201] </w:t>
            </w:r>
            <w:r>
              <w:rPr>
                <w:rFonts w:hint="eastAsia"/>
                <w:color w:val="000000"/>
                <w:sz w:val="22"/>
                <w:szCs w:val="22"/>
              </w:rPr>
              <w:t>一般公共服务支出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033BBE" w:rsidRDefault="00033BBE" w:rsidP="00272C5C">
            <w:pPr>
              <w:jc w:val="center"/>
              <w:rPr>
                <w:color w:val="000000"/>
                <w:sz w:val="22"/>
                <w:szCs w:val="22"/>
              </w:rPr>
            </w:pPr>
            <w:r>
              <w:rPr>
                <w:rFonts w:hint="eastAsia"/>
                <w:color w:val="000000"/>
                <w:sz w:val="22"/>
                <w:szCs w:val="22"/>
              </w:rPr>
              <w:t>1108.15</w:t>
            </w:r>
          </w:p>
        </w:tc>
        <w:tc>
          <w:tcPr>
            <w:tcW w:w="0" w:type="auto"/>
            <w:tcBorders>
              <w:top w:val="nil"/>
              <w:left w:val="nil"/>
              <w:bottom w:val="single" w:sz="4" w:space="0" w:color="000000"/>
              <w:right w:val="single" w:sz="4" w:space="0" w:color="000000"/>
            </w:tcBorders>
            <w:shd w:val="clear" w:color="000000" w:fill="FFFFFF"/>
            <w:noWrap/>
            <w:vAlign w:val="center"/>
            <w:hideMark/>
          </w:tcPr>
          <w:p w:rsidR="00033BBE" w:rsidRDefault="00033BBE" w:rsidP="00272C5C">
            <w:pPr>
              <w:jc w:val="center"/>
              <w:rPr>
                <w:color w:val="000000"/>
                <w:sz w:val="22"/>
                <w:szCs w:val="22"/>
              </w:rPr>
            </w:pPr>
            <w:r>
              <w:rPr>
                <w:rFonts w:hint="eastAsia"/>
                <w:color w:val="000000"/>
                <w:sz w:val="22"/>
                <w:szCs w:val="22"/>
              </w:rPr>
              <w:t>1108.15</w:t>
            </w:r>
          </w:p>
        </w:tc>
        <w:tc>
          <w:tcPr>
            <w:tcW w:w="0" w:type="auto"/>
            <w:tcBorders>
              <w:top w:val="nil"/>
              <w:left w:val="nil"/>
              <w:bottom w:val="single" w:sz="4" w:space="0" w:color="000000"/>
              <w:right w:val="single" w:sz="4" w:space="0" w:color="000000"/>
            </w:tcBorders>
            <w:shd w:val="clear" w:color="000000" w:fill="FFFFFF"/>
            <w:noWrap/>
            <w:vAlign w:val="center"/>
            <w:hideMark/>
          </w:tcPr>
          <w:p w:rsidR="00033BBE" w:rsidRDefault="00033BBE" w:rsidP="00272C5C">
            <w:pPr>
              <w:jc w:val="center"/>
              <w:rPr>
                <w:color w:val="000000"/>
                <w:sz w:val="22"/>
                <w:szCs w:val="22"/>
              </w:rPr>
            </w:pPr>
            <w:r>
              <w:rPr>
                <w:rFonts w:hint="eastAsia"/>
                <w:color w:val="000000"/>
                <w:sz w:val="22"/>
                <w:szCs w:val="22"/>
              </w:rPr>
              <w:t>0</w:t>
            </w:r>
          </w:p>
        </w:tc>
      </w:tr>
      <w:tr w:rsidR="00033BBE"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33BBE" w:rsidRDefault="00033BBE" w:rsidP="00272C5C">
            <w:pPr>
              <w:rPr>
                <w:color w:val="000000"/>
                <w:sz w:val="22"/>
                <w:szCs w:val="22"/>
              </w:rPr>
            </w:pPr>
            <w:r>
              <w:rPr>
                <w:rFonts w:hint="eastAsia"/>
                <w:color w:val="000000"/>
                <w:sz w:val="22"/>
                <w:szCs w:val="22"/>
              </w:rPr>
              <w:t xml:space="preserve">   [20111]</w:t>
            </w:r>
            <w:r>
              <w:rPr>
                <w:rFonts w:hint="eastAsia"/>
                <w:color w:val="000000"/>
                <w:sz w:val="22"/>
                <w:szCs w:val="22"/>
              </w:rPr>
              <w:t>纪检监察事务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033BBE" w:rsidRDefault="00033BBE" w:rsidP="00272C5C">
            <w:pPr>
              <w:jc w:val="center"/>
              <w:rPr>
                <w:color w:val="000000"/>
                <w:sz w:val="22"/>
                <w:szCs w:val="22"/>
              </w:rPr>
            </w:pPr>
            <w:r>
              <w:rPr>
                <w:rFonts w:hint="eastAsia"/>
                <w:color w:val="000000"/>
                <w:sz w:val="22"/>
                <w:szCs w:val="22"/>
              </w:rPr>
              <w:t>1108.15</w:t>
            </w:r>
          </w:p>
        </w:tc>
        <w:tc>
          <w:tcPr>
            <w:tcW w:w="0" w:type="auto"/>
            <w:tcBorders>
              <w:top w:val="nil"/>
              <w:left w:val="nil"/>
              <w:bottom w:val="single" w:sz="4" w:space="0" w:color="000000"/>
              <w:right w:val="single" w:sz="4" w:space="0" w:color="000000"/>
            </w:tcBorders>
            <w:shd w:val="clear" w:color="000000" w:fill="FFFFFF"/>
            <w:noWrap/>
            <w:vAlign w:val="center"/>
            <w:hideMark/>
          </w:tcPr>
          <w:p w:rsidR="00033BBE" w:rsidRDefault="00033BBE" w:rsidP="00272C5C">
            <w:pPr>
              <w:jc w:val="center"/>
              <w:rPr>
                <w:color w:val="000000"/>
                <w:sz w:val="22"/>
                <w:szCs w:val="22"/>
              </w:rPr>
            </w:pPr>
            <w:r>
              <w:rPr>
                <w:rFonts w:hint="eastAsia"/>
                <w:color w:val="000000"/>
                <w:sz w:val="22"/>
                <w:szCs w:val="22"/>
              </w:rPr>
              <w:t>1108.15</w:t>
            </w:r>
          </w:p>
        </w:tc>
        <w:tc>
          <w:tcPr>
            <w:tcW w:w="0" w:type="auto"/>
            <w:tcBorders>
              <w:top w:val="nil"/>
              <w:left w:val="nil"/>
              <w:bottom w:val="single" w:sz="4" w:space="0" w:color="000000"/>
              <w:right w:val="single" w:sz="4" w:space="0" w:color="000000"/>
            </w:tcBorders>
            <w:shd w:val="clear" w:color="000000" w:fill="FFFFFF"/>
            <w:noWrap/>
            <w:vAlign w:val="center"/>
            <w:hideMark/>
          </w:tcPr>
          <w:p w:rsidR="00033BBE" w:rsidRDefault="00033BBE" w:rsidP="00272C5C">
            <w:pPr>
              <w:jc w:val="center"/>
              <w:rPr>
                <w:color w:val="000000"/>
                <w:sz w:val="22"/>
                <w:szCs w:val="22"/>
              </w:rPr>
            </w:pPr>
            <w:r>
              <w:rPr>
                <w:rFonts w:hint="eastAsia"/>
                <w:color w:val="000000"/>
                <w:sz w:val="22"/>
                <w:szCs w:val="22"/>
              </w:rPr>
              <w:t>0</w:t>
            </w:r>
          </w:p>
        </w:tc>
      </w:tr>
      <w:tr w:rsidR="00033BBE"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33BBE" w:rsidRDefault="00033BBE" w:rsidP="00272C5C">
            <w:pPr>
              <w:rPr>
                <w:color w:val="000000"/>
                <w:sz w:val="22"/>
                <w:szCs w:val="22"/>
              </w:rPr>
            </w:pPr>
            <w:r>
              <w:rPr>
                <w:rFonts w:hint="eastAsia"/>
                <w:color w:val="000000"/>
                <w:sz w:val="22"/>
                <w:szCs w:val="22"/>
              </w:rPr>
              <w:t>[208]</w:t>
            </w:r>
            <w:r>
              <w:rPr>
                <w:rFonts w:hint="eastAsia"/>
                <w:color w:val="000000"/>
                <w:sz w:val="22"/>
                <w:szCs w:val="22"/>
              </w:rPr>
              <w:t>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033BBE" w:rsidRDefault="00033BBE" w:rsidP="00272C5C">
            <w:pPr>
              <w:jc w:val="center"/>
              <w:rPr>
                <w:color w:val="000000"/>
                <w:sz w:val="22"/>
                <w:szCs w:val="22"/>
              </w:rPr>
            </w:pPr>
            <w:r>
              <w:rPr>
                <w:rFonts w:hint="eastAsia"/>
                <w:color w:val="000000"/>
                <w:sz w:val="22"/>
                <w:szCs w:val="22"/>
              </w:rPr>
              <w:t>111.95</w:t>
            </w:r>
          </w:p>
        </w:tc>
        <w:tc>
          <w:tcPr>
            <w:tcW w:w="0" w:type="auto"/>
            <w:tcBorders>
              <w:top w:val="nil"/>
              <w:left w:val="nil"/>
              <w:bottom w:val="single" w:sz="4" w:space="0" w:color="000000"/>
              <w:right w:val="single" w:sz="4" w:space="0" w:color="000000"/>
            </w:tcBorders>
            <w:shd w:val="clear" w:color="000000" w:fill="FFFFFF"/>
            <w:noWrap/>
            <w:vAlign w:val="center"/>
            <w:hideMark/>
          </w:tcPr>
          <w:p w:rsidR="00033BBE" w:rsidRDefault="00033BBE" w:rsidP="00272C5C">
            <w:pPr>
              <w:jc w:val="center"/>
              <w:rPr>
                <w:color w:val="000000"/>
                <w:sz w:val="22"/>
                <w:szCs w:val="22"/>
              </w:rPr>
            </w:pPr>
            <w:r>
              <w:rPr>
                <w:rFonts w:hint="eastAsia"/>
                <w:color w:val="000000"/>
                <w:sz w:val="22"/>
                <w:szCs w:val="22"/>
              </w:rPr>
              <w:t>111.95</w:t>
            </w:r>
          </w:p>
        </w:tc>
        <w:tc>
          <w:tcPr>
            <w:tcW w:w="0" w:type="auto"/>
            <w:tcBorders>
              <w:top w:val="nil"/>
              <w:left w:val="nil"/>
              <w:bottom w:val="single" w:sz="4" w:space="0" w:color="000000"/>
              <w:right w:val="single" w:sz="4" w:space="0" w:color="000000"/>
            </w:tcBorders>
            <w:shd w:val="clear" w:color="000000" w:fill="FFFFFF"/>
            <w:noWrap/>
            <w:vAlign w:val="center"/>
            <w:hideMark/>
          </w:tcPr>
          <w:p w:rsidR="00033BBE" w:rsidRDefault="00033BBE" w:rsidP="00272C5C">
            <w:pPr>
              <w:jc w:val="center"/>
              <w:rPr>
                <w:color w:val="000000"/>
                <w:sz w:val="22"/>
                <w:szCs w:val="22"/>
              </w:rPr>
            </w:pPr>
            <w:r>
              <w:rPr>
                <w:rFonts w:hint="eastAsia"/>
                <w:color w:val="000000"/>
                <w:sz w:val="22"/>
                <w:szCs w:val="22"/>
              </w:rPr>
              <w:t>0</w:t>
            </w:r>
          </w:p>
        </w:tc>
      </w:tr>
      <w:tr w:rsidR="00033BBE"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33BBE" w:rsidRDefault="00033BBE" w:rsidP="00272C5C">
            <w:pPr>
              <w:rPr>
                <w:color w:val="000000"/>
                <w:sz w:val="22"/>
                <w:szCs w:val="22"/>
              </w:rPr>
            </w:pPr>
            <w:r>
              <w:rPr>
                <w:rFonts w:hint="eastAsia"/>
                <w:color w:val="000000"/>
                <w:sz w:val="22"/>
                <w:szCs w:val="22"/>
              </w:rPr>
              <w:t xml:space="preserve">   [20805]</w:t>
            </w:r>
            <w:r>
              <w:rPr>
                <w:rFonts w:hint="eastAsia"/>
                <w:color w:val="000000"/>
                <w:sz w:val="22"/>
                <w:szCs w:val="22"/>
              </w:rPr>
              <w:t>行政事业单位离退休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033BBE" w:rsidRDefault="00033BBE" w:rsidP="00272C5C">
            <w:pPr>
              <w:jc w:val="center"/>
              <w:rPr>
                <w:color w:val="000000"/>
                <w:sz w:val="22"/>
                <w:szCs w:val="22"/>
              </w:rPr>
            </w:pPr>
            <w:r>
              <w:rPr>
                <w:rFonts w:hint="eastAsia"/>
                <w:color w:val="000000"/>
                <w:sz w:val="22"/>
                <w:szCs w:val="22"/>
              </w:rPr>
              <w:t>111.95</w:t>
            </w:r>
          </w:p>
        </w:tc>
        <w:tc>
          <w:tcPr>
            <w:tcW w:w="0" w:type="auto"/>
            <w:tcBorders>
              <w:top w:val="nil"/>
              <w:left w:val="nil"/>
              <w:bottom w:val="single" w:sz="4" w:space="0" w:color="000000"/>
              <w:right w:val="single" w:sz="4" w:space="0" w:color="000000"/>
            </w:tcBorders>
            <w:shd w:val="clear" w:color="000000" w:fill="FFFFFF"/>
            <w:noWrap/>
            <w:vAlign w:val="center"/>
            <w:hideMark/>
          </w:tcPr>
          <w:p w:rsidR="00033BBE" w:rsidRDefault="00033BBE" w:rsidP="00272C5C">
            <w:pPr>
              <w:jc w:val="center"/>
              <w:rPr>
                <w:color w:val="000000"/>
                <w:sz w:val="22"/>
                <w:szCs w:val="22"/>
              </w:rPr>
            </w:pPr>
            <w:r>
              <w:rPr>
                <w:rFonts w:hint="eastAsia"/>
                <w:color w:val="000000"/>
                <w:sz w:val="22"/>
                <w:szCs w:val="22"/>
              </w:rPr>
              <w:t>111.95</w:t>
            </w:r>
          </w:p>
        </w:tc>
        <w:tc>
          <w:tcPr>
            <w:tcW w:w="0" w:type="auto"/>
            <w:tcBorders>
              <w:top w:val="nil"/>
              <w:left w:val="nil"/>
              <w:bottom w:val="single" w:sz="4" w:space="0" w:color="000000"/>
              <w:right w:val="single" w:sz="4" w:space="0" w:color="000000"/>
            </w:tcBorders>
            <w:shd w:val="clear" w:color="000000" w:fill="FFFFFF"/>
            <w:noWrap/>
            <w:vAlign w:val="center"/>
            <w:hideMark/>
          </w:tcPr>
          <w:p w:rsidR="00033BBE" w:rsidRDefault="00033BBE" w:rsidP="00272C5C">
            <w:pPr>
              <w:jc w:val="center"/>
              <w:rPr>
                <w:color w:val="000000"/>
                <w:sz w:val="22"/>
                <w:szCs w:val="22"/>
              </w:rPr>
            </w:pPr>
            <w:r>
              <w:rPr>
                <w:rFonts w:hint="eastAsia"/>
                <w:color w:val="000000"/>
                <w:sz w:val="22"/>
                <w:szCs w:val="22"/>
              </w:rPr>
              <w:t>0</w:t>
            </w:r>
          </w:p>
        </w:tc>
      </w:tr>
      <w:tr w:rsidR="00033BBE"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33BBE" w:rsidRDefault="00033BBE" w:rsidP="00272C5C">
            <w:pPr>
              <w:rPr>
                <w:color w:val="000000"/>
                <w:sz w:val="22"/>
                <w:szCs w:val="22"/>
              </w:rPr>
            </w:pPr>
            <w:r>
              <w:rPr>
                <w:rFonts w:hint="eastAsia"/>
                <w:color w:val="000000"/>
                <w:sz w:val="22"/>
                <w:szCs w:val="22"/>
              </w:rPr>
              <w:t xml:space="preserve">     [2080501]</w:t>
            </w:r>
            <w:r>
              <w:rPr>
                <w:rFonts w:hint="eastAsia"/>
                <w:color w:val="000000"/>
                <w:sz w:val="22"/>
                <w:szCs w:val="22"/>
              </w:rPr>
              <w:t>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033BBE" w:rsidRDefault="00033BBE" w:rsidP="00272C5C">
            <w:pPr>
              <w:jc w:val="center"/>
              <w:rPr>
                <w:color w:val="000000"/>
                <w:sz w:val="22"/>
                <w:szCs w:val="22"/>
              </w:rPr>
            </w:pPr>
            <w:r>
              <w:rPr>
                <w:rFonts w:hint="eastAsia"/>
                <w:color w:val="000000"/>
                <w:sz w:val="22"/>
                <w:szCs w:val="22"/>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033BBE" w:rsidRDefault="00033BBE" w:rsidP="00272C5C">
            <w:pPr>
              <w:jc w:val="center"/>
              <w:rPr>
                <w:color w:val="000000"/>
                <w:sz w:val="22"/>
                <w:szCs w:val="22"/>
              </w:rPr>
            </w:pPr>
            <w:r>
              <w:rPr>
                <w:rFonts w:hint="eastAsia"/>
                <w:color w:val="000000"/>
                <w:sz w:val="22"/>
                <w:szCs w:val="22"/>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033BBE" w:rsidRDefault="00033BBE" w:rsidP="00272C5C">
            <w:pPr>
              <w:jc w:val="center"/>
              <w:rPr>
                <w:color w:val="000000"/>
                <w:sz w:val="22"/>
                <w:szCs w:val="22"/>
              </w:rPr>
            </w:pPr>
            <w:r>
              <w:rPr>
                <w:rFonts w:hint="eastAsia"/>
                <w:color w:val="000000"/>
                <w:sz w:val="22"/>
                <w:szCs w:val="22"/>
              </w:rPr>
              <w:t>0</w:t>
            </w:r>
          </w:p>
        </w:tc>
      </w:tr>
      <w:tr w:rsidR="00033BBE"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33BBE" w:rsidRDefault="00033BBE" w:rsidP="00272C5C">
            <w:pPr>
              <w:rPr>
                <w:color w:val="000000"/>
                <w:sz w:val="22"/>
                <w:szCs w:val="22"/>
              </w:rPr>
            </w:pPr>
            <w:r>
              <w:rPr>
                <w:rFonts w:hint="eastAsia"/>
                <w:color w:val="000000"/>
                <w:sz w:val="22"/>
                <w:szCs w:val="22"/>
              </w:rPr>
              <w:t xml:space="preserve">     [2080502]</w:t>
            </w:r>
            <w:r>
              <w:rPr>
                <w:rFonts w:hint="eastAsia"/>
                <w:color w:val="000000"/>
                <w:sz w:val="22"/>
                <w:szCs w:val="22"/>
              </w:rPr>
              <w:t>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033BBE" w:rsidRDefault="00033BBE" w:rsidP="00272C5C">
            <w:pPr>
              <w:jc w:val="center"/>
              <w:rPr>
                <w:color w:val="000000"/>
                <w:sz w:val="22"/>
                <w:szCs w:val="22"/>
              </w:rPr>
            </w:pPr>
            <w:r>
              <w:rPr>
                <w:rFonts w:hint="eastAsia"/>
                <w:color w:val="000000"/>
                <w:sz w:val="22"/>
                <w:szCs w:val="22"/>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033BBE" w:rsidRDefault="00033BBE" w:rsidP="00272C5C">
            <w:pPr>
              <w:jc w:val="center"/>
              <w:rPr>
                <w:color w:val="000000"/>
                <w:sz w:val="22"/>
                <w:szCs w:val="22"/>
              </w:rPr>
            </w:pPr>
            <w:r>
              <w:rPr>
                <w:rFonts w:hint="eastAsia"/>
                <w:color w:val="000000"/>
                <w:sz w:val="22"/>
                <w:szCs w:val="22"/>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033BBE" w:rsidRDefault="00033BBE" w:rsidP="00272C5C">
            <w:pPr>
              <w:jc w:val="center"/>
              <w:rPr>
                <w:color w:val="000000"/>
                <w:sz w:val="22"/>
                <w:szCs w:val="22"/>
              </w:rPr>
            </w:pPr>
            <w:r>
              <w:rPr>
                <w:rFonts w:hint="eastAsia"/>
                <w:color w:val="000000"/>
                <w:sz w:val="22"/>
                <w:szCs w:val="22"/>
              </w:rPr>
              <w:t>0</w:t>
            </w:r>
          </w:p>
        </w:tc>
      </w:tr>
      <w:tr w:rsidR="00033BBE"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33BBE" w:rsidRPr="00CF3C31" w:rsidRDefault="00033BBE" w:rsidP="00CF3C31">
            <w:pPr>
              <w:widowControl/>
              <w:jc w:val="left"/>
              <w:rPr>
                <w:rFonts w:ascii="宋体" w:eastAsia="宋体" w:hAnsi="宋体" w:cs="Arial"/>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hideMark/>
          </w:tcPr>
          <w:p w:rsidR="00033BBE" w:rsidRPr="00CF3C31" w:rsidRDefault="00033BB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33BBE" w:rsidRPr="00CF3C31" w:rsidRDefault="00033BB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33BBE" w:rsidRPr="00CF3C31" w:rsidRDefault="00033BB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033BBE"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33BBE" w:rsidRPr="00CF3C31" w:rsidRDefault="00033BBE" w:rsidP="00CF3C31">
            <w:pPr>
              <w:widowControl/>
              <w:jc w:val="left"/>
              <w:rPr>
                <w:rFonts w:ascii="宋体" w:eastAsia="宋体" w:hAnsi="宋体" w:cs="Arial"/>
                <w:color w:val="000000"/>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hideMark/>
          </w:tcPr>
          <w:p w:rsidR="00033BBE" w:rsidRPr="00CF3C31" w:rsidRDefault="00033BB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33BBE" w:rsidRPr="00CF3C31" w:rsidRDefault="00033BB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33BBE" w:rsidRPr="00CF3C31" w:rsidRDefault="00033BBE"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bl>
    <w:p w:rsidR="00505B4A" w:rsidRDefault="00505B4A"/>
    <w:tbl>
      <w:tblPr>
        <w:tblW w:w="8278" w:type="dxa"/>
        <w:tblInd w:w="93" w:type="dxa"/>
        <w:tblLook w:val="04A0"/>
      </w:tblPr>
      <w:tblGrid>
        <w:gridCol w:w="3352"/>
        <w:gridCol w:w="3353"/>
        <w:gridCol w:w="1573"/>
      </w:tblGrid>
      <w:tr w:rsidR="00DA497E" w:rsidRPr="00DA497E" w:rsidTr="00D0003E">
        <w:trPr>
          <w:trHeight w:val="424"/>
        </w:trPr>
        <w:tc>
          <w:tcPr>
            <w:tcW w:w="0" w:type="auto"/>
            <w:tcBorders>
              <w:top w:val="nil"/>
              <w:left w:val="nil"/>
              <w:bottom w:val="nil"/>
              <w:right w:val="nil"/>
            </w:tcBorders>
            <w:shd w:val="clear" w:color="auto" w:fill="auto"/>
            <w:noWrap/>
            <w:vAlign w:val="bottom"/>
            <w:hideMark/>
          </w:tcPr>
          <w:p w:rsidR="00033BBE" w:rsidRDefault="00033BBE" w:rsidP="00DA497E">
            <w:pPr>
              <w:widowControl/>
              <w:jc w:val="left"/>
              <w:rPr>
                <w:rFonts w:ascii="Arial" w:eastAsia="宋体" w:hAnsi="Arial" w:cs="Arial"/>
                <w:kern w:val="0"/>
                <w:sz w:val="20"/>
                <w:szCs w:val="20"/>
              </w:rPr>
            </w:pPr>
          </w:p>
          <w:p w:rsidR="00033BBE" w:rsidRDefault="00033BBE" w:rsidP="00DA497E">
            <w:pPr>
              <w:widowControl/>
              <w:jc w:val="left"/>
              <w:rPr>
                <w:rFonts w:ascii="Arial" w:eastAsia="宋体" w:hAnsi="Arial" w:cs="Arial"/>
                <w:kern w:val="0"/>
                <w:sz w:val="20"/>
                <w:szCs w:val="20"/>
              </w:rPr>
            </w:pPr>
          </w:p>
          <w:p w:rsidR="00033BBE" w:rsidRDefault="00033BBE" w:rsidP="00DA497E">
            <w:pPr>
              <w:widowControl/>
              <w:jc w:val="left"/>
              <w:rPr>
                <w:rFonts w:ascii="Arial" w:eastAsia="宋体" w:hAnsi="Arial" w:cs="Arial"/>
                <w:kern w:val="0"/>
                <w:sz w:val="20"/>
                <w:szCs w:val="20"/>
              </w:rPr>
            </w:pPr>
          </w:p>
          <w:p w:rsidR="00033BBE" w:rsidRDefault="00033BBE" w:rsidP="00DA497E">
            <w:pPr>
              <w:widowControl/>
              <w:jc w:val="left"/>
              <w:rPr>
                <w:rFonts w:ascii="Arial" w:eastAsia="宋体" w:hAnsi="Arial" w:cs="Arial"/>
                <w:kern w:val="0"/>
                <w:sz w:val="20"/>
                <w:szCs w:val="20"/>
              </w:rPr>
            </w:pPr>
          </w:p>
          <w:p w:rsidR="00033BBE" w:rsidRDefault="00033BBE" w:rsidP="00DA497E">
            <w:pPr>
              <w:widowControl/>
              <w:jc w:val="left"/>
              <w:rPr>
                <w:rFonts w:ascii="Arial" w:eastAsia="宋体" w:hAnsi="Arial" w:cs="Arial"/>
                <w:kern w:val="0"/>
                <w:sz w:val="20"/>
                <w:szCs w:val="20"/>
              </w:rPr>
            </w:pPr>
          </w:p>
          <w:p w:rsidR="00033BBE" w:rsidRDefault="00033BBE" w:rsidP="00DA497E">
            <w:pPr>
              <w:widowControl/>
              <w:jc w:val="left"/>
              <w:rPr>
                <w:rFonts w:ascii="Arial" w:eastAsia="宋体" w:hAnsi="Arial" w:cs="Arial"/>
                <w:kern w:val="0"/>
                <w:sz w:val="20"/>
                <w:szCs w:val="20"/>
              </w:rPr>
            </w:pPr>
          </w:p>
          <w:p w:rsidR="00033BBE" w:rsidRDefault="00033BBE" w:rsidP="00DA497E">
            <w:pPr>
              <w:widowControl/>
              <w:jc w:val="left"/>
              <w:rPr>
                <w:rFonts w:ascii="Arial" w:eastAsia="宋体" w:hAnsi="Arial" w:cs="Arial"/>
                <w:kern w:val="0"/>
                <w:sz w:val="20"/>
                <w:szCs w:val="20"/>
              </w:rPr>
            </w:pPr>
          </w:p>
          <w:p w:rsidR="00033BBE" w:rsidRDefault="00033BBE" w:rsidP="00DA497E">
            <w:pPr>
              <w:widowControl/>
              <w:jc w:val="left"/>
              <w:rPr>
                <w:rFonts w:ascii="Arial" w:eastAsia="宋体" w:hAnsi="Arial" w:cs="Arial"/>
                <w:kern w:val="0"/>
                <w:sz w:val="20"/>
                <w:szCs w:val="20"/>
              </w:rPr>
            </w:pPr>
          </w:p>
          <w:p w:rsidR="00033BBE" w:rsidRDefault="00033BBE" w:rsidP="00DA497E">
            <w:pPr>
              <w:widowControl/>
              <w:jc w:val="left"/>
              <w:rPr>
                <w:rFonts w:ascii="Arial" w:eastAsia="宋体" w:hAnsi="Arial" w:cs="Arial"/>
                <w:kern w:val="0"/>
                <w:sz w:val="20"/>
                <w:szCs w:val="20"/>
              </w:rPr>
            </w:pPr>
          </w:p>
          <w:p w:rsidR="00033BBE" w:rsidRDefault="00033BBE" w:rsidP="00033BBE">
            <w:pPr>
              <w:widowControl/>
              <w:jc w:val="left"/>
              <w:rPr>
                <w:rFonts w:ascii="Arial" w:eastAsia="宋体" w:hAnsi="Arial" w:cs="Arial"/>
                <w:kern w:val="0"/>
                <w:sz w:val="20"/>
                <w:szCs w:val="20"/>
              </w:rPr>
            </w:pPr>
          </w:p>
          <w:p w:rsidR="00033BBE" w:rsidRPr="00033BBE" w:rsidRDefault="00033BBE" w:rsidP="00DA497E">
            <w:pPr>
              <w:widowControl/>
              <w:jc w:val="left"/>
              <w:rPr>
                <w:rFonts w:ascii="Arial" w:eastAsia="宋体" w:hAnsi="Arial" w:cs="Arial"/>
                <w:kern w:val="0"/>
                <w:sz w:val="20"/>
                <w:szCs w:val="20"/>
              </w:rPr>
            </w:pPr>
            <w:r w:rsidRPr="00033BBE">
              <w:rPr>
                <w:rFonts w:ascii="Arial" w:eastAsia="宋体" w:hAnsi="Arial" w:cs="Arial" w:hint="eastAsia"/>
                <w:kern w:val="0"/>
                <w:sz w:val="20"/>
                <w:szCs w:val="20"/>
              </w:rPr>
              <w:t xml:space="preserve">                                                     </w:t>
            </w: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56" w:type="dxa"/>
            <w:tcBorders>
              <w:top w:val="nil"/>
              <w:left w:val="nil"/>
              <w:bottom w:val="nil"/>
              <w:right w:val="nil"/>
            </w:tcBorders>
            <w:shd w:val="clear" w:color="000000" w:fill="FFFFFF"/>
            <w:noWrap/>
            <w:vAlign w:val="center"/>
            <w:hideMark/>
          </w:tcPr>
          <w:p w:rsidR="00DA497E" w:rsidRDefault="00DA497E" w:rsidP="00DA497E">
            <w:pPr>
              <w:widowControl/>
              <w:jc w:val="right"/>
              <w:rPr>
                <w:rFonts w:ascii="宋体" w:eastAsia="宋体" w:hAnsi="宋体" w:cs="Arial"/>
                <w:color w:val="000000"/>
                <w:kern w:val="0"/>
                <w:sz w:val="20"/>
                <w:szCs w:val="20"/>
              </w:rPr>
            </w:pPr>
          </w:p>
          <w:p w:rsidR="00033BBE" w:rsidRPr="00DA497E" w:rsidRDefault="00033BBE" w:rsidP="00DA497E">
            <w:pPr>
              <w:widowControl/>
              <w:jc w:val="right"/>
              <w:rPr>
                <w:rFonts w:ascii="宋体" w:eastAsia="宋体" w:hAnsi="宋体" w:cs="Arial"/>
                <w:color w:val="000000"/>
                <w:kern w:val="0"/>
                <w:sz w:val="20"/>
                <w:szCs w:val="20"/>
              </w:rPr>
            </w:pPr>
          </w:p>
        </w:tc>
      </w:tr>
      <w:tr w:rsidR="00DA497E" w:rsidRPr="00DA497E" w:rsidTr="00D0003E">
        <w:trPr>
          <w:trHeight w:val="527"/>
        </w:trPr>
        <w:tc>
          <w:tcPr>
            <w:tcW w:w="8277" w:type="dxa"/>
            <w:gridSpan w:val="3"/>
            <w:tcBorders>
              <w:top w:val="nil"/>
              <w:left w:val="nil"/>
              <w:bottom w:val="nil"/>
              <w:right w:val="nil"/>
            </w:tcBorders>
            <w:shd w:val="clear" w:color="000000" w:fill="FFFFFF"/>
            <w:noWrap/>
            <w:vAlign w:val="center"/>
            <w:hideMark/>
          </w:tcPr>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lastRenderedPageBreak/>
              <w:t>一般公共预算基本支出情况表（按支出经济分类科目）</w:t>
            </w:r>
          </w:p>
        </w:tc>
      </w:tr>
      <w:tr w:rsidR="00DA497E" w:rsidRPr="00DA497E" w:rsidTr="00D0003E">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sidR="00033BBE">
              <w:rPr>
                <w:rFonts w:ascii="宋体" w:eastAsia="宋体" w:hAnsi="宋体" w:cs="Arial" w:hint="eastAsia"/>
                <w:color w:val="000000"/>
                <w:kern w:val="0"/>
                <w:sz w:val="20"/>
                <w:szCs w:val="20"/>
              </w:rPr>
              <w:t>中共大埔县纪委</w:t>
            </w: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D0003E">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033BBE" w:rsidP="00DA497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DA497E" w:rsidRPr="00DA497E">
              <w:rPr>
                <w:rFonts w:ascii="宋体" w:eastAsia="宋体" w:hAnsi="宋体" w:cs="Arial" w:hint="eastAsia"/>
                <w:color w:val="000000"/>
                <w:kern w:val="0"/>
                <w:sz w:val="20"/>
                <w:szCs w:val="20"/>
              </w:rPr>
              <w:t>年预算</w:t>
            </w:r>
          </w:p>
        </w:tc>
      </w:tr>
      <w:tr w:rsidR="00DA497E" w:rsidRPr="00DA497E" w:rsidTr="00D0003E">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1221.10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555.63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390.21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16.49</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97.73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420.28</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52.44</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26.94</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28.9</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44.79</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5C6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99.40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5C6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52.58</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33BB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5C6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5C6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bl>
    <w:p w:rsidR="00505B4A" w:rsidRDefault="00505B4A"/>
    <w:p w:rsidR="00E35C67" w:rsidRDefault="00E35C67"/>
    <w:p w:rsidR="00E35C67" w:rsidRDefault="00E35C67"/>
    <w:p w:rsidR="00E35C67" w:rsidRDefault="00E35C67"/>
    <w:p w:rsidR="00E35C67" w:rsidRDefault="00E35C67"/>
    <w:p w:rsidR="00E35C67" w:rsidRDefault="00E35C67"/>
    <w:p w:rsidR="00E35C67" w:rsidRDefault="00E35C67"/>
    <w:p w:rsidR="00E35C67" w:rsidRDefault="00E35C67"/>
    <w:p w:rsidR="00E35C67" w:rsidRDefault="00E35C67"/>
    <w:p w:rsidR="00E35C67" w:rsidRDefault="00E35C67"/>
    <w:p w:rsidR="00E35C67" w:rsidRDefault="00E35C67"/>
    <w:tbl>
      <w:tblPr>
        <w:tblW w:w="8089" w:type="dxa"/>
        <w:tblInd w:w="93" w:type="dxa"/>
        <w:tblLook w:val="04A0"/>
      </w:tblPr>
      <w:tblGrid>
        <w:gridCol w:w="3396"/>
        <w:gridCol w:w="3396"/>
        <w:gridCol w:w="1297"/>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48089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sidR="00E35C67">
              <w:rPr>
                <w:rFonts w:ascii="宋体" w:eastAsia="宋体" w:hAnsi="宋体" w:cs="Arial" w:hint="eastAsia"/>
                <w:color w:val="000000"/>
                <w:kern w:val="0"/>
                <w:sz w:val="20"/>
                <w:szCs w:val="20"/>
              </w:rPr>
              <w:t>中共大埔县纪委</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E35C67" w:rsidP="0048089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48089B" w:rsidRPr="0048089B">
              <w:rPr>
                <w:rFonts w:ascii="宋体" w:eastAsia="宋体" w:hAnsi="宋体" w:cs="Arial" w:hint="eastAsia"/>
                <w:color w:val="000000"/>
                <w:kern w:val="0"/>
                <w:sz w:val="20"/>
                <w:szCs w:val="20"/>
              </w:rPr>
              <w:t>年预算</w:t>
            </w:r>
          </w:p>
        </w:tc>
      </w:tr>
      <w:tr w:rsidR="0048089B" w:rsidRPr="0048089B"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E35C6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35C6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35C6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35C6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35C6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35C6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35C6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35C6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35C6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35C6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35C6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35C6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35C6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35C6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35C6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35C6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35C6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35C6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35C6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35C6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35C6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35C6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35C6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35C6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35C6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35C6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35C6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35C6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35C6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35C6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35C6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35C6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35C6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35C67"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bl>
    <w:p w:rsidR="00505B4A" w:rsidRDefault="00505B4A"/>
    <w:tbl>
      <w:tblPr>
        <w:tblW w:w="0" w:type="auto"/>
        <w:tblInd w:w="93" w:type="dxa"/>
        <w:tblLook w:val="04A0"/>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E35C67">
              <w:rPr>
                <w:rFonts w:ascii="宋体" w:eastAsia="宋体" w:hAnsi="宋体" w:cs="Arial" w:hint="eastAsia"/>
                <w:color w:val="000000"/>
                <w:kern w:val="0"/>
                <w:sz w:val="20"/>
                <w:szCs w:val="20"/>
              </w:rPr>
              <w:t>中共大埔县纪委</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E35C67" w:rsidP="00A04A5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A04A53" w:rsidRPr="00A04A53">
              <w:rPr>
                <w:rFonts w:ascii="宋体" w:eastAsia="宋体" w:hAnsi="宋体" w:cs="Arial" w:hint="eastAsia"/>
                <w:color w:val="000000"/>
                <w:kern w:val="0"/>
                <w:sz w:val="20"/>
                <w:szCs w:val="20"/>
              </w:rPr>
              <w:t>年预算</w:t>
            </w:r>
          </w:p>
        </w:tc>
      </w:tr>
      <w:tr w:rsidR="00A04A53"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E35C67"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1120.7</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E35C67"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74.79</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E35C67"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E35C67"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60.79</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E35C67"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24.79</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E35C67"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36</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E35C67"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05B4A" w:rsidRDefault="00505B4A"/>
    <w:p w:rsidR="005F7D91" w:rsidRDefault="005F7D91">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E35C67" w:rsidP="00EA4F1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2018</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r w:rsidR="00E35C67">
              <w:rPr>
                <w:rFonts w:ascii="宋体" w:eastAsia="宋体" w:hAnsi="宋体" w:cs="Arial" w:hint="eastAsia"/>
                <w:color w:val="000000"/>
                <w:kern w:val="0"/>
                <w:sz w:val="20"/>
                <w:szCs w:val="20"/>
              </w:rPr>
              <w:t>中共大埔县纪委</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r w:rsidR="00E35C67">
              <w:rPr>
                <w:rFonts w:ascii="宋体" w:eastAsia="宋体" w:hAnsi="宋体" w:cs="Arial" w:hint="eastAsia"/>
                <w:color w:val="000000"/>
                <w:kern w:val="0"/>
                <w:sz w:val="20"/>
                <w:szCs w:val="20"/>
              </w:rPr>
              <w:t>无</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35C67"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35C67"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35C67"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注：如该部门无政府性基金安排的支出，则本表为空。同时按照财政部有关要求，以空表呈报省人代会审议。</w:t>
            </w:r>
          </w:p>
        </w:tc>
      </w:tr>
    </w:tbl>
    <w:p w:rsidR="00505B4A" w:rsidRDefault="00505B4A"/>
    <w:p w:rsidR="00E35C67" w:rsidRDefault="00E35C67">
      <w:r>
        <w:rPr>
          <w:rFonts w:hint="eastAsia"/>
        </w:rPr>
        <w:t>.</w:t>
      </w:r>
    </w:p>
    <w:tbl>
      <w:tblPr>
        <w:tblW w:w="8519" w:type="dxa"/>
        <w:tblInd w:w="93" w:type="dxa"/>
        <w:tblLook w:val="04A0"/>
      </w:tblPr>
      <w:tblGrid>
        <w:gridCol w:w="3017"/>
        <w:gridCol w:w="616"/>
        <w:gridCol w:w="541"/>
        <w:gridCol w:w="744"/>
        <w:gridCol w:w="795"/>
        <w:gridCol w:w="846"/>
        <w:gridCol w:w="744"/>
        <w:gridCol w:w="1216"/>
      </w:tblGrid>
      <w:tr w:rsidR="00A217B1" w:rsidRPr="00A217B1" w:rsidTr="00925C68">
        <w:trPr>
          <w:trHeight w:val="429"/>
        </w:trPr>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A217B1" w:rsidRPr="00A217B1" w:rsidTr="00925C68">
        <w:trPr>
          <w:trHeight w:val="533"/>
        </w:trPr>
        <w:tc>
          <w:tcPr>
            <w:tcW w:w="0" w:type="auto"/>
            <w:gridSpan w:val="8"/>
            <w:tcBorders>
              <w:top w:val="nil"/>
              <w:left w:val="nil"/>
              <w:bottom w:val="nil"/>
              <w:right w:val="nil"/>
            </w:tcBorders>
            <w:shd w:val="clear" w:color="auto" w:fill="auto"/>
            <w:noWrap/>
            <w:vAlign w:val="center"/>
            <w:hideMark/>
          </w:tcPr>
          <w:p w:rsidR="00A217B1" w:rsidRPr="00A217B1" w:rsidRDefault="00E35C67" w:rsidP="00A217B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2018</w:t>
            </w:r>
            <w:r w:rsidR="00A217B1" w:rsidRPr="00A217B1">
              <w:rPr>
                <w:rFonts w:ascii="宋体" w:eastAsia="宋体" w:hAnsi="宋体" w:cs="Arial" w:hint="eastAsia"/>
                <w:b/>
                <w:bCs/>
                <w:kern w:val="0"/>
                <w:sz w:val="28"/>
                <w:szCs w:val="28"/>
              </w:rPr>
              <w:t>年部门预算基本支出预算表</w:t>
            </w:r>
          </w:p>
        </w:tc>
      </w:tr>
      <w:tr w:rsidR="00A217B1" w:rsidRPr="00A217B1" w:rsidTr="00925C68">
        <w:trPr>
          <w:trHeight w:val="429"/>
        </w:trPr>
        <w:tc>
          <w:tcPr>
            <w:tcW w:w="0" w:type="auto"/>
            <w:gridSpan w:val="6"/>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sidR="00E35C67">
              <w:rPr>
                <w:rFonts w:ascii="宋体" w:eastAsia="宋体" w:hAnsi="宋体" w:cs="Arial" w:hint="eastAsia"/>
                <w:kern w:val="0"/>
                <w:sz w:val="20"/>
                <w:szCs w:val="20"/>
              </w:rPr>
              <w:t>中共大埔县纪委</w:t>
            </w: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925C68">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A217B1" w:rsidRPr="00A217B1" w:rsidTr="00925C68">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E35C67"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无</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E35C67">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E35C67">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E35C67">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E35C67">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E35C67">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E35C67">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E35C67">
              <w:rPr>
                <w:rFonts w:ascii="宋体" w:eastAsia="宋体" w:hAnsi="宋体" w:cs="Arial" w:hint="eastAsia"/>
                <w:kern w:val="0"/>
                <w:sz w:val="20"/>
                <w:szCs w:val="20"/>
              </w:rPr>
              <w:t>0</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505B4A" w:rsidRDefault="00505B4A"/>
    <w:p w:rsidR="00925C68" w:rsidRDefault="00925C68"/>
    <w:p w:rsidR="00925C68" w:rsidRDefault="00925C68"/>
    <w:tbl>
      <w:tblPr>
        <w:tblW w:w="8579" w:type="dxa"/>
        <w:tblInd w:w="93" w:type="dxa"/>
        <w:tblLook w:val="04A0"/>
      </w:tblPr>
      <w:tblGrid>
        <w:gridCol w:w="1854"/>
        <w:gridCol w:w="519"/>
        <w:gridCol w:w="519"/>
        <w:gridCol w:w="932"/>
        <w:gridCol w:w="1035"/>
        <w:gridCol w:w="1138"/>
        <w:gridCol w:w="932"/>
        <w:gridCol w:w="725"/>
        <w:gridCol w:w="925"/>
      </w:tblGrid>
      <w:tr w:rsidR="00B33320"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E35C67" w:rsidP="00B33320">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2018</w:t>
            </w:r>
            <w:r w:rsidR="00B33320" w:rsidRPr="00B33320">
              <w:rPr>
                <w:rFonts w:ascii="宋体" w:eastAsia="宋体" w:hAnsi="宋体" w:cs="Arial" w:hint="eastAsia"/>
                <w:b/>
                <w:bCs/>
                <w:color w:val="000000"/>
                <w:kern w:val="0"/>
                <w:sz w:val="28"/>
                <w:szCs w:val="28"/>
              </w:rPr>
              <w:t>年部门预算项目支出及其他支出预算表</w:t>
            </w:r>
          </w:p>
        </w:tc>
      </w:tr>
      <w:tr w:rsidR="00B33320"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00E35C67">
              <w:rPr>
                <w:rFonts w:ascii="宋体" w:eastAsia="宋体" w:hAnsi="宋体" w:cs="Arial" w:hint="eastAsia"/>
                <w:color w:val="000000"/>
                <w:kern w:val="0"/>
                <w:sz w:val="20"/>
                <w:szCs w:val="20"/>
              </w:rPr>
              <w:t>中共大埔县纪委</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B33320"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B33320"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B33320"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E35C67"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无</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E35C67"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E35C67"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E35C67"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E35C67"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E35C67"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E35C67"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E35C67"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sidR="00E35C67">
              <w:rPr>
                <w:rFonts w:ascii="宋体" w:eastAsia="宋体" w:hAnsi="宋体" w:cs="Arial" w:hint="eastAsia"/>
                <w:color w:val="000000"/>
                <w:kern w:val="0"/>
                <w:sz w:val="20"/>
                <w:szCs w:val="20"/>
              </w:rPr>
              <w:t>0</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 w:rsidR="00505B4A" w:rsidRDefault="00505B4A"/>
    <w:p w:rsidR="00505B4A" w:rsidRDefault="00505B4A"/>
    <w:p w:rsidR="00505B4A" w:rsidRDefault="00505B4A"/>
    <w:p w:rsidR="00505B4A" w:rsidRDefault="00505B4A"/>
    <w:p w:rsidR="00505B4A" w:rsidRDefault="00505B4A"/>
    <w:p w:rsidR="00505B4A" w:rsidRPr="0030603F" w:rsidRDefault="003F7E37" w:rsidP="00DF13D6">
      <w:pPr>
        <w:jc w:val="center"/>
        <w:rPr>
          <w:rFonts w:asciiTheme="minorEastAsia" w:hAnsiTheme="minorEastAsia" w:cs="方正小标宋简体"/>
          <w:b/>
          <w:sz w:val="44"/>
          <w:szCs w:val="44"/>
        </w:rPr>
      </w:pPr>
      <w:r w:rsidRPr="0030603F">
        <w:rPr>
          <w:rFonts w:asciiTheme="minorEastAsia" w:hAnsiTheme="minorEastAsia" w:cs="方正小标宋简体" w:hint="eastAsia"/>
          <w:b/>
          <w:sz w:val="44"/>
          <w:szCs w:val="44"/>
        </w:rPr>
        <w:t xml:space="preserve">第三部分  </w:t>
      </w:r>
      <w:r w:rsidR="00E35C67" w:rsidRPr="0030603F">
        <w:rPr>
          <w:rFonts w:asciiTheme="minorEastAsia" w:hAnsiTheme="minorEastAsia" w:cs="方正小标宋简体" w:hint="eastAsia"/>
          <w:b/>
          <w:sz w:val="44"/>
          <w:szCs w:val="44"/>
        </w:rPr>
        <w:t>2018</w:t>
      </w:r>
      <w:r w:rsidRPr="0030603F">
        <w:rPr>
          <w:rFonts w:asciiTheme="minorEastAsia" w:hAnsiTheme="minorEastAsia" w:cs="方正小标宋简体" w:hint="eastAsia"/>
          <w:b/>
          <w:sz w:val="44"/>
          <w:szCs w:val="44"/>
        </w:rPr>
        <w:t>年部门预算情况说明</w:t>
      </w:r>
    </w:p>
    <w:p w:rsidR="00505B4A" w:rsidRPr="0030603F" w:rsidRDefault="003F7E37">
      <w:pPr>
        <w:numPr>
          <w:ilvl w:val="0"/>
          <w:numId w:val="5"/>
        </w:numPr>
        <w:ind w:firstLineChars="200" w:firstLine="640"/>
        <w:rPr>
          <w:rFonts w:ascii="黑体" w:eastAsia="黑体" w:hAnsi="黑体" w:cs="黑体"/>
          <w:sz w:val="32"/>
          <w:szCs w:val="32"/>
        </w:rPr>
      </w:pPr>
      <w:r w:rsidRPr="0030603F">
        <w:rPr>
          <w:rFonts w:ascii="黑体" w:eastAsia="黑体" w:hAnsi="黑体" w:cs="黑体" w:hint="eastAsia"/>
          <w:sz w:val="32"/>
          <w:szCs w:val="32"/>
        </w:rPr>
        <w:t>部门预算收支增减变化情况</w:t>
      </w:r>
    </w:p>
    <w:p w:rsidR="00505B4A" w:rsidRPr="0030603F" w:rsidRDefault="00DF13D6">
      <w:pPr>
        <w:ind w:firstLine="640"/>
        <w:rPr>
          <w:rFonts w:ascii="仿宋" w:eastAsia="仿宋" w:hAnsi="仿宋" w:cs="黑体"/>
          <w:sz w:val="32"/>
          <w:szCs w:val="32"/>
        </w:rPr>
      </w:pPr>
      <w:r w:rsidRPr="0030603F">
        <w:rPr>
          <w:rFonts w:ascii="仿宋" w:eastAsia="仿宋" w:hAnsi="仿宋" w:cs="仿宋_GB2312" w:hint="eastAsia"/>
          <w:sz w:val="32"/>
          <w:szCs w:val="32"/>
        </w:rPr>
        <w:t>2018</w:t>
      </w:r>
      <w:r w:rsidR="003F7E37" w:rsidRPr="0030603F">
        <w:rPr>
          <w:rFonts w:ascii="仿宋" w:eastAsia="仿宋" w:hAnsi="仿宋" w:cs="仿宋_GB2312" w:hint="eastAsia"/>
          <w:sz w:val="32"/>
          <w:szCs w:val="32"/>
        </w:rPr>
        <w:t>年本部门收入预算</w:t>
      </w:r>
      <w:r w:rsidRPr="0030603F">
        <w:rPr>
          <w:rFonts w:ascii="仿宋" w:eastAsia="仿宋" w:hAnsi="仿宋" w:cs="仿宋_GB2312" w:hint="eastAsia"/>
          <w:sz w:val="32"/>
          <w:szCs w:val="32"/>
        </w:rPr>
        <w:t>1220.10</w:t>
      </w:r>
      <w:r w:rsidR="003F7E37" w:rsidRPr="0030603F">
        <w:rPr>
          <w:rFonts w:ascii="仿宋" w:eastAsia="仿宋" w:hAnsi="仿宋" w:cs="仿宋_GB2312" w:hint="eastAsia"/>
          <w:sz w:val="32"/>
          <w:szCs w:val="32"/>
        </w:rPr>
        <w:t>万元，比上年增加</w:t>
      </w:r>
      <w:r w:rsidRPr="0030603F">
        <w:rPr>
          <w:rFonts w:ascii="仿宋" w:eastAsia="仿宋" w:hAnsi="仿宋" w:cs="仿宋_GB2312" w:hint="eastAsia"/>
          <w:sz w:val="32"/>
          <w:szCs w:val="32"/>
        </w:rPr>
        <w:t>424.39</w:t>
      </w:r>
      <w:r w:rsidR="003F7E37" w:rsidRPr="0030603F">
        <w:rPr>
          <w:rFonts w:ascii="仿宋" w:eastAsia="仿宋" w:hAnsi="仿宋" w:cs="仿宋_GB2312" w:hint="eastAsia"/>
          <w:sz w:val="32"/>
          <w:szCs w:val="32"/>
        </w:rPr>
        <w:t>万元，增长</w:t>
      </w:r>
      <w:r w:rsidRPr="0030603F">
        <w:rPr>
          <w:rFonts w:ascii="仿宋" w:eastAsia="仿宋" w:hAnsi="仿宋" w:cs="仿宋_GB2312" w:hint="eastAsia"/>
          <w:sz w:val="32"/>
          <w:szCs w:val="32"/>
        </w:rPr>
        <w:t>53.33</w:t>
      </w:r>
      <w:r w:rsidR="003F7E37" w:rsidRPr="0030603F">
        <w:rPr>
          <w:rFonts w:ascii="仿宋" w:eastAsia="仿宋" w:hAnsi="仿宋" w:cs="仿宋_GB2312" w:hint="eastAsia"/>
          <w:sz w:val="32"/>
          <w:szCs w:val="32"/>
        </w:rPr>
        <w:t>%；支出预算</w:t>
      </w:r>
      <w:r w:rsidRPr="0030603F">
        <w:rPr>
          <w:rFonts w:ascii="仿宋" w:eastAsia="仿宋" w:hAnsi="仿宋" w:cs="仿宋_GB2312" w:hint="eastAsia"/>
          <w:sz w:val="32"/>
          <w:szCs w:val="32"/>
        </w:rPr>
        <w:t>1220.10</w:t>
      </w:r>
      <w:r w:rsidR="003F7E37" w:rsidRPr="0030603F">
        <w:rPr>
          <w:rFonts w:ascii="仿宋" w:eastAsia="仿宋" w:hAnsi="仿宋" w:cs="仿宋_GB2312" w:hint="eastAsia"/>
          <w:sz w:val="32"/>
          <w:szCs w:val="32"/>
        </w:rPr>
        <w:t>万元，比上年增加</w:t>
      </w:r>
      <w:r w:rsidRPr="0030603F">
        <w:rPr>
          <w:rFonts w:ascii="仿宋" w:eastAsia="仿宋" w:hAnsi="仿宋" w:cs="仿宋_GB2312" w:hint="eastAsia"/>
          <w:sz w:val="32"/>
          <w:szCs w:val="32"/>
        </w:rPr>
        <w:t>424.39</w:t>
      </w:r>
      <w:r w:rsidR="003F7E37" w:rsidRPr="0030603F">
        <w:rPr>
          <w:rFonts w:ascii="仿宋" w:eastAsia="仿宋" w:hAnsi="仿宋" w:cs="仿宋_GB2312" w:hint="eastAsia"/>
          <w:sz w:val="32"/>
          <w:szCs w:val="32"/>
        </w:rPr>
        <w:t>万元，增长</w:t>
      </w:r>
      <w:r w:rsidRPr="0030603F">
        <w:rPr>
          <w:rFonts w:ascii="仿宋" w:eastAsia="仿宋" w:hAnsi="仿宋" w:cs="仿宋_GB2312" w:hint="eastAsia"/>
          <w:sz w:val="32"/>
          <w:szCs w:val="32"/>
        </w:rPr>
        <w:t>53.33</w:t>
      </w:r>
      <w:r w:rsidR="003F7E37" w:rsidRPr="0030603F">
        <w:rPr>
          <w:rFonts w:ascii="仿宋" w:eastAsia="仿宋" w:hAnsi="仿宋" w:cs="仿宋_GB2312" w:hint="eastAsia"/>
          <w:sz w:val="32"/>
          <w:szCs w:val="32"/>
        </w:rPr>
        <w:t>%</w:t>
      </w:r>
      <w:r w:rsidRPr="0030603F">
        <w:rPr>
          <w:rFonts w:ascii="仿宋" w:eastAsia="仿宋" w:hAnsi="仿宋" w:cs="仿宋_GB2312" w:hint="eastAsia"/>
          <w:sz w:val="32"/>
          <w:szCs w:val="32"/>
        </w:rPr>
        <w:t>，主要原因是监察委成立，人员增多</w:t>
      </w:r>
      <w:r w:rsidR="003F7E37" w:rsidRPr="0030603F">
        <w:rPr>
          <w:rFonts w:ascii="仿宋" w:eastAsia="仿宋" w:hAnsi="仿宋" w:cs="仿宋_GB2312" w:hint="eastAsia"/>
          <w:sz w:val="32"/>
          <w:szCs w:val="32"/>
        </w:rPr>
        <w:t>。</w:t>
      </w:r>
    </w:p>
    <w:p w:rsidR="00505B4A" w:rsidRPr="0030603F" w:rsidRDefault="003F7E37">
      <w:pPr>
        <w:numPr>
          <w:ilvl w:val="0"/>
          <w:numId w:val="5"/>
        </w:numPr>
        <w:ind w:firstLineChars="200" w:firstLine="640"/>
        <w:rPr>
          <w:rFonts w:ascii="黑体" w:eastAsia="黑体" w:hAnsi="黑体" w:cs="黑体"/>
          <w:sz w:val="32"/>
          <w:szCs w:val="32"/>
        </w:rPr>
      </w:pPr>
      <w:r w:rsidRPr="0030603F">
        <w:rPr>
          <w:rFonts w:ascii="黑体" w:eastAsia="黑体" w:hAnsi="黑体" w:cs="黑体" w:hint="eastAsia"/>
          <w:sz w:val="32"/>
          <w:szCs w:val="32"/>
        </w:rPr>
        <w:t>“三公”经费安排情况说明</w:t>
      </w:r>
    </w:p>
    <w:p w:rsidR="00505B4A" w:rsidRPr="0030603F" w:rsidRDefault="00DF13D6">
      <w:pPr>
        <w:ind w:firstLine="640"/>
        <w:rPr>
          <w:rFonts w:ascii="仿宋" w:eastAsia="仿宋" w:hAnsi="仿宋" w:cs="仿宋_GB2312"/>
          <w:sz w:val="32"/>
          <w:szCs w:val="32"/>
        </w:rPr>
      </w:pPr>
      <w:r w:rsidRPr="0030603F">
        <w:rPr>
          <w:rFonts w:ascii="仿宋" w:eastAsia="仿宋" w:hAnsi="仿宋" w:cs="仿宋_GB2312" w:hint="eastAsia"/>
          <w:sz w:val="32"/>
          <w:szCs w:val="32"/>
        </w:rPr>
        <w:t>2018</w:t>
      </w:r>
      <w:r w:rsidR="003F7E37" w:rsidRPr="0030603F">
        <w:rPr>
          <w:rFonts w:ascii="仿宋" w:eastAsia="仿宋" w:hAnsi="仿宋" w:cs="仿宋_GB2312" w:hint="eastAsia"/>
          <w:sz w:val="32"/>
          <w:szCs w:val="32"/>
        </w:rPr>
        <w:t>年本部门“三公”经费预算安排</w:t>
      </w:r>
      <w:r w:rsidRPr="0030603F">
        <w:rPr>
          <w:rFonts w:ascii="仿宋" w:eastAsia="仿宋" w:hAnsi="仿宋" w:cs="仿宋_GB2312" w:hint="eastAsia"/>
          <w:sz w:val="32"/>
          <w:szCs w:val="32"/>
        </w:rPr>
        <w:t>74.79</w:t>
      </w:r>
      <w:r w:rsidR="003F7E37" w:rsidRPr="0030603F">
        <w:rPr>
          <w:rFonts w:ascii="仿宋" w:eastAsia="仿宋" w:hAnsi="仿宋" w:cs="仿宋_GB2312" w:hint="eastAsia"/>
          <w:sz w:val="32"/>
          <w:szCs w:val="32"/>
        </w:rPr>
        <w:t>万元，比上年增加</w:t>
      </w:r>
      <w:r w:rsidRPr="0030603F">
        <w:rPr>
          <w:rFonts w:ascii="仿宋" w:eastAsia="仿宋" w:hAnsi="仿宋" w:cs="仿宋_GB2312" w:hint="eastAsia"/>
          <w:sz w:val="32"/>
          <w:szCs w:val="32"/>
        </w:rPr>
        <w:t>9.66</w:t>
      </w:r>
      <w:r w:rsidR="003F7E37" w:rsidRPr="0030603F">
        <w:rPr>
          <w:rFonts w:ascii="仿宋" w:eastAsia="仿宋" w:hAnsi="仿宋" w:cs="仿宋_GB2312" w:hint="eastAsia"/>
          <w:sz w:val="32"/>
          <w:szCs w:val="32"/>
        </w:rPr>
        <w:t>万元，增长</w:t>
      </w:r>
      <w:r w:rsidRPr="0030603F">
        <w:rPr>
          <w:rFonts w:ascii="仿宋" w:eastAsia="仿宋" w:hAnsi="仿宋" w:cs="仿宋_GB2312" w:hint="eastAsia"/>
          <w:sz w:val="32"/>
          <w:szCs w:val="32"/>
        </w:rPr>
        <w:t>14.83</w:t>
      </w:r>
      <w:r w:rsidR="003F7E37" w:rsidRPr="0030603F">
        <w:rPr>
          <w:rFonts w:ascii="仿宋" w:eastAsia="仿宋" w:hAnsi="仿宋" w:cs="仿宋_GB2312" w:hint="eastAsia"/>
          <w:sz w:val="32"/>
          <w:szCs w:val="32"/>
        </w:rPr>
        <w:t>%，主要原因是</w:t>
      </w:r>
      <w:r w:rsidRPr="0030603F">
        <w:rPr>
          <w:rFonts w:ascii="仿宋" w:eastAsia="仿宋" w:hAnsi="仿宋" w:cs="仿宋_GB2312" w:hint="eastAsia"/>
          <w:sz w:val="32"/>
          <w:szCs w:val="32"/>
        </w:rPr>
        <w:t>执法车辆增加，费用增多</w:t>
      </w:r>
      <w:r w:rsidR="003F7E37" w:rsidRPr="0030603F">
        <w:rPr>
          <w:rFonts w:ascii="仿宋" w:eastAsia="仿宋" w:hAnsi="仿宋" w:cs="仿宋_GB2312" w:hint="eastAsia"/>
          <w:sz w:val="32"/>
          <w:szCs w:val="32"/>
        </w:rPr>
        <w:t>。其中：因公出国（境）费</w:t>
      </w:r>
      <w:r w:rsidRPr="0030603F">
        <w:rPr>
          <w:rFonts w:ascii="仿宋" w:eastAsia="仿宋" w:hAnsi="仿宋" w:cs="仿宋_GB2312" w:hint="eastAsia"/>
          <w:sz w:val="32"/>
          <w:szCs w:val="32"/>
        </w:rPr>
        <w:t>0</w:t>
      </w:r>
      <w:r w:rsidR="003F7E37" w:rsidRPr="0030603F">
        <w:rPr>
          <w:rFonts w:ascii="仿宋" w:eastAsia="仿宋" w:hAnsi="仿宋" w:cs="仿宋_GB2312" w:hint="eastAsia"/>
          <w:sz w:val="32"/>
          <w:szCs w:val="32"/>
        </w:rPr>
        <w:t>万元；公务用车购置及运行费</w:t>
      </w:r>
      <w:r w:rsidRPr="0030603F">
        <w:rPr>
          <w:rFonts w:ascii="仿宋" w:eastAsia="仿宋" w:hAnsi="仿宋" w:cs="仿宋_GB2312" w:hint="eastAsia"/>
          <w:sz w:val="32"/>
          <w:szCs w:val="32"/>
        </w:rPr>
        <w:t>60.79</w:t>
      </w:r>
      <w:r w:rsidR="003F7E37" w:rsidRPr="0030603F">
        <w:rPr>
          <w:rFonts w:ascii="仿宋" w:eastAsia="仿宋" w:hAnsi="仿宋" w:cs="仿宋_GB2312" w:hint="eastAsia"/>
          <w:sz w:val="32"/>
          <w:szCs w:val="32"/>
        </w:rPr>
        <w:t>万元，比上年增加</w:t>
      </w:r>
      <w:r w:rsidRPr="0030603F">
        <w:rPr>
          <w:rFonts w:ascii="仿宋" w:eastAsia="仿宋" w:hAnsi="仿宋" w:cs="仿宋_GB2312" w:hint="eastAsia"/>
          <w:sz w:val="32"/>
          <w:szCs w:val="32"/>
        </w:rPr>
        <w:t>10.29</w:t>
      </w:r>
      <w:r w:rsidR="003F7E37" w:rsidRPr="0030603F">
        <w:rPr>
          <w:rFonts w:ascii="仿宋" w:eastAsia="仿宋" w:hAnsi="仿宋" w:cs="仿宋_GB2312" w:hint="eastAsia"/>
          <w:sz w:val="32"/>
          <w:szCs w:val="32"/>
        </w:rPr>
        <w:t>万元，增长</w:t>
      </w:r>
      <w:r w:rsidRPr="0030603F">
        <w:rPr>
          <w:rFonts w:ascii="仿宋" w:eastAsia="仿宋" w:hAnsi="仿宋" w:cs="仿宋_GB2312" w:hint="eastAsia"/>
          <w:sz w:val="32"/>
          <w:szCs w:val="32"/>
        </w:rPr>
        <w:t>20.38</w:t>
      </w:r>
      <w:r w:rsidR="003F7E37" w:rsidRPr="0030603F">
        <w:rPr>
          <w:rFonts w:ascii="仿宋" w:eastAsia="仿宋" w:hAnsi="仿宋" w:cs="仿宋_GB2312" w:hint="eastAsia"/>
          <w:sz w:val="32"/>
          <w:szCs w:val="32"/>
        </w:rPr>
        <w:t>%，主要原因是</w:t>
      </w:r>
      <w:r w:rsidRPr="0030603F">
        <w:rPr>
          <w:rFonts w:ascii="仿宋" w:eastAsia="仿宋" w:hAnsi="仿宋" w:cs="仿宋_GB2312" w:hint="eastAsia"/>
          <w:sz w:val="32"/>
          <w:szCs w:val="32"/>
        </w:rPr>
        <w:t>根据办案需要，新购置执法车辆，费用增多</w:t>
      </w:r>
      <w:r w:rsidR="003F7E37" w:rsidRPr="0030603F">
        <w:rPr>
          <w:rFonts w:ascii="仿宋" w:eastAsia="仿宋" w:hAnsi="仿宋" w:cs="仿宋_GB2312" w:hint="eastAsia"/>
          <w:sz w:val="32"/>
          <w:szCs w:val="32"/>
        </w:rPr>
        <w:t>；公务接待费</w:t>
      </w:r>
      <w:r w:rsidRPr="0030603F">
        <w:rPr>
          <w:rFonts w:ascii="仿宋" w:eastAsia="仿宋" w:hAnsi="仿宋" w:cs="仿宋_GB2312" w:hint="eastAsia"/>
          <w:sz w:val="32"/>
          <w:szCs w:val="32"/>
        </w:rPr>
        <w:t>14</w:t>
      </w:r>
      <w:r w:rsidR="003F7E37" w:rsidRPr="0030603F">
        <w:rPr>
          <w:rFonts w:ascii="仿宋" w:eastAsia="仿宋" w:hAnsi="仿宋" w:cs="仿宋_GB2312" w:hint="eastAsia"/>
          <w:sz w:val="32"/>
          <w:szCs w:val="32"/>
        </w:rPr>
        <w:t>万元，比上年减少</w:t>
      </w:r>
      <w:r w:rsidRPr="0030603F">
        <w:rPr>
          <w:rFonts w:ascii="仿宋" w:eastAsia="仿宋" w:hAnsi="仿宋" w:cs="仿宋_GB2312" w:hint="eastAsia"/>
          <w:sz w:val="32"/>
          <w:szCs w:val="32"/>
        </w:rPr>
        <w:t>0.63</w:t>
      </w:r>
      <w:r w:rsidR="003F7E37" w:rsidRPr="0030603F">
        <w:rPr>
          <w:rFonts w:ascii="仿宋" w:eastAsia="仿宋" w:hAnsi="仿宋" w:cs="仿宋_GB2312" w:hint="eastAsia"/>
          <w:sz w:val="32"/>
          <w:szCs w:val="32"/>
        </w:rPr>
        <w:t>万元，下降</w:t>
      </w:r>
      <w:r w:rsidRPr="0030603F">
        <w:rPr>
          <w:rFonts w:ascii="仿宋" w:eastAsia="仿宋" w:hAnsi="仿宋" w:cs="仿宋_GB2312" w:hint="eastAsia"/>
          <w:sz w:val="32"/>
          <w:szCs w:val="32"/>
        </w:rPr>
        <w:t>4.3</w:t>
      </w:r>
      <w:r w:rsidR="003F7E37" w:rsidRPr="0030603F">
        <w:rPr>
          <w:rFonts w:ascii="仿宋" w:eastAsia="仿宋" w:hAnsi="仿宋" w:cs="仿宋_GB2312" w:hint="eastAsia"/>
          <w:sz w:val="32"/>
          <w:szCs w:val="32"/>
        </w:rPr>
        <w:t>%，主要原因是</w:t>
      </w:r>
      <w:r w:rsidRPr="0030603F">
        <w:rPr>
          <w:rFonts w:ascii="仿宋" w:eastAsia="仿宋" w:hAnsi="仿宋" w:cs="仿宋_GB2312" w:hint="eastAsia"/>
          <w:sz w:val="32"/>
          <w:szCs w:val="32"/>
        </w:rPr>
        <w:t>认真贯彻落实中央“八项规定”精神和厉行节约的要求，从严控制经费开支。</w:t>
      </w:r>
      <w:r w:rsidR="003F7E37" w:rsidRPr="0030603F">
        <w:rPr>
          <w:rFonts w:ascii="仿宋" w:eastAsia="仿宋" w:hAnsi="仿宋" w:cs="仿宋_GB2312" w:hint="eastAsia"/>
          <w:sz w:val="32"/>
          <w:szCs w:val="32"/>
        </w:rPr>
        <w:t>。</w:t>
      </w:r>
    </w:p>
    <w:p w:rsidR="00505B4A" w:rsidRPr="0030603F" w:rsidRDefault="003F7E37">
      <w:pPr>
        <w:numPr>
          <w:ilvl w:val="0"/>
          <w:numId w:val="5"/>
        </w:numPr>
        <w:ind w:firstLineChars="200" w:firstLine="640"/>
        <w:rPr>
          <w:rFonts w:ascii="黑体" w:eastAsia="黑体" w:hAnsi="黑体" w:cs="黑体"/>
          <w:sz w:val="32"/>
          <w:szCs w:val="32"/>
        </w:rPr>
      </w:pPr>
      <w:r w:rsidRPr="0030603F">
        <w:rPr>
          <w:rFonts w:ascii="黑体" w:eastAsia="黑体" w:hAnsi="黑体" w:cs="黑体" w:hint="eastAsia"/>
          <w:sz w:val="32"/>
          <w:szCs w:val="32"/>
        </w:rPr>
        <w:t>机关运行经费安排情况</w:t>
      </w:r>
    </w:p>
    <w:p w:rsidR="0030603F" w:rsidRPr="0030603F" w:rsidRDefault="003F7E37" w:rsidP="0030603F">
      <w:pPr>
        <w:rPr>
          <w:rFonts w:ascii="仿宋" w:eastAsia="仿宋" w:hAnsi="仿宋" w:cs="仿宋_GB2312"/>
          <w:sz w:val="32"/>
          <w:szCs w:val="32"/>
        </w:rPr>
      </w:pPr>
      <w:r w:rsidRPr="0030603F">
        <w:rPr>
          <w:rFonts w:ascii="仿宋" w:eastAsia="仿宋" w:hAnsi="仿宋" w:cs="仿宋_GB2312" w:hint="eastAsia"/>
          <w:sz w:val="32"/>
          <w:szCs w:val="32"/>
        </w:rPr>
        <w:t xml:space="preserve">    </w:t>
      </w:r>
      <w:r w:rsidR="00DF13D6" w:rsidRPr="0030603F">
        <w:rPr>
          <w:rFonts w:ascii="仿宋" w:eastAsia="仿宋" w:hAnsi="仿宋" w:cs="仿宋_GB2312" w:hint="eastAsia"/>
          <w:sz w:val="32"/>
          <w:szCs w:val="32"/>
        </w:rPr>
        <w:t>2018</w:t>
      </w:r>
      <w:r w:rsidRPr="0030603F">
        <w:rPr>
          <w:rFonts w:ascii="仿宋" w:eastAsia="仿宋" w:hAnsi="仿宋" w:cs="仿宋_GB2312" w:hint="eastAsia"/>
          <w:sz w:val="32"/>
          <w:szCs w:val="32"/>
        </w:rPr>
        <w:t>年，本部门机关运行经费安排</w:t>
      </w:r>
      <w:r w:rsidR="0030603F" w:rsidRPr="0030603F">
        <w:rPr>
          <w:rFonts w:ascii="仿宋" w:eastAsia="仿宋" w:hAnsi="仿宋" w:cs="仿宋_GB2312" w:hint="eastAsia"/>
          <w:sz w:val="32"/>
          <w:szCs w:val="32"/>
        </w:rPr>
        <w:t>420.28</w:t>
      </w:r>
      <w:r w:rsidRPr="0030603F">
        <w:rPr>
          <w:rFonts w:ascii="仿宋" w:eastAsia="仿宋" w:hAnsi="仿宋" w:cs="仿宋_GB2312" w:hint="eastAsia"/>
          <w:sz w:val="32"/>
          <w:szCs w:val="32"/>
        </w:rPr>
        <w:t>万元，比上年增加</w:t>
      </w:r>
      <w:r w:rsidR="0030603F">
        <w:rPr>
          <w:rFonts w:ascii="仿宋" w:eastAsia="仿宋" w:hAnsi="仿宋" w:cs="仿宋_GB2312" w:hint="eastAsia"/>
          <w:sz w:val="32"/>
          <w:szCs w:val="32"/>
        </w:rPr>
        <w:t>206.95</w:t>
      </w:r>
      <w:r w:rsidRPr="0030603F">
        <w:rPr>
          <w:rFonts w:ascii="仿宋" w:eastAsia="仿宋" w:hAnsi="仿宋" w:cs="仿宋_GB2312" w:hint="eastAsia"/>
          <w:sz w:val="32"/>
          <w:szCs w:val="32"/>
        </w:rPr>
        <w:t>万元，主要原因是</w:t>
      </w:r>
      <w:r w:rsidR="0030603F" w:rsidRPr="0030603F">
        <w:rPr>
          <w:rFonts w:ascii="仿宋" w:eastAsia="仿宋" w:hAnsi="仿宋" w:cs="仿宋_GB2312" w:hint="eastAsia"/>
          <w:sz w:val="32"/>
          <w:szCs w:val="32"/>
        </w:rPr>
        <w:t>监察委成立，人员、办案量的增加</w:t>
      </w:r>
      <w:r w:rsidRPr="0030603F">
        <w:rPr>
          <w:rFonts w:ascii="仿宋" w:eastAsia="仿宋" w:hAnsi="仿宋" w:cs="仿宋_GB2312" w:hint="eastAsia"/>
          <w:sz w:val="32"/>
          <w:szCs w:val="32"/>
        </w:rPr>
        <w:t>。其中：</w:t>
      </w:r>
      <w:r w:rsidR="0030603F" w:rsidRPr="0030603F">
        <w:rPr>
          <w:rFonts w:ascii="仿宋" w:eastAsia="仿宋" w:hAnsi="仿宋" w:cs="仿宋_GB2312" w:hint="eastAsia"/>
          <w:sz w:val="32"/>
          <w:szCs w:val="32"/>
        </w:rPr>
        <w:t>机关运行经费一般公共预算420.28万元，包括办公费30万元，水电费4.5万元，邮电费12万元，物业管理费52.44万元，差旅费20万元，会议费5万元，公务接待费14万元，公务用车运行维护费36万，其他商品和</w:t>
      </w:r>
      <w:r w:rsidR="0030603F" w:rsidRPr="0030603F">
        <w:rPr>
          <w:rFonts w:ascii="仿宋" w:eastAsia="仿宋" w:hAnsi="仿宋" w:cs="仿宋_GB2312" w:hint="eastAsia"/>
          <w:sz w:val="32"/>
          <w:szCs w:val="32"/>
        </w:rPr>
        <w:lastRenderedPageBreak/>
        <w:t>服务支出28.9万元。</w:t>
      </w:r>
    </w:p>
    <w:p w:rsidR="00505B4A" w:rsidRPr="0030603F" w:rsidRDefault="0030603F" w:rsidP="0030603F">
      <w:pPr>
        <w:ind w:firstLineChars="200" w:firstLine="640"/>
        <w:rPr>
          <w:rFonts w:ascii="黑体" w:eastAsia="黑体" w:hAnsi="黑体" w:cs="黑体"/>
          <w:sz w:val="32"/>
          <w:szCs w:val="32"/>
        </w:rPr>
      </w:pPr>
      <w:r w:rsidRPr="0030603F">
        <w:rPr>
          <w:rFonts w:ascii="黑体" w:eastAsia="黑体" w:hAnsi="黑体" w:cs="仿宋_GB2312" w:hint="eastAsia"/>
          <w:sz w:val="32"/>
          <w:szCs w:val="32"/>
        </w:rPr>
        <w:t>三、</w:t>
      </w:r>
      <w:r w:rsidR="003F7E37" w:rsidRPr="0030603F">
        <w:rPr>
          <w:rFonts w:ascii="黑体" w:eastAsia="黑体" w:hAnsi="黑体" w:cs="黑体" w:hint="eastAsia"/>
          <w:sz w:val="32"/>
          <w:szCs w:val="32"/>
        </w:rPr>
        <w:t>政府采购情况</w:t>
      </w:r>
    </w:p>
    <w:p w:rsidR="00505B4A" w:rsidRPr="0030603F" w:rsidRDefault="003F7E37">
      <w:pPr>
        <w:rPr>
          <w:rFonts w:ascii="仿宋" w:eastAsia="仿宋" w:hAnsi="仿宋" w:cs="仿宋_GB2312"/>
          <w:sz w:val="32"/>
          <w:szCs w:val="32"/>
        </w:rPr>
      </w:pPr>
      <w:r w:rsidRPr="0030603F">
        <w:rPr>
          <w:rFonts w:ascii="仿宋" w:eastAsia="仿宋" w:hAnsi="仿宋" w:cs="仿宋_GB2312" w:hint="eastAsia"/>
          <w:sz w:val="32"/>
          <w:szCs w:val="32"/>
        </w:rPr>
        <w:t xml:space="preserve">    </w:t>
      </w:r>
      <w:r w:rsidR="0030603F" w:rsidRPr="0030603F">
        <w:rPr>
          <w:rFonts w:ascii="仿宋" w:eastAsia="仿宋" w:hAnsi="仿宋" w:hint="eastAsia"/>
          <w:color w:val="000000"/>
          <w:sz w:val="32"/>
          <w:szCs w:val="32"/>
          <w:shd w:val="clear" w:color="auto" w:fill="FFFFFF"/>
        </w:rPr>
        <w:t>本年度无预算采购服务支出。</w:t>
      </w:r>
    </w:p>
    <w:p w:rsidR="00505B4A" w:rsidRPr="0030603F" w:rsidRDefault="003F7E37">
      <w:pPr>
        <w:numPr>
          <w:ilvl w:val="0"/>
          <w:numId w:val="5"/>
        </w:numPr>
        <w:ind w:firstLineChars="200" w:firstLine="640"/>
        <w:rPr>
          <w:rFonts w:ascii="黑体" w:eastAsia="黑体" w:hAnsi="黑体" w:cs="黑体"/>
          <w:sz w:val="32"/>
          <w:szCs w:val="32"/>
        </w:rPr>
      </w:pPr>
      <w:r w:rsidRPr="0030603F">
        <w:rPr>
          <w:rFonts w:ascii="黑体" w:eastAsia="黑体" w:hAnsi="黑体" w:cs="黑体" w:hint="eastAsia"/>
          <w:sz w:val="32"/>
          <w:szCs w:val="32"/>
        </w:rPr>
        <w:t>国有资产占有使用情况</w:t>
      </w:r>
    </w:p>
    <w:p w:rsidR="0030603F" w:rsidRPr="0030603F" w:rsidRDefault="003F7E37" w:rsidP="0030603F">
      <w:pPr>
        <w:ind w:firstLine="640"/>
        <w:rPr>
          <w:rFonts w:ascii="仿宋" w:eastAsia="仿宋" w:hAnsi="仿宋" w:cs="楷体_GB2312"/>
          <w:sz w:val="32"/>
          <w:szCs w:val="32"/>
        </w:rPr>
      </w:pPr>
      <w:r w:rsidRPr="0030603F">
        <w:rPr>
          <w:rFonts w:ascii="仿宋" w:eastAsia="仿宋" w:hAnsi="仿宋" w:cs="仿宋_GB2312" w:hint="eastAsia"/>
          <w:sz w:val="32"/>
          <w:szCs w:val="32"/>
        </w:rPr>
        <w:t>截至</w:t>
      </w:r>
      <w:r w:rsidR="0030603F" w:rsidRPr="0030603F">
        <w:rPr>
          <w:rFonts w:ascii="仿宋" w:eastAsia="仿宋" w:hAnsi="仿宋" w:cs="仿宋_GB2312" w:hint="eastAsia"/>
          <w:sz w:val="32"/>
          <w:szCs w:val="32"/>
        </w:rPr>
        <w:t>2017</w:t>
      </w:r>
      <w:r w:rsidRPr="0030603F">
        <w:rPr>
          <w:rFonts w:ascii="仿宋" w:eastAsia="仿宋" w:hAnsi="仿宋" w:cs="仿宋_GB2312" w:hint="eastAsia"/>
          <w:sz w:val="32"/>
          <w:szCs w:val="32"/>
        </w:rPr>
        <w:t>年</w:t>
      </w:r>
      <w:r w:rsidR="0030603F" w:rsidRPr="0030603F">
        <w:rPr>
          <w:rFonts w:ascii="仿宋" w:eastAsia="仿宋" w:hAnsi="仿宋" w:cs="仿宋_GB2312" w:hint="eastAsia"/>
          <w:sz w:val="32"/>
          <w:szCs w:val="32"/>
        </w:rPr>
        <w:t>12</w:t>
      </w:r>
      <w:r w:rsidRPr="0030603F">
        <w:rPr>
          <w:rFonts w:ascii="仿宋" w:eastAsia="仿宋" w:hAnsi="仿宋" w:cs="仿宋_GB2312" w:hint="eastAsia"/>
          <w:sz w:val="32"/>
          <w:szCs w:val="32"/>
        </w:rPr>
        <w:t>月</w:t>
      </w:r>
      <w:r w:rsidR="0030603F" w:rsidRPr="0030603F">
        <w:rPr>
          <w:rFonts w:ascii="仿宋" w:eastAsia="仿宋" w:hAnsi="仿宋" w:cs="仿宋_GB2312" w:hint="eastAsia"/>
          <w:sz w:val="32"/>
          <w:szCs w:val="32"/>
        </w:rPr>
        <w:t>31</w:t>
      </w:r>
      <w:r w:rsidRPr="0030603F">
        <w:rPr>
          <w:rFonts w:ascii="仿宋" w:eastAsia="仿宋" w:hAnsi="仿宋" w:cs="仿宋_GB2312" w:hint="eastAsia"/>
          <w:sz w:val="32"/>
          <w:szCs w:val="32"/>
        </w:rPr>
        <w:t>日，本部门占有使用国有资产总体情况为：</w:t>
      </w:r>
      <w:r w:rsidR="0030603F" w:rsidRPr="0030603F">
        <w:rPr>
          <w:rFonts w:ascii="仿宋" w:eastAsia="仿宋" w:hAnsi="仿宋" w:cs="仿宋_GB2312" w:hint="eastAsia"/>
          <w:sz w:val="32"/>
          <w:szCs w:val="32"/>
        </w:rPr>
        <w:t>9辆</w:t>
      </w:r>
      <w:r w:rsidR="0030603F" w:rsidRPr="0030603F">
        <w:rPr>
          <w:rFonts w:ascii="仿宋" w:eastAsia="仿宋" w:hAnsi="仿宋" w:hint="eastAsia"/>
          <w:sz w:val="32"/>
          <w:szCs w:val="32"/>
        </w:rPr>
        <w:t>公务执法车辆</w:t>
      </w:r>
      <w:r w:rsidRPr="0030603F">
        <w:rPr>
          <w:rFonts w:ascii="仿宋" w:eastAsia="仿宋" w:hAnsi="仿宋" w:hint="eastAsia"/>
          <w:sz w:val="32"/>
          <w:szCs w:val="32"/>
        </w:rPr>
        <w:t>，</w:t>
      </w:r>
      <w:r w:rsidR="0030603F" w:rsidRPr="0030603F">
        <w:rPr>
          <w:rFonts w:ascii="仿宋" w:eastAsia="仿宋" w:hAnsi="仿宋" w:hint="eastAsia"/>
          <w:sz w:val="32"/>
          <w:szCs w:val="32"/>
        </w:rPr>
        <w:t>其中：领导干部用车2辆，一般执法车辆7辆。</w:t>
      </w:r>
    </w:p>
    <w:p w:rsidR="00505B4A" w:rsidRPr="0030603F" w:rsidRDefault="0030603F" w:rsidP="0030603F">
      <w:pPr>
        <w:ind w:firstLine="640"/>
        <w:rPr>
          <w:rFonts w:ascii="黑体" w:eastAsia="黑体" w:hAnsi="黑体" w:cs="黑体"/>
          <w:sz w:val="32"/>
          <w:szCs w:val="32"/>
        </w:rPr>
      </w:pPr>
      <w:r w:rsidRPr="0030603F">
        <w:rPr>
          <w:rFonts w:ascii="黑体" w:eastAsia="黑体" w:hAnsi="黑体" w:cs="黑体" w:hint="eastAsia"/>
          <w:sz w:val="32"/>
          <w:szCs w:val="32"/>
        </w:rPr>
        <w:t>五、</w:t>
      </w:r>
      <w:r w:rsidR="003F7E37" w:rsidRPr="0030603F">
        <w:rPr>
          <w:rFonts w:ascii="黑体" w:eastAsia="黑体" w:hAnsi="黑体" w:cs="黑体" w:hint="eastAsia"/>
          <w:sz w:val="32"/>
          <w:szCs w:val="32"/>
        </w:rPr>
        <w:t>预算绩效信息公开情况</w:t>
      </w:r>
    </w:p>
    <w:p w:rsidR="00505B4A" w:rsidRPr="0030603F" w:rsidRDefault="0030603F" w:rsidP="0030603F">
      <w:pPr>
        <w:ind w:firstLine="640"/>
        <w:rPr>
          <w:rFonts w:ascii="仿宋" w:eastAsia="仿宋" w:hAnsi="仿宋" w:cs="仿宋_GB2312"/>
          <w:sz w:val="32"/>
          <w:szCs w:val="32"/>
        </w:rPr>
      </w:pPr>
      <w:r w:rsidRPr="0030603F">
        <w:rPr>
          <w:rFonts w:ascii="仿宋" w:eastAsia="仿宋" w:hAnsi="仿宋" w:cs="仿宋_GB2312" w:hint="eastAsia"/>
          <w:sz w:val="32"/>
          <w:szCs w:val="32"/>
        </w:rPr>
        <w:t>2018</w:t>
      </w:r>
      <w:r w:rsidR="003F7E37" w:rsidRPr="0030603F">
        <w:rPr>
          <w:rFonts w:ascii="仿宋" w:eastAsia="仿宋" w:hAnsi="仿宋" w:cs="仿宋_GB2312" w:hint="eastAsia"/>
          <w:sz w:val="32"/>
          <w:szCs w:val="32"/>
        </w:rPr>
        <w:t>年，</w:t>
      </w:r>
      <w:r w:rsidRPr="0030603F">
        <w:rPr>
          <w:rFonts w:ascii="仿宋" w:eastAsia="仿宋" w:hAnsi="仿宋" w:hint="eastAsia"/>
          <w:color w:val="000000"/>
          <w:sz w:val="32"/>
          <w:szCs w:val="32"/>
          <w:shd w:val="clear" w:color="auto" w:fill="FFFFFF"/>
        </w:rPr>
        <w:t>本部门无预算绩效信息公开的有关工作情况</w:t>
      </w:r>
    </w:p>
    <w:p w:rsidR="00505B4A" w:rsidRPr="008673F6" w:rsidRDefault="003F7E37" w:rsidP="0030603F">
      <w:pPr>
        <w:jc w:val="center"/>
        <w:rPr>
          <w:rFonts w:asciiTheme="minorEastAsia" w:hAnsiTheme="minorEastAsia" w:cs="方正小标宋简体"/>
          <w:b/>
          <w:sz w:val="32"/>
          <w:szCs w:val="32"/>
        </w:rPr>
      </w:pPr>
      <w:r w:rsidRPr="008673F6">
        <w:rPr>
          <w:rFonts w:asciiTheme="minorEastAsia" w:hAnsiTheme="minorEastAsia" w:cs="方正小标宋简体" w:hint="eastAsia"/>
          <w:b/>
          <w:sz w:val="32"/>
          <w:szCs w:val="32"/>
        </w:rPr>
        <w:t>第四部分  名词解释</w:t>
      </w:r>
    </w:p>
    <w:p w:rsidR="0030603F" w:rsidRPr="0030603F" w:rsidRDefault="003F7E37" w:rsidP="008673F6">
      <w:pPr>
        <w:spacing w:line="552" w:lineRule="auto"/>
        <w:ind w:firstLineChars="200" w:firstLine="640"/>
        <w:rPr>
          <w:rFonts w:ascii="仿宋" w:eastAsia="仿宋" w:hAnsi="仿宋"/>
          <w:sz w:val="32"/>
          <w:szCs w:val="32"/>
        </w:rPr>
      </w:pPr>
      <w:r w:rsidRPr="0030603F">
        <w:rPr>
          <w:rFonts w:ascii="仿宋" w:eastAsia="仿宋" w:hAnsi="仿宋" w:cs="仿宋_GB2312" w:hint="eastAsia"/>
          <w:sz w:val="32"/>
          <w:szCs w:val="32"/>
        </w:rPr>
        <w:t>（一）</w:t>
      </w:r>
      <w:r w:rsidR="0030603F" w:rsidRPr="0030603F">
        <w:rPr>
          <w:rFonts w:ascii="仿宋" w:eastAsia="仿宋" w:hAnsi="仿宋" w:hint="eastAsia"/>
          <w:sz w:val="32"/>
          <w:szCs w:val="32"/>
        </w:rPr>
        <w:t xml:space="preserve">财政拨款收入：指单位本年度从本级财政取得的财政拨款。 </w:t>
      </w:r>
    </w:p>
    <w:p w:rsidR="0030603F" w:rsidRPr="0030603F" w:rsidRDefault="0030603F" w:rsidP="008673F6">
      <w:pPr>
        <w:spacing w:line="552" w:lineRule="auto"/>
        <w:ind w:firstLineChars="200" w:firstLine="640"/>
        <w:rPr>
          <w:rFonts w:ascii="仿宋" w:eastAsia="仿宋" w:hAnsi="仿宋"/>
          <w:sz w:val="32"/>
          <w:szCs w:val="32"/>
        </w:rPr>
      </w:pPr>
      <w:r w:rsidRPr="0030603F">
        <w:rPr>
          <w:rFonts w:ascii="仿宋" w:eastAsia="仿宋" w:hAnsi="仿宋" w:cs="仿宋_GB2312" w:hint="eastAsia"/>
          <w:sz w:val="32"/>
          <w:szCs w:val="32"/>
        </w:rPr>
        <w:t>（二）</w:t>
      </w:r>
      <w:r w:rsidRPr="0030603F">
        <w:rPr>
          <w:rFonts w:ascii="仿宋" w:eastAsia="仿宋" w:hAnsi="仿宋" w:hint="eastAsia"/>
          <w:sz w:val="32"/>
          <w:szCs w:val="32"/>
        </w:rPr>
        <w:t xml:space="preserve">事业收入：指事业单位开展专业业务活动及辅助活动所取得的收入。 </w:t>
      </w:r>
    </w:p>
    <w:p w:rsidR="0030603F" w:rsidRPr="0030603F" w:rsidRDefault="0030603F" w:rsidP="008673F6">
      <w:pPr>
        <w:spacing w:line="552" w:lineRule="auto"/>
        <w:ind w:leftChars="128" w:left="269" w:firstLineChars="100" w:firstLine="320"/>
        <w:rPr>
          <w:rFonts w:ascii="仿宋" w:eastAsia="仿宋" w:hAnsi="仿宋"/>
          <w:sz w:val="32"/>
          <w:szCs w:val="32"/>
        </w:rPr>
      </w:pPr>
      <w:r w:rsidRPr="0030603F">
        <w:rPr>
          <w:rFonts w:ascii="仿宋" w:eastAsia="仿宋" w:hAnsi="仿宋" w:cs="仿宋_GB2312" w:hint="eastAsia"/>
          <w:sz w:val="32"/>
          <w:szCs w:val="32"/>
        </w:rPr>
        <w:t>（三）</w:t>
      </w:r>
      <w:r w:rsidRPr="0030603F">
        <w:rPr>
          <w:rFonts w:ascii="仿宋" w:eastAsia="仿宋" w:hAnsi="仿宋" w:hint="eastAsia"/>
          <w:sz w:val="32"/>
          <w:szCs w:val="32"/>
        </w:rPr>
        <w:t xml:space="preserve"> 其他收入：指单位取得的除上述“财政拨款收入”、“事业收入”、 “经营收入”等以外的各项收入。</w:t>
      </w:r>
    </w:p>
    <w:p w:rsidR="0030603F" w:rsidRPr="0030603F" w:rsidRDefault="0030603F" w:rsidP="008673F6">
      <w:pPr>
        <w:spacing w:line="552" w:lineRule="auto"/>
        <w:ind w:firstLineChars="200" w:firstLine="640"/>
        <w:rPr>
          <w:rFonts w:ascii="仿宋" w:eastAsia="仿宋" w:hAnsi="仿宋"/>
          <w:sz w:val="32"/>
          <w:szCs w:val="32"/>
        </w:rPr>
      </w:pPr>
      <w:r w:rsidRPr="0030603F">
        <w:rPr>
          <w:rFonts w:ascii="仿宋" w:eastAsia="仿宋" w:hAnsi="仿宋" w:cs="仿宋_GB2312" w:hint="eastAsia"/>
          <w:sz w:val="32"/>
          <w:szCs w:val="32"/>
        </w:rPr>
        <w:t>（四）</w:t>
      </w:r>
      <w:r w:rsidRPr="0030603F">
        <w:rPr>
          <w:rFonts w:ascii="仿宋" w:eastAsia="仿宋" w:hAnsi="仿宋" w:hint="eastAsia"/>
          <w:sz w:val="32"/>
          <w:szCs w:val="32"/>
        </w:rPr>
        <w:t xml:space="preserve">基本支出：指为保障机构正常运转、完成日常工作任务而发生的人员支出和公用支出。 </w:t>
      </w:r>
    </w:p>
    <w:p w:rsidR="00505B4A" w:rsidRDefault="00505B4A">
      <w:pPr>
        <w:ind w:firstLineChars="200" w:firstLine="640"/>
        <w:jc w:val="left"/>
        <w:rPr>
          <w:rFonts w:ascii="仿宋_GB2312" w:eastAsia="仿宋_GB2312" w:hAnsi="仿宋_GB2312" w:cs="仿宋_GB2312"/>
          <w:sz w:val="32"/>
          <w:szCs w:val="32"/>
        </w:rPr>
      </w:pPr>
    </w:p>
    <w:sectPr w:rsidR="00505B4A" w:rsidSect="0050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5CD" w:rsidRDefault="005A35CD" w:rsidP="00221BEA">
      <w:r>
        <w:separator/>
      </w:r>
    </w:p>
  </w:endnote>
  <w:endnote w:type="continuationSeparator" w:id="1">
    <w:p w:rsidR="005A35CD" w:rsidRDefault="005A35CD" w:rsidP="00221B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295930"/>
      <w:docPartObj>
        <w:docPartGallery w:val="Page Numbers (Bottom of Page)"/>
        <w:docPartUnique/>
      </w:docPartObj>
    </w:sdtPr>
    <w:sdtContent>
      <w:sdt>
        <w:sdtPr>
          <w:id w:val="171357217"/>
          <w:docPartObj>
            <w:docPartGallery w:val="Page Numbers (Top of Page)"/>
            <w:docPartUnique/>
          </w:docPartObj>
        </w:sdtPr>
        <w:sdtContent>
          <w:p w:rsidR="00AD7986" w:rsidRDefault="00AD7986">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D71748">
              <w:rPr>
                <w:b/>
                <w:noProof/>
              </w:rPr>
              <w:t>15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71748">
              <w:rPr>
                <w:b/>
                <w:noProof/>
              </w:rPr>
              <w:t>15</w:t>
            </w:r>
            <w:r>
              <w:rPr>
                <w:b/>
                <w:sz w:val="24"/>
                <w:szCs w:val="24"/>
              </w:rPr>
              <w:fldChar w:fldCharType="end"/>
            </w:r>
          </w:p>
        </w:sdtContent>
      </w:sdt>
    </w:sdtContent>
  </w:sdt>
  <w:p w:rsidR="00AD7986" w:rsidRDefault="00AD798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5CD" w:rsidRDefault="005A35CD" w:rsidP="00221BEA">
      <w:r>
        <w:separator/>
      </w:r>
    </w:p>
  </w:footnote>
  <w:footnote w:type="continuationSeparator" w:id="1">
    <w:p w:rsidR="005A35CD" w:rsidRDefault="005A35CD" w:rsidP="00221B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33BBE"/>
    <w:rsid w:val="00044B2D"/>
    <w:rsid w:val="000A5401"/>
    <w:rsid w:val="000C3537"/>
    <w:rsid w:val="001A6815"/>
    <w:rsid w:val="00221BEA"/>
    <w:rsid w:val="0024119B"/>
    <w:rsid w:val="0030603F"/>
    <w:rsid w:val="003F7E37"/>
    <w:rsid w:val="0048089B"/>
    <w:rsid w:val="00505B4A"/>
    <w:rsid w:val="005A35CD"/>
    <w:rsid w:val="005F7D91"/>
    <w:rsid w:val="006255B8"/>
    <w:rsid w:val="00854799"/>
    <w:rsid w:val="008673F6"/>
    <w:rsid w:val="008C31CC"/>
    <w:rsid w:val="00925C68"/>
    <w:rsid w:val="00A04A53"/>
    <w:rsid w:val="00A217B1"/>
    <w:rsid w:val="00A50396"/>
    <w:rsid w:val="00A56614"/>
    <w:rsid w:val="00A63F93"/>
    <w:rsid w:val="00A84CE6"/>
    <w:rsid w:val="00AD7986"/>
    <w:rsid w:val="00B33320"/>
    <w:rsid w:val="00BD7887"/>
    <w:rsid w:val="00BF50CA"/>
    <w:rsid w:val="00C87A8E"/>
    <w:rsid w:val="00CF208E"/>
    <w:rsid w:val="00CF3C31"/>
    <w:rsid w:val="00D0003E"/>
    <w:rsid w:val="00D0015B"/>
    <w:rsid w:val="00D71748"/>
    <w:rsid w:val="00DA497E"/>
    <w:rsid w:val="00DF13D6"/>
    <w:rsid w:val="00E35C67"/>
    <w:rsid w:val="00EA3A29"/>
    <w:rsid w:val="00EA4F11"/>
    <w:rsid w:val="00F83FBF"/>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rsid w:val="00221B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21BEA"/>
    <w:rPr>
      <w:rFonts w:asciiTheme="minorHAnsi" w:eastAsiaTheme="minorEastAsia" w:hAnsiTheme="minorHAnsi" w:cstheme="minorBidi"/>
      <w:kern w:val="2"/>
      <w:sz w:val="18"/>
      <w:szCs w:val="18"/>
    </w:rPr>
  </w:style>
  <w:style w:type="paragraph" w:styleId="a5">
    <w:name w:val="footer"/>
    <w:basedOn w:val="a"/>
    <w:link w:val="Char1"/>
    <w:uiPriority w:val="99"/>
    <w:rsid w:val="00221BEA"/>
    <w:pPr>
      <w:tabs>
        <w:tab w:val="center" w:pos="4153"/>
        <w:tab w:val="right" w:pos="8306"/>
      </w:tabs>
      <w:snapToGrid w:val="0"/>
      <w:jc w:val="left"/>
    </w:pPr>
    <w:rPr>
      <w:sz w:val="18"/>
      <w:szCs w:val="18"/>
    </w:rPr>
  </w:style>
  <w:style w:type="character" w:customStyle="1" w:styleId="Char1">
    <w:name w:val="页脚 Char"/>
    <w:basedOn w:val="a0"/>
    <w:link w:val="a5"/>
    <w:uiPriority w:val="99"/>
    <w:rsid w:val="00221BEA"/>
    <w:rPr>
      <w:rFonts w:asciiTheme="minorHAnsi" w:eastAsiaTheme="minorEastAsia" w:hAnsiTheme="minorHAnsi" w:cstheme="minorBidi"/>
      <w:kern w:val="2"/>
      <w:sz w:val="18"/>
      <w:szCs w:val="18"/>
    </w:rPr>
  </w:style>
  <w:style w:type="paragraph" w:styleId="a6">
    <w:name w:val="List Paragraph"/>
    <w:basedOn w:val="a"/>
    <w:uiPriority w:val="99"/>
    <w:unhideWhenUsed/>
    <w:rsid w:val="00221BEA"/>
    <w:pPr>
      <w:ind w:firstLineChars="200" w:firstLine="420"/>
    </w:p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1207</Words>
  <Characters>6881</Characters>
  <Application>Microsoft Office Word</Application>
  <DocSecurity>0</DocSecurity>
  <Lines>57</Lines>
  <Paragraphs>16</Paragraphs>
  <ScaleCrop>false</ScaleCrop>
  <Company/>
  <LinksUpToDate>false</LinksUpToDate>
  <CharactersWithSpaces>8072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Chinese User</cp:lastModifiedBy>
  <cp:revision>32</cp:revision>
  <cp:lastPrinted>2018-04-11T13:10:00Z</cp:lastPrinted>
  <dcterms:created xsi:type="dcterms:W3CDTF">2018-03-30T01:37:00Z</dcterms:created>
  <dcterms:modified xsi:type="dcterms:W3CDTF">2018-04-11T13:10:00Z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