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A331AB" w:rsidRDefault="00A331AB">
      <w:pPr>
        <w:jc w:val="center"/>
        <w:rPr>
          <w:rFonts w:ascii="方正小标宋简体" w:eastAsia="方正小标宋简体" w:hAnsi="方正小标宋简体" w:cs="方正小标宋简体"/>
          <w:sz w:val="84"/>
          <w:szCs w:val="84"/>
        </w:rPr>
      </w:pPr>
    </w:p>
    <w:p w:rsidR="00B53FD8" w:rsidRPr="007A705A" w:rsidRDefault="00870CDC" w:rsidP="00B53FD8">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2017</w:t>
      </w:r>
      <w:r w:rsidR="00B53FD8" w:rsidRPr="007A705A">
        <w:rPr>
          <w:rFonts w:asciiTheme="majorEastAsia" w:eastAsiaTheme="majorEastAsia" w:hAnsiTheme="majorEastAsia" w:hint="eastAsia"/>
          <w:sz w:val="44"/>
          <w:szCs w:val="44"/>
        </w:rPr>
        <w:t>年度大埔县经济和信息化局</w:t>
      </w:r>
    </w:p>
    <w:p w:rsidR="00B53FD8" w:rsidRPr="007A705A" w:rsidRDefault="00B53FD8" w:rsidP="00B53FD8">
      <w:pPr>
        <w:jc w:val="center"/>
        <w:rPr>
          <w:rFonts w:asciiTheme="majorEastAsia" w:eastAsiaTheme="majorEastAsia" w:hAnsiTheme="majorEastAsia"/>
          <w:sz w:val="44"/>
          <w:szCs w:val="44"/>
        </w:rPr>
      </w:pPr>
      <w:r w:rsidRPr="007A705A">
        <w:rPr>
          <w:rFonts w:asciiTheme="majorEastAsia" w:eastAsiaTheme="majorEastAsia" w:hAnsiTheme="majorEastAsia" w:hint="eastAsia"/>
          <w:sz w:val="44"/>
          <w:szCs w:val="44"/>
        </w:rPr>
        <w:t>预算公开</w:t>
      </w:r>
    </w:p>
    <w:p w:rsidR="00505B4A" w:rsidRPr="00B53FD8"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915A98">
        <w:rPr>
          <w:rFonts w:ascii="黑体" w:eastAsia="黑体" w:hAnsi="黑体" w:cs="黑体" w:hint="eastAsia"/>
          <w:sz w:val="32"/>
          <w:szCs w:val="32"/>
        </w:rPr>
        <w:t>大埔县</w:t>
      </w:r>
      <w:r w:rsidR="00B53FD8">
        <w:rPr>
          <w:rFonts w:ascii="黑体" w:eastAsia="黑体" w:hAnsi="黑体" w:cs="黑体" w:hint="eastAsia"/>
          <w:sz w:val="32"/>
          <w:szCs w:val="32"/>
        </w:rPr>
        <w:t>经济和信息化</w:t>
      </w:r>
      <w:r w:rsidR="00915A98">
        <w:rPr>
          <w:rFonts w:ascii="黑体" w:eastAsia="黑体" w:hAnsi="黑体" w:cs="黑体" w:hint="eastAsia"/>
          <w:sz w:val="32"/>
          <w:szCs w:val="32"/>
        </w:rPr>
        <w:t>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870CDC">
        <w:rPr>
          <w:rFonts w:ascii="黑体" w:eastAsia="黑体" w:hAnsi="黑体" w:cs="黑体" w:hint="eastAsia"/>
          <w:sz w:val="32"/>
          <w:szCs w:val="32"/>
        </w:rPr>
        <w:t>2017</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870CDC">
        <w:rPr>
          <w:rFonts w:ascii="黑体" w:eastAsia="黑体" w:hAnsi="黑体" w:cs="黑体" w:hint="eastAsia"/>
          <w:sz w:val="32"/>
          <w:szCs w:val="32"/>
        </w:rPr>
        <w:t>2017</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7A705A" w:rsidRDefault="003F7E37">
      <w:pPr>
        <w:jc w:val="center"/>
        <w:rPr>
          <w:rFonts w:ascii="黑体" w:eastAsia="黑体" w:hAnsi="方正小标宋简体" w:cs="方正小标宋简体"/>
          <w:sz w:val="32"/>
          <w:szCs w:val="32"/>
        </w:rPr>
      </w:pPr>
      <w:r w:rsidRPr="007A705A">
        <w:rPr>
          <w:rFonts w:ascii="方正小标宋简体" w:eastAsia="方正小标宋简体" w:hAnsi="方正小标宋简体" w:cs="方正小标宋简体" w:hint="eastAsia"/>
          <w:sz w:val="44"/>
          <w:szCs w:val="44"/>
        </w:rPr>
        <w:lastRenderedPageBreak/>
        <w:t xml:space="preserve">第一部分  </w:t>
      </w:r>
      <w:r w:rsidR="00915A98" w:rsidRPr="007A705A">
        <w:rPr>
          <w:rFonts w:ascii="方正小标宋简体" w:eastAsia="方正小标宋简体" w:hAnsi="方正小标宋简体" w:cs="方正小标宋简体" w:hint="eastAsia"/>
          <w:sz w:val="44"/>
          <w:szCs w:val="44"/>
        </w:rPr>
        <w:t>大埔县</w:t>
      </w:r>
      <w:r w:rsidR="00B53FD8" w:rsidRPr="007A705A">
        <w:rPr>
          <w:rFonts w:ascii="方正小标宋简体" w:eastAsia="方正小标宋简体" w:hAnsi="方正小标宋简体" w:cs="方正小标宋简体" w:hint="eastAsia"/>
          <w:sz w:val="44"/>
          <w:szCs w:val="44"/>
        </w:rPr>
        <w:t>经济和信息化</w:t>
      </w:r>
      <w:r w:rsidR="00915A98" w:rsidRPr="007A705A">
        <w:rPr>
          <w:rFonts w:ascii="方正小标宋简体" w:eastAsia="方正小标宋简体" w:hAnsi="方正小标宋简体" w:cs="方正小标宋简体" w:hint="eastAsia"/>
          <w:sz w:val="44"/>
          <w:szCs w:val="44"/>
        </w:rPr>
        <w:t>局</w:t>
      </w:r>
      <w:r w:rsidRPr="007A705A">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B53FD8" w:rsidRPr="00B53FD8" w:rsidRDefault="00B53FD8" w:rsidP="00B53FD8">
      <w:pPr>
        <w:ind w:firstLineChars="200" w:firstLine="640"/>
        <w:rPr>
          <w:rFonts w:ascii="宋体" w:hAnsi="宋体" w:cs="宋体"/>
          <w:color w:val="505050"/>
          <w:kern w:val="0"/>
          <w:sz w:val="24"/>
        </w:rPr>
      </w:pPr>
      <w:r w:rsidRPr="00B53FD8">
        <w:rPr>
          <w:rFonts w:ascii="仿宋_GB2312" w:eastAsia="仿宋_GB2312" w:hAnsi="宋体" w:cs="宋体" w:hint="eastAsia"/>
          <w:color w:val="505050"/>
          <w:kern w:val="0"/>
          <w:sz w:val="32"/>
          <w:szCs w:val="32"/>
        </w:rPr>
        <w:t>（一）贯彻执行国家、省、市有关国民经济运行、对外贸易、经济合作、外商投资和信息化工作的方针政策和法律法规，拟订工业、商贸流通业、对外贸易和信息化领域的综合性政策；研究提出</w:t>
      </w:r>
      <w:proofErr w:type="gramStart"/>
      <w:r w:rsidRPr="00B53FD8">
        <w:rPr>
          <w:rFonts w:ascii="仿宋_GB2312" w:eastAsia="仿宋_GB2312" w:hAnsi="宋体" w:cs="宋体" w:hint="eastAsia"/>
          <w:color w:val="505050"/>
          <w:kern w:val="0"/>
          <w:sz w:val="32"/>
          <w:szCs w:val="32"/>
        </w:rPr>
        <w:t>全县新型</w:t>
      </w:r>
      <w:proofErr w:type="gramEnd"/>
      <w:r w:rsidRPr="00B53FD8">
        <w:rPr>
          <w:rFonts w:ascii="仿宋_GB2312" w:eastAsia="仿宋_GB2312" w:hAnsi="宋体" w:cs="宋体" w:hint="eastAsia"/>
          <w:color w:val="505050"/>
          <w:kern w:val="0"/>
          <w:sz w:val="32"/>
          <w:szCs w:val="32"/>
        </w:rPr>
        <w:t>工业化发展战略，推进信息化和工业化融合发展，并组织实施和监督检查；研究国内外贸易、现代流通方式的发展趋势并提出政策建议。</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拟订并组织实施工业、商贸流通业、对外贸易、经济合作、外商投资和信息化领域发展规划、计划及有关产业政策；指导工业、商贸流通企业加强质量管理，牵头实施名牌带动战略；指导工业、相关生产服务业、软件和信息服务业领域加强安全生产工作；拟订市场体系建设、内外贸易发展、投资的政策措施并组织实施，加快推进现代市场体系建设，推动商贸服务平台建设；推进内外贸融合发展；优化商贸流通产业布局和结构。</w:t>
      </w:r>
    </w:p>
    <w:p w:rsidR="00B53FD8" w:rsidRPr="00B53FD8" w:rsidRDefault="00B53FD8" w:rsidP="00B53FD8">
      <w:pPr>
        <w:pStyle w:val="a8"/>
        <w:widowControl/>
        <w:ind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三）监测分析工业、商贸流通业、软件业和信息服务业运行态势并做好相关信息发布，组织实施近期经济运行调控措施，统筹协调经济运行和信息化建设中的重大问题并提出政策建议；组织协调全县煤炭、电力、油品和重点物资等供应，负责工业、信息化领域的应急物资管理有关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lastRenderedPageBreak/>
        <w:t>（四）执行有关固定资产投资政策，编制工业、商贸流通业和信息化领域企业技术改造、技术创新等专项资金年度投资计划并组织实施，审核、上报和办理需经国家、省和市审批、核准、备案的工业、商贸流通业和信息化领域企业技术改造投资项目，提出促进工业、商贸流通业和信息化领域企业技术改造投资的措施和意见。</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（五）指导工业、商贸流通业、软件业和信息服务业的技术进步、技术创新、技术引进、消化吸收和再创新、重大技术装备国产化、重大技术装备研制和设备招标工作，推进相关科研成果产业化。</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六）负责全社会节能工作，拟订并组织实施能源节约、循环经济、资源综合利用和促进清洁生产的专项规划及政策措施；牵头协调以节能降耗为主要内容的新产品、新技术、新设备、新材料的推广应用工作；推动循环经济系统工程建设；组织协调节能环保产业发展。</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七）拟订并组织实施产业转移总体规划和政策措施、产业转移工业园区中长期发展规划和政策措施；承担产业转移工业园区的综合协调和提质发展、扩能增效工作，研究协调产业转移工业园区发展中的重大问题，提出政策建议。</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（八）牵头拟订有关健全和规范城乡市场发展的政策；建立市场诚信公共服务平台，推动商务领域信用建设；推进农村市场体系建设，指导大宗产品批发市场规划和城市商业</w:t>
      </w:r>
      <w:r w:rsidRPr="00B53FD8">
        <w:rPr>
          <w:rFonts w:ascii="仿宋_GB2312" w:eastAsia="仿宋_GB2312" w:hAnsi="宋体" w:cs="宋体" w:hint="eastAsia"/>
          <w:color w:val="505050"/>
          <w:kern w:val="0"/>
          <w:sz w:val="32"/>
          <w:szCs w:val="32"/>
        </w:rPr>
        <w:lastRenderedPageBreak/>
        <w:t>网点规划、商业体系建设；促进商贸流通体制改革，协调解决商贸流通中的重大问题；推进流通标准化。</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（九）牵头负责企业数据信息采集、统计、分析、报告等企业情况综合工作；牵头做好培育大型骨干企业工作。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统筹推进国民经济和社会信息化工作，协调指导经济社会领域的信息化应用；推进信息技术和互联网的普及应用，推进信息化和工业化融合；组织协调网上办事大厅建设工作，统筹推进电子政务；协调推进信息化基础设施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一）研究拟订并组织实施大数据战略、规划和政策措施；研究制定大数据收集、管理和开发应用的标准规范；协调、组织实施国家和地方数据技术标准；协调经济社会数据资源的组织管理；指导推进社会经济各领域大数据开发应用；协调解决有关重大问题。</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（十二）负责信息网络基础设施建设的规划、协调和管理，协调通信管线、站点、公共通信网规划，推进服务信息网络的资源共享和互联互通。</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（十三）协助推进国家、省、市及县的重点信息化工程建设，负责信息安全的统筹规划和协调管理，协调信息安全保障体系建设。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（十四）配置和管理无线电频谱资源，依法监督管理无线电台（站），负责无线电监测、检测、干扰查处工作，协</w:t>
      </w:r>
      <w:r w:rsidRPr="00B53FD8">
        <w:rPr>
          <w:rFonts w:ascii="仿宋_GB2312" w:eastAsia="仿宋_GB2312" w:hAnsi="宋体" w:cs="宋体" w:hint="eastAsia"/>
          <w:color w:val="505050"/>
          <w:kern w:val="0"/>
          <w:sz w:val="32"/>
          <w:szCs w:val="32"/>
        </w:rPr>
        <w:lastRenderedPageBreak/>
        <w:t>调处理电磁干扰事宜，维护空中电波秩序，依法组织实施无线电管制。</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（十五）拟订并组织实施民用爆炸物品规划和政策措施；组织实施民用爆炸物品建设项目验收、科技项目管理和产品质量监管；负责民用爆炸物品生产、销售安全的监督管理。</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（十六）指导协调工业、商贸流通业、信息化领域的对外交流与合作，指导各种经济成分企业发展。</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七）负责整顿和规范市场经济秩序的相关协调工作；拟订并组织实施规范市场运行、流通秩序的政策措施；监测分析商务运行态势、商品供求，进行预测预警和信息引导；负责建立健全生活必需品市场供应应急管理机制；负责重要消费品储备的管理和市场调控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八）拟订并组织实施会展、电子商务、商务服务等发展规划和政策措施；推进连锁经营、商业特许经营、物流配送等现代流通方式发展；促进贸易增长方式转变，指导和协调贸易促进体系建设，推动电子商务服务体系和平台建设；促进商贸中小企业发展，指导商品贸易结构调整；推动流通</w:t>
      </w:r>
      <w:proofErr w:type="gramStart"/>
      <w:r w:rsidRPr="00B53FD8">
        <w:rPr>
          <w:rFonts w:ascii="仿宋_GB2312" w:eastAsia="仿宋_GB2312" w:hAnsi="宋体" w:cs="宋体" w:hint="eastAsia"/>
          <w:color w:val="505050"/>
          <w:kern w:val="0"/>
          <w:sz w:val="32"/>
          <w:szCs w:val="32"/>
        </w:rPr>
        <w:t>业品牌</w:t>
      </w:r>
      <w:proofErr w:type="gramEnd"/>
      <w:r w:rsidRPr="00B53FD8">
        <w:rPr>
          <w:rFonts w:ascii="仿宋_GB2312" w:eastAsia="仿宋_GB2312" w:hAnsi="宋体" w:cs="宋体" w:hint="eastAsia"/>
          <w:color w:val="505050"/>
          <w:kern w:val="0"/>
          <w:sz w:val="32"/>
          <w:szCs w:val="32"/>
        </w:rPr>
        <w:t>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（十九）制定并组织流通</w:t>
      </w:r>
      <w:proofErr w:type="gramStart"/>
      <w:r w:rsidRPr="00B53FD8">
        <w:rPr>
          <w:rFonts w:ascii="仿宋_GB2312" w:eastAsia="仿宋_GB2312" w:hAnsi="宋体" w:cs="宋体" w:hint="eastAsia"/>
          <w:color w:val="505050"/>
          <w:kern w:val="0"/>
          <w:sz w:val="32"/>
          <w:szCs w:val="32"/>
        </w:rPr>
        <w:t>业产业</w:t>
      </w:r>
      <w:proofErr w:type="gramEnd"/>
      <w:r w:rsidRPr="00B53FD8">
        <w:rPr>
          <w:rFonts w:ascii="仿宋_GB2312" w:eastAsia="仿宋_GB2312" w:hAnsi="宋体" w:cs="宋体" w:hint="eastAsia"/>
          <w:color w:val="505050"/>
          <w:kern w:val="0"/>
          <w:sz w:val="32"/>
          <w:szCs w:val="32"/>
        </w:rPr>
        <w:t>政策，提出优化产业布局、结构的政策建议并组织实施；负责流通行业发展工作，指导和管理再生资源回收相关工作；依法对拍卖、典当、租</w:t>
      </w:r>
      <w:r w:rsidRPr="00B53FD8">
        <w:rPr>
          <w:rFonts w:ascii="仿宋_GB2312" w:eastAsia="仿宋_GB2312" w:hAnsi="宋体" w:cs="宋体" w:hint="eastAsia"/>
          <w:color w:val="505050"/>
          <w:kern w:val="0"/>
          <w:sz w:val="32"/>
          <w:szCs w:val="32"/>
        </w:rPr>
        <w:lastRenderedPageBreak/>
        <w:t>赁、汽车流通和旧货流通业等进行监督管理；组织实施进出口商品目录；组织实施重要工业品、原材料和重要农产品（除粮食、棉花外）进出口计划以及进出口商品配额、关税配额计划。</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牵头拟订全县服务贸易发展计划，负责商贸服务业（含批发、零售、家政、餐饮、住宿业等）管理、发展相关工作；指导服务贸易领域的对外开放；会同有关部门制定促进服务出口和服务外包发展的规划、政策措施并组织实施；推动服务外包平台建设。</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（二十一）拟订并组织实施优化机电产品、高新技术产品进出口结构和对外技术贸易的政策措施；组织实施科技兴</w:t>
      </w:r>
      <w:proofErr w:type="gramStart"/>
      <w:r w:rsidRPr="00B53FD8">
        <w:rPr>
          <w:rFonts w:ascii="仿宋_GB2312" w:eastAsia="仿宋_GB2312" w:hAnsi="宋体" w:cs="宋体" w:hint="eastAsia"/>
          <w:color w:val="505050"/>
          <w:kern w:val="0"/>
          <w:sz w:val="32"/>
          <w:szCs w:val="32"/>
        </w:rPr>
        <w:t>贸战略</w:t>
      </w:r>
      <w:proofErr w:type="gramEnd"/>
      <w:r w:rsidRPr="00B53FD8">
        <w:rPr>
          <w:rFonts w:ascii="仿宋_GB2312" w:eastAsia="仿宋_GB2312" w:hAnsi="宋体" w:cs="宋体" w:hint="eastAsia"/>
          <w:color w:val="505050"/>
          <w:kern w:val="0"/>
          <w:sz w:val="32"/>
          <w:szCs w:val="32"/>
        </w:rPr>
        <w:t>和国际品牌建设；负责监督协调机电产品国际招投标；推进进出口贸易标准化。</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（二十二）拟订本县对外招商引资、对外投资规划、计划并组织实施；承担重大项目对外招商和跟踪服务工作；负责协调和指导本县对外招商引资、对外投资促进工作；负责对外投资管理和服务工作；参与制</w:t>
      </w:r>
      <w:proofErr w:type="gramStart"/>
      <w:r w:rsidRPr="00B53FD8">
        <w:rPr>
          <w:rFonts w:ascii="仿宋_GB2312" w:eastAsia="仿宋_GB2312" w:hAnsi="宋体" w:cs="宋体" w:hint="eastAsia"/>
          <w:color w:val="505050"/>
          <w:kern w:val="0"/>
          <w:sz w:val="32"/>
          <w:szCs w:val="32"/>
        </w:rPr>
        <w:t>定本县促进</w:t>
      </w:r>
      <w:proofErr w:type="gramEnd"/>
      <w:r w:rsidRPr="00B53FD8">
        <w:rPr>
          <w:rFonts w:ascii="仿宋_GB2312" w:eastAsia="仿宋_GB2312" w:hAnsi="宋体" w:cs="宋体" w:hint="eastAsia"/>
          <w:color w:val="505050"/>
          <w:kern w:val="0"/>
          <w:sz w:val="32"/>
          <w:szCs w:val="32"/>
        </w:rPr>
        <w:t>对外投资规划和改善投资环境的政策措施。</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（二十三）负责对外经济合作工作；拟订并组织实施有关对外经济合作的政策措施和管理办法；依法管理、监督和服务对外承包工程、对外劳务合作等对外经济合作业务。</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lastRenderedPageBreak/>
        <w:t>（二十四）指导</w:t>
      </w:r>
      <w:proofErr w:type="gramStart"/>
      <w:r w:rsidRPr="00B53FD8">
        <w:rPr>
          <w:rFonts w:ascii="仿宋_GB2312" w:eastAsia="仿宋_GB2312" w:hAnsi="宋体" w:cs="宋体" w:hint="eastAsia"/>
          <w:color w:val="505050"/>
          <w:kern w:val="0"/>
          <w:sz w:val="32"/>
          <w:szCs w:val="32"/>
        </w:rPr>
        <w:t>全县外商</w:t>
      </w:r>
      <w:proofErr w:type="gramEnd"/>
      <w:r w:rsidRPr="00B53FD8">
        <w:rPr>
          <w:rFonts w:ascii="仿宋_GB2312" w:eastAsia="仿宋_GB2312" w:hAnsi="宋体" w:cs="宋体" w:hint="eastAsia"/>
          <w:color w:val="505050"/>
          <w:kern w:val="0"/>
          <w:sz w:val="32"/>
          <w:szCs w:val="32"/>
        </w:rPr>
        <w:t>投资工作，拟订外商投资政策和改革方案并组织实施，依法管理外商投资企业和项目有关事项，依法监督检查外商投资企业执行有关法律法规情况并协调解决有关重大问题；指导加工贸易工作，依法监督管理本县加工贸易进出口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（二十五）拟订全县商务交流计划并组织实施；负责全县性商务和口岸的重要外事活动；指导本系统外事和对外交流工作；推进海外经贸网络规划布局；负责我县与港澳和对台经贸工作。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（二十六）负责口岸建设和对外开放规划并组织实施；综合协调和指导口岸管理机构的工作，负责</w:t>
      </w:r>
      <w:proofErr w:type="gramStart"/>
      <w:r w:rsidRPr="00B53FD8">
        <w:rPr>
          <w:rFonts w:ascii="仿宋_GB2312" w:eastAsia="仿宋_GB2312" w:hAnsi="宋体" w:cs="宋体" w:hint="eastAsia"/>
          <w:color w:val="505050"/>
          <w:kern w:val="0"/>
          <w:sz w:val="32"/>
          <w:szCs w:val="32"/>
        </w:rPr>
        <w:t>电子口岸</w:t>
      </w:r>
      <w:proofErr w:type="gramEnd"/>
      <w:r w:rsidRPr="00B53FD8">
        <w:rPr>
          <w:rFonts w:ascii="仿宋_GB2312" w:eastAsia="仿宋_GB2312" w:hAnsi="宋体" w:cs="宋体" w:hint="eastAsia"/>
          <w:color w:val="505050"/>
          <w:kern w:val="0"/>
          <w:sz w:val="32"/>
          <w:szCs w:val="32"/>
        </w:rPr>
        <w:t>建设及口岸信息发布；参与协调口岸管理。</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七）承担组织协调反倾销、反补贴、保障措施及其他进出口公平贸易相关工作；综合协调本县有关世界贸易组织事务的具体工作；依法组织产业损害调查及其他贸易救济措施，指导协调国外对本县出口商品的反倾销、反补贴、保障措施的应诉工作；依法对经营者集中行为的调查及其他反垄断相关工作。</w:t>
      </w:r>
    </w:p>
    <w:p w:rsidR="00B53FD8" w:rsidRPr="00B53FD8" w:rsidRDefault="00B53FD8" w:rsidP="00B53FD8">
      <w:pPr>
        <w:widowControl/>
        <w:ind w:firstLineChars="200" w:firstLine="640"/>
        <w:jc w:val="left"/>
        <w:rPr>
          <w:rFonts w:ascii="宋体" w:hAnsi="宋体" w:cs="宋体"/>
          <w:color w:val="505050"/>
          <w:kern w:val="0"/>
          <w:sz w:val="24"/>
        </w:rPr>
      </w:pPr>
      <w:r w:rsidRPr="00B53FD8">
        <w:rPr>
          <w:rFonts w:ascii="仿宋_GB2312" w:eastAsia="仿宋_GB2312" w:hAnsi="宋体" w:cs="宋体" w:hint="eastAsia"/>
          <w:color w:val="505050"/>
          <w:kern w:val="0"/>
          <w:sz w:val="32"/>
          <w:szCs w:val="32"/>
        </w:rPr>
        <w:t>（二十八）承办县委、县人民政府和上级业务主管部门交办的其他事项</w:t>
      </w:r>
    </w:p>
    <w:p w:rsidR="00505B4A" w:rsidRDefault="003F7E37" w:rsidP="007A705A">
      <w:pPr>
        <w:ind w:firstLineChars="200" w:firstLine="640"/>
        <w:rPr>
          <w:rFonts w:ascii="黑体" w:eastAsia="黑体" w:hAnsi="黑体" w:cs="黑体"/>
          <w:sz w:val="32"/>
          <w:szCs w:val="32"/>
        </w:rPr>
      </w:pPr>
      <w:r>
        <w:rPr>
          <w:rFonts w:ascii="黑体" w:eastAsia="黑体" w:hAnsi="黑体" w:cs="黑体" w:hint="eastAsia"/>
          <w:sz w:val="32"/>
          <w:szCs w:val="32"/>
        </w:rPr>
        <w:t>二、机构设置</w:t>
      </w:r>
    </w:p>
    <w:p w:rsidR="001C3D0A" w:rsidRPr="00DF336D" w:rsidRDefault="001C3D0A" w:rsidP="007A705A">
      <w:pPr>
        <w:ind w:firstLineChars="200" w:firstLine="640"/>
        <w:rPr>
          <w:rFonts w:ascii="仿宋_GB2312" w:eastAsia="仿宋_GB2312"/>
          <w:sz w:val="32"/>
          <w:szCs w:val="32"/>
        </w:rPr>
      </w:pPr>
      <w:r w:rsidRPr="00DF336D">
        <w:rPr>
          <w:rFonts w:ascii="仿宋_GB2312" w:eastAsia="仿宋_GB2312" w:hint="eastAsia"/>
          <w:sz w:val="32"/>
          <w:szCs w:val="32"/>
        </w:rPr>
        <w:t>（一）部门机构设置、职能</w:t>
      </w:r>
    </w:p>
    <w:p w:rsidR="001C3D0A" w:rsidRPr="00797DA6" w:rsidRDefault="00797DA6" w:rsidP="00797DA6">
      <w:pPr>
        <w:ind w:firstLineChars="200" w:firstLine="640"/>
        <w:rPr>
          <w:rFonts w:ascii="仿宋_GB2312" w:eastAsia="仿宋_GB2312"/>
          <w:sz w:val="32"/>
          <w:szCs w:val="32"/>
        </w:rPr>
      </w:pPr>
      <w:r w:rsidRPr="00C14A54">
        <w:rPr>
          <w:rFonts w:ascii="仿宋_GB2312" w:eastAsia="仿宋_GB2312" w:hint="eastAsia"/>
          <w:sz w:val="32"/>
          <w:szCs w:val="32"/>
        </w:rPr>
        <w:lastRenderedPageBreak/>
        <w:t>根据上述职责，县经济和信息化局共设</w:t>
      </w:r>
      <w:r>
        <w:rPr>
          <w:rFonts w:ascii="仿宋_GB2312" w:eastAsia="仿宋_GB2312" w:hint="eastAsia"/>
          <w:sz w:val="32"/>
          <w:szCs w:val="32"/>
        </w:rPr>
        <w:t>11</w:t>
      </w:r>
      <w:r w:rsidRPr="00C14A54">
        <w:rPr>
          <w:rFonts w:ascii="仿宋_GB2312" w:eastAsia="仿宋_GB2312" w:hint="eastAsia"/>
          <w:sz w:val="32"/>
          <w:szCs w:val="32"/>
        </w:rPr>
        <w:t>个内设机构：</w:t>
      </w:r>
      <w:r w:rsidRPr="000B3D40">
        <w:rPr>
          <w:rFonts w:ascii="仿宋_GB2312" w:eastAsia="仿宋_GB2312" w:hint="eastAsia"/>
          <w:sz w:val="32"/>
          <w:szCs w:val="32"/>
        </w:rPr>
        <w:t>人秘股（系统党委办公室）、经济运行股（县减轻企业负担工作办公室）、产业技术质量股、工业资源股、信息化促进股、无线电管理股、电子商务股、市场管理股、贸易管理股、投资管理股</w:t>
      </w:r>
      <w:r w:rsidRPr="000B3D40">
        <w:rPr>
          <w:rFonts w:ascii="仿宋_GB2312" w:eastAsia="仿宋_GB2312" w:hAnsi="宋体" w:cs="宋体" w:hint="eastAsia"/>
          <w:kern w:val="0"/>
          <w:sz w:val="32"/>
          <w:szCs w:val="32"/>
        </w:rPr>
        <w:t>（与</w:t>
      </w:r>
      <w:proofErr w:type="gramStart"/>
      <w:r w:rsidRPr="000B3D40">
        <w:rPr>
          <w:rFonts w:ascii="仿宋_GB2312" w:eastAsia="仿宋_GB2312" w:hAnsi="宋体" w:cs="宋体" w:hint="eastAsia"/>
          <w:kern w:val="0"/>
          <w:sz w:val="32"/>
          <w:szCs w:val="32"/>
        </w:rPr>
        <w:t>县国际</w:t>
      </w:r>
      <w:proofErr w:type="gramEnd"/>
      <w:r w:rsidRPr="000B3D40">
        <w:rPr>
          <w:rFonts w:ascii="仿宋_GB2312" w:eastAsia="仿宋_GB2312" w:hAnsi="宋体" w:cs="宋体" w:hint="eastAsia"/>
          <w:kern w:val="0"/>
          <w:sz w:val="32"/>
          <w:szCs w:val="32"/>
        </w:rPr>
        <w:t>商会合署办公）</w:t>
      </w:r>
      <w:r w:rsidRPr="000B3D40">
        <w:rPr>
          <w:rFonts w:ascii="仿宋_GB2312" w:eastAsia="仿宋_GB2312" w:hint="eastAsia"/>
          <w:sz w:val="32"/>
          <w:szCs w:val="32"/>
        </w:rPr>
        <w:t>、法规监察股。</w:t>
      </w:r>
    </w:p>
    <w:p w:rsidR="001C3D0A" w:rsidRPr="00DF336D" w:rsidRDefault="001C3D0A" w:rsidP="007A705A">
      <w:pPr>
        <w:ind w:firstLineChars="200" w:firstLine="640"/>
        <w:rPr>
          <w:rFonts w:ascii="仿宋_GB2312" w:eastAsia="仿宋_GB2312"/>
          <w:sz w:val="32"/>
          <w:szCs w:val="32"/>
        </w:rPr>
      </w:pPr>
      <w:r w:rsidRPr="00DF336D">
        <w:rPr>
          <w:rFonts w:ascii="仿宋_GB2312" w:eastAsia="仿宋_GB2312" w:hint="eastAsia"/>
          <w:sz w:val="32"/>
          <w:szCs w:val="32"/>
        </w:rPr>
        <w:t>（二）人员构成情况</w:t>
      </w:r>
    </w:p>
    <w:p w:rsidR="00797DA6" w:rsidRPr="00DF336D" w:rsidRDefault="00870CDC" w:rsidP="00797DA6">
      <w:pPr>
        <w:ind w:firstLineChars="200" w:firstLine="640"/>
        <w:rPr>
          <w:rFonts w:ascii="仿宋_GB2312" w:eastAsia="仿宋_GB2312" w:hAnsi="Calibri"/>
          <w:sz w:val="32"/>
          <w:szCs w:val="32"/>
        </w:rPr>
      </w:pPr>
      <w:r w:rsidRPr="00DF336D">
        <w:rPr>
          <w:rFonts w:ascii="仿宋_GB2312" w:eastAsia="仿宋_GB2312" w:hAnsi="Calibri" w:cs="Times New Roman" w:hint="eastAsia"/>
          <w:sz w:val="32"/>
          <w:szCs w:val="32"/>
        </w:rPr>
        <w:t>201</w:t>
      </w:r>
      <w:r w:rsidRPr="00DF336D">
        <w:rPr>
          <w:rFonts w:ascii="仿宋_GB2312" w:eastAsia="仿宋_GB2312" w:hint="eastAsia"/>
          <w:sz w:val="32"/>
          <w:szCs w:val="32"/>
        </w:rPr>
        <w:t>7</w:t>
      </w:r>
      <w:r w:rsidRPr="00DF336D">
        <w:rPr>
          <w:rFonts w:ascii="仿宋_GB2312" w:eastAsia="仿宋_GB2312" w:hAnsi="Calibri" w:cs="Times New Roman" w:hint="eastAsia"/>
          <w:sz w:val="32"/>
          <w:szCs w:val="32"/>
        </w:rPr>
        <w:t>年全年定编人数</w:t>
      </w:r>
      <w:r>
        <w:rPr>
          <w:rFonts w:ascii="仿宋_GB2312" w:eastAsia="仿宋_GB2312" w:hAnsi="Calibri" w:cs="Times New Roman" w:hint="eastAsia"/>
          <w:sz w:val="32"/>
          <w:szCs w:val="32"/>
        </w:rPr>
        <w:t>41</w:t>
      </w:r>
      <w:r w:rsidRPr="00DF336D">
        <w:rPr>
          <w:rFonts w:ascii="仿宋_GB2312" w:eastAsia="仿宋_GB2312" w:hAnsi="Calibri" w:cs="Times New Roman" w:hint="eastAsia"/>
          <w:sz w:val="32"/>
          <w:szCs w:val="32"/>
        </w:rPr>
        <w:t>人，其中</w:t>
      </w:r>
      <w:r>
        <w:rPr>
          <w:rFonts w:ascii="仿宋_GB2312" w:eastAsia="仿宋_GB2312" w:hAnsi="Calibri" w:cs="Times New Roman" w:hint="eastAsia"/>
          <w:sz w:val="32"/>
          <w:szCs w:val="32"/>
        </w:rPr>
        <w:t>行政</w:t>
      </w:r>
      <w:r w:rsidRPr="00DF336D">
        <w:rPr>
          <w:rFonts w:ascii="仿宋_GB2312" w:eastAsia="仿宋_GB2312" w:hAnsi="Calibri" w:cs="Times New Roman" w:hint="eastAsia"/>
          <w:sz w:val="32"/>
          <w:szCs w:val="32"/>
        </w:rPr>
        <w:t>编制</w:t>
      </w:r>
      <w:r>
        <w:rPr>
          <w:rFonts w:ascii="仿宋_GB2312" w:eastAsia="仿宋_GB2312" w:hAnsi="Calibri" w:cs="Times New Roman" w:hint="eastAsia"/>
          <w:sz w:val="32"/>
          <w:szCs w:val="32"/>
        </w:rPr>
        <w:t>32人，事业编制3人，工勤编制6人。</w:t>
      </w:r>
      <w:r w:rsidRPr="00DF336D">
        <w:rPr>
          <w:rFonts w:ascii="仿宋_GB2312" w:eastAsia="仿宋_GB2312" w:hAnsi="Calibri" w:cs="Times New Roman" w:hint="eastAsia"/>
          <w:sz w:val="32"/>
          <w:szCs w:val="32"/>
        </w:rPr>
        <w:t>201</w:t>
      </w:r>
      <w:r w:rsidRPr="00DF336D">
        <w:rPr>
          <w:rFonts w:ascii="仿宋_GB2312" w:eastAsia="仿宋_GB2312" w:hint="eastAsia"/>
          <w:sz w:val="32"/>
          <w:szCs w:val="32"/>
        </w:rPr>
        <w:t>7</w:t>
      </w:r>
      <w:r w:rsidRPr="00DF336D">
        <w:rPr>
          <w:rFonts w:ascii="仿宋_GB2312" w:eastAsia="仿宋_GB2312" w:hAnsi="Calibri" w:cs="Times New Roman" w:hint="eastAsia"/>
          <w:sz w:val="32"/>
          <w:szCs w:val="32"/>
        </w:rPr>
        <w:t>年实有在职人员</w:t>
      </w:r>
      <w:r>
        <w:rPr>
          <w:rFonts w:ascii="仿宋_GB2312" w:eastAsia="仿宋_GB2312" w:hAnsi="Calibri" w:cs="Times New Roman" w:hint="eastAsia"/>
          <w:sz w:val="32"/>
          <w:szCs w:val="32"/>
        </w:rPr>
        <w:t>40</w:t>
      </w:r>
      <w:r w:rsidRPr="00DF336D">
        <w:rPr>
          <w:rFonts w:ascii="仿宋_GB2312" w:eastAsia="仿宋_GB2312" w:hAnsi="Calibri" w:cs="Times New Roman" w:hint="eastAsia"/>
          <w:sz w:val="32"/>
          <w:szCs w:val="32"/>
        </w:rPr>
        <w:t>人，离退休人员</w:t>
      </w:r>
      <w:r>
        <w:rPr>
          <w:rFonts w:ascii="仿宋_GB2312" w:eastAsia="仿宋_GB2312" w:hAnsi="Calibri" w:cs="Times New Roman" w:hint="eastAsia"/>
          <w:sz w:val="32"/>
          <w:szCs w:val="32"/>
        </w:rPr>
        <w:t>96</w:t>
      </w:r>
      <w:r w:rsidRPr="00DF336D">
        <w:rPr>
          <w:rFonts w:ascii="仿宋_GB2312" w:eastAsia="仿宋_GB2312" w:hAnsi="Calibri" w:cs="Times New Roman" w:hint="eastAsia"/>
          <w:sz w:val="32"/>
          <w:szCs w:val="32"/>
        </w:rPr>
        <w:t>人。</w:t>
      </w:r>
    </w:p>
    <w:p w:rsidR="00505B4A" w:rsidRPr="00797DA6" w:rsidRDefault="00505B4A">
      <w:pPr>
        <w:jc w:val="center"/>
        <w:rPr>
          <w:rFonts w:ascii="黑体" w:eastAsia="黑体" w:hAnsi="黑体" w:cs="黑体"/>
          <w:sz w:val="44"/>
          <w:szCs w:val="44"/>
        </w:rPr>
        <w:sectPr w:rsidR="00505B4A" w:rsidRPr="00797DA6">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870CDC">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297753">
              <w:rPr>
                <w:rFonts w:ascii="宋体" w:eastAsia="宋体" w:hAnsi="宋体" w:cs="Arial" w:hint="eastAsia"/>
                <w:color w:val="000000"/>
                <w:kern w:val="0"/>
                <w:sz w:val="20"/>
                <w:szCs w:val="20"/>
              </w:rPr>
              <w:t>经济和信息化局</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0D4BDC" w:rsidRDefault="001A6815" w:rsidP="001A6815">
            <w:pPr>
              <w:widowControl/>
              <w:jc w:val="center"/>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0D4BDC" w:rsidRDefault="001A6815" w:rsidP="001A6815">
            <w:pPr>
              <w:widowControl/>
              <w:jc w:val="center"/>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0D4BDC" w:rsidRDefault="00870CDC" w:rsidP="001A6815">
            <w:pPr>
              <w:widowControl/>
              <w:jc w:val="center"/>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2017</w:t>
            </w:r>
            <w:r w:rsidR="001A6815" w:rsidRPr="000D4BDC">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0D4BDC" w:rsidRDefault="001A6815" w:rsidP="001A6815">
            <w:pPr>
              <w:widowControl/>
              <w:jc w:val="center"/>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0D4BDC" w:rsidRDefault="00870CDC" w:rsidP="001A6815">
            <w:pPr>
              <w:widowControl/>
              <w:jc w:val="center"/>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2017</w:t>
            </w:r>
            <w:r w:rsidR="001A6815" w:rsidRPr="000D4BDC">
              <w:rPr>
                <w:rFonts w:ascii="宋体" w:eastAsia="宋体" w:hAnsi="宋体" w:cs="Arial" w:hint="eastAsia"/>
                <w:color w:val="000000"/>
                <w:kern w:val="0"/>
                <w:sz w:val="20"/>
                <w:szCs w:val="20"/>
              </w:rPr>
              <w:t>年预算</w:t>
            </w:r>
          </w:p>
        </w:tc>
      </w:tr>
      <w:tr w:rsidR="00870CDC"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CDC" w:rsidRPr="001A6815" w:rsidRDefault="00870CD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70CDC" w:rsidRPr="000D4BDC" w:rsidRDefault="00870CDC" w:rsidP="00F17E3E">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1032.98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70CDC" w:rsidRPr="000D4BDC" w:rsidRDefault="00870CDC"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70CDC" w:rsidRPr="000D4BDC" w:rsidRDefault="00870CDC" w:rsidP="00870CDC">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930.98</w:t>
            </w:r>
          </w:p>
        </w:tc>
      </w:tr>
      <w:tr w:rsidR="00870CD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0CDC" w:rsidRPr="001A6815" w:rsidRDefault="00870CD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870CDC" w:rsidRPr="000D4BDC" w:rsidRDefault="00870CDC" w:rsidP="00F17E3E">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0CDC" w:rsidRPr="000D4BDC" w:rsidRDefault="00870CDC"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870CDC" w:rsidRPr="000D4BDC" w:rsidRDefault="00870CDC" w:rsidP="00870CDC">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102</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F17E3E">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2F0221">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0.00</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F17E3E">
            <w:pPr>
              <w:widowControl/>
              <w:jc w:val="center"/>
              <w:rPr>
                <w:rFonts w:ascii="宋体" w:eastAsia="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F17E3E">
            <w:pPr>
              <w:widowControl/>
              <w:jc w:val="center"/>
              <w:rPr>
                <w:rFonts w:ascii="宋体" w:eastAsia="宋体" w:hAnsi="宋体" w:cs="宋体"/>
                <w:color w:val="000000"/>
                <w:kern w:val="0"/>
                <w:sz w:val="20"/>
                <w:szCs w:val="20"/>
              </w:rPr>
            </w:pPr>
          </w:p>
        </w:tc>
      </w:tr>
      <w:tr w:rsidR="00870CD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0CDC" w:rsidRPr="001A6815" w:rsidRDefault="00870CD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870CDC" w:rsidRPr="000D4BDC" w:rsidRDefault="00870CDC" w:rsidP="00870CDC">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1032.98</w:t>
            </w:r>
          </w:p>
        </w:tc>
        <w:tc>
          <w:tcPr>
            <w:tcW w:w="0" w:type="auto"/>
            <w:tcBorders>
              <w:top w:val="nil"/>
              <w:left w:val="nil"/>
              <w:bottom w:val="single" w:sz="4" w:space="0" w:color="auto"/>
              <w:right w:val="single" w:sz="4" w:space="0" w:color="auto"/>
            </w:tcBorders>
            <w:shd w:val="clear" w:color="auto" w:fill="auto"/>
            <w:noWrap/>
            <w:vAlign w:val="center"/>
            <w:hideMark/>
          </w:tcPr>
          <w:p w:rsidR="00870CDC" w:rsidRPr="000D4BDC" w:rsidRDefault="00870CDC" w:rsidP="00870CDC">
            <w:pPr>
              <w:widowControl/>
              <w:jc w:val="center"/>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870CDC" w:rsidRPr="000D4BDC" w:rsidRDefault="00870CDC" w:rsidP="00870CDC">
            <w:pPr>
              <w:widowControl/>
              <w:jc w:val="center"/>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1032.98</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F17E3E">
            <w:pPr>
              <w:widowControl/>
              <w:jc w:val="center"/>
              <w:rPr>
                <w:rFonts w:ascii="宋体" w:eastAsia="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F17E3E">
            <w:pPr>
              <w:widowControl/>
              <w:jc w:val="center"/>
              <w:rPr>
                <w:rFonts w:ascii="宋体" w:eastAsia="宋体" w:hAnsi="宋体" w:cs="宋体"/>
                <w:color w:val="000000"/>
                <w:kern w:val="0"/>
                <w:sz w:val="20"/>
                <w:szCs w:val="20"/>
              </w:rPr>
            </w:pP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2F0221">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2F0221">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0.00</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2F0221">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2F0221">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0.00</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F17E3E">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F17E3E">
            <w:pPr>
              <w:widowControl/>
              <w:jc w:val="center"/>
              <w:rPr>
                <w:rFonts w:ascii="宋体" w:eastAsia="宋体" w:hAnsi="宋体" w:cs="宋体"/>
                <w:color w:val="000000"/>
                <w:kern w:val="0"/>
                <w:sz w:val="20"/>
                <w:szCs w:val="20"/>
              </w:rPr>
            </w:pPr>
            <w:r w:rsidRPr="000D4BDC">
              <w:rPr>
                <w:rFonts w:ascii="宋体" w:eastAsia="宋体" w:hAnsi="宋体" w:cs="宋体" w:hint="eastAsia"/>
                <w:color w:val="000000"/>
                <w:kern w:val="0"/>
                <w:sz w:val="20"/>
                <w:szCs w:val="20"/>
              </w:rPr>
              <w:t>0.00</w:t>
            </w: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F17E3E">
            <w:pPr>
              <w:widowControl/>
              <w:jc w:val="center"/>
              <w:rPr>
                <w:rFonts w:ascii="宋体" w:eastAsia="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F17E3E">
            <w:pPr>
              <w:widowControl/>
              <w:jc w:val="center"/>
              <w:rPr>
                <w:rFonts w:ascii="宋体" w:eastAsia="宋体" w:hAnsi="宋体" w:cs="宋体"/>
                <w:color w:val="000000"/>
                <w:kern w:val="0"/>
                <w:sz w:val="20"/>
                <w:szCs w:val="20"/>
              </w:rPr>
            </w:pPr>
          </w:p>
        </w:tc>
      </w:tr>
      <w:tr w:rsidR="002F0221"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0221" w:rsidRPr="001A6815" w:rsidRDefault="002F0221"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0D4BDC" w:rsidP="00F17E3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1032.98</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2F0221" w:rsidP="001A6815">
            <w:pPr>
              <w:widowControl/>
              <w:jc w:val="left"/>
              <w:rPr>
                <w:rFonts w:ascii="宋体" w:eastAsia="宋体" w:hAnsi="宋体" w:cs="Arial"/>
                <w:color w:val="000000"/>
                <w:kern w:val="0"/>
                <w:sz w:val="20"/>
                <w:szCs w:val="20"/>
              </w:rPr>
            </w:pPr>
            <w:r w:rsidRPr="000D4BDC">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2F0221" w:rsidRPr="000D4BDC" w:rsidRDefault="000D4BDC" w:rsidP="00F17E3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1032.98</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p w:rsidR="001C3D0A" w:rsidRDefault="001C3D0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4510DB">
              <w:rPr>
                <w:rFonts w:ascii="宋体" w:eastAsia="宋体" w:hAnsi="宋体" w:cs="宋体" w:hint="eastAsia"/>
                <w:color w:val="000000"/>
                <w:kern w:val="0"/>
                <w:sz w:val="22"/>
              </w:rPr>
              <w:t>大埔县经济和信息化局</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FF4DA5" w:rsidRDefault="00044B2D" w:rsidP="00044B2D">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FF4DA5" w:rsidRDefault="00870CDC"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044B2D" w:rsidRPr="00FF4DA5">
              <w:rPr>
                <w:rFonts w:ascii="宋体" w:eastAsia="宋体" w:hAnsi="宋体" w:cs="Arial" w:hint="eastAsia"/>
                <w:color w:val="000000"/>
                <w:kern w:val="0"/>
                <w:sz w:val="20"/>
                <w:szCs w:val="20"/>
              </w:rPr>
              <w:t>年预算</w:t>
            </w:r>
          </w:p>
        </w:tc>
      </w:tr>
      <w:tr w:rsidR="004510DB"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0D4BDC" w:rsidP="00F17E3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1032.98</w:t>
            </w:r>
          </w:p>
        </w:tc>
      </w:tr>
      <w:tr w:rsidR="004510DB"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0D4BDC" w:rsidP="00F17E3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1032.98</w:t>
            </w:r>
          </w:p>
        </w:tc>
      </w:tr>
      <w:tr w:rsidR="004510DB"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4510DB"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w:t>
            </w:r>
            <w:r w:rsidR="002F0221" w:rsidRPr="00FF4DA5">
              <w:rPr>
                <w:rFonts w:ascii="宋体" w:eastAsia="宋体" w:hAnsi="宋体" w:cs="宋体" w:hint="eastAsia"/>
                <w:color w:val="000000"/>
                <w:kern w:val="0"/>
                <w:sz w:val="20"/>
                <w:szCs w:val="20"/>
              </w:rPr>
              <w:t>.00</w:t>
            </w:r>
          </w:p>
        </w:tc>
      </w:tr>
      <w:tr w:rsidR="004510DB"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4510DB"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4510DB" w:rsidRPr="00FF4DA5" w:rsidRDefault="004510DB"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510DB"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0D4BDC" w:rsidP="00F17E3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1032.98</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044B2D">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0D4BDC" w:rsidP="00F17E3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1032.98</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4510DB">
              <w:rPr>
                <w:rFonts w:ascii="宋体" w:eastAsia="宋体" w:hAnsi="宋体" w:cs="宋体" w:hint="eastAsia"/>
                <w:color w:val="000000"/>
                <w:kern w:val="0"/>
                <w:sz w:val="22"/>
              </w:rPr>
              <w:t>大埔县经济和信息化局</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F4DA5" w:rsidRDefault="00F83FBF" w:rsidP="00F83FBF">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F4DA5" w:rsidRDefault="00870CDC"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F83FBF" w:rsidRPr="00FF4DA5">
              <w:rPr>
                <w:rFonts w:ascii="宋体" w:eastAsia="宋体" w:hAnsi="宋体" w:cs="Arial" w:hint="eastAsia"/>
                <w:color w:val="000000"/>
                <w:kern w:val="0"/>
                <w:sz w:val="20"/>
                <w:szCs w:val="20"/>
              </w:rPr>
              <w:t>年预算</w:t>
            </w:r>
          </w:p>
        </w:tc>
      </w:tr>
      <w:tr w:rsidR="00B95D82"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B95D82" w:rsidRPr="00FF4DA5" w:rsidRDefault="00B95D8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95D82" w:rsidRPr="00B95D82" w:rsidRDefault="00B95D82" w:rsidP="00EC2AAA">
            <w:pPr>
              <w:widowControl/>
              <w:jc w:val="center"/>
              <w:rPr>
                <w:rFonts w:ascii="宋体" w:eastAsia="宋体" w:hAnsi="宋体" w:cs="宋体"/>
                <w:color w:val="000000"/>
                <w:kern w:val="0"/>
                <w:sz w:val="20"/>
                <w:szCs w:val="20"/>
              </w:rPr>
            </w:pPr>
            <w:r w:rsidRPr="00B95D82">
              <w:rPr>
                <w:rFonts w:ascii="宋体" w:eastAsia="宋体" w:hAnsi="宋体" w:cs="宋体" w:hint="eastAsia"/>
                <w:color w:val="000000"/>
                <w:kern w:val="0"/>
                <w:sz w:val="20"/>
                <w:szCs w:val="20"/>
              </w:rPr>
              <w:t>930.98</w:t>
            </w:r>
          </w:p>
        </w:tc>
      </w:tr>
      <w:tr w:rsidR="00B95D8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B95D82" w:rsidRPr="00FF4DA5" w:rsidRDefault="00B95D8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95D82" w:rsidRPr="00B95D82" w:rsidRDefault="00B95D82" w:rsidP="00EC2AAA">
            <w:pPr>
              <w:widowControl/>
              <w:jc w:val="center"/>
              <w:rPr>
                <w:rFonts w:ascii="宋体" w:eastAsia="宋体" w:hAnsi="宋体" w:cs="宋体"/>
                <w:color w:val="000000"/>
                <w:kern w:val="0"/>
                <w:sz w:val="20"/>
                <w:szCs w:val="20"/>
              </w:rPr>
            </w:pPr>
            <w:r w:rsidRPr="00B95D82">
              <w:rPr>
                <w:rFonts w:ascii="宋体" w:eastAsia="宋体" w:hAnsi="宋体" w:cs="宋体" w:hint="eastAsia"/>
                <w:color w:val="000000"/>
                <w:kern w:val="0"/>
                <w:sz w:val="20"/>
                <w:szCs w:val="20"/>
              </w:rPr>
              <w:t>360.44</w:t>
            </w:r>
          </w:p>
        </w:tc>
      </w:tr>
      <w:tr w:rsidR="00B95D8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B95D82" w:rsidRPr="00FF4DA5" w:rsidRDefault="00B95D8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95D82" w:rsidRPr="00B95D82" w:rsidRDefault="00B95D82" w:rsidP="00EC2AAA">
            <w:pPr>
              <w:widowControl/>
              <w:jc w:val="center"/>
              <w:rPr>
                <w:rFonts w:ascii="宋体" w:eastAsia="宋体" w:hAnsi="宋体" w:cs="宋体"/>
                <w:color w:val="000000"/>
                <w:kern w:val="0"/>
                <w:sz w:val="20"/>
                <w:szCs w:val="20"/>
              </w:rPr>
            </w:pPr>
            <w:r w:rsidRPr="00B95D82">
              <w:rPr>
                <w:rFonts w:ascii="宋体" w:eastAsia="宋体" w:hAnsi="宋体" w:cs="宋体" w:hint="eastAsia"/>
                <w:color w:val="000000"/>
                <w:kern w:val="0"/>
                <w:sz w:val="20"/>
                <w:szCs w:val="20"/>
              </w:rPr>
              <w:t>66.44</w:t>
            </w:r>
          </w:p>
        </w:tc>
      </w:tr>
      <w:tr w:rsidR="00B95D8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B95D82" w:rsidRPr="00FF4DA5" w:rsidRDefault="00B95D8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95D82" w:rsidRPr="00B95D82" w:rsidRDefault="00B95D82" w:rsidP="00EC2AAA">
            <w:pPr>
              <w:widowControl/>
              <w:jc w:val="center"/>
              <w:rPr>
                <w:rFonts w:ascii="宋体" w:eastAsia="宋体" w:hAnsi="宋体" w:cs="宋体"/>
                <w:color w:val="000000"/>
                <w:kern w:val="0"/>
                <w:sz w:val="20"/>
                <w:szCs w:val="20"/>
              </w:rPr>
            </w:pPr>
            <w:r w:rsidRPr="00B95D82">
              <w:rPr>
                <w:rFonts w:ascii="宋体" w:eastAsia="宋体" w:hAnsi="宋体" w:cs="宋体" w:hint="eastAsia"/>
                <w:color w:val="000000"/>
                <w:kern w:val="0"/>
                <w:sz w:val="20"/>
                <w:szCs w:val="20"/>
              </w:rPr>
              <w:t>504.10</w:t>
            </w:r>
          </w:p>
        </w:tc>
      </w:tr>
      <w:tr w:rsidR="00B95D82"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B95D82" w:rsidRPr="00FF4DA5" w:rsidRDefault="00B95D82"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95D82" w:rsidRPr="00B95D82" w:rsidRDefault="00B95D82" w:rsidP="00EC2AAA">
            <w:pPr>
              <w:widowControl/>
              <w:jc w:val="center"/>
              <w:rPr>
                <w:rFonts w:ascii="宋体" w:eastAsia="宋体" w:hAnsi="宋体" w:cs="宋体"/>
                <w:color w:val="000000"/>
                <w:kern w:val="0"/>
                <w:sz w:val="20"/>
                <w:szCs w:val="20"/>
              </w:rPr>
            </w:pPr>
            <w:r w:rsidRPr="00B95D82">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B95D82" w:rsidP="002F022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102.00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B95D82" w:rsidP="002F022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102.00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信息化</w:t>
            </w:r>
            <w:proofErr w:type="gramStart"/>
            <w:r w:rsidRPr="00FF4DA5">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2F0221">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B95D82" w:rsidP="00F17E3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1032.98</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AF2FE8"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AF2FE8"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AF2FE8" w:rsidP="00F17E3E">
            <w:pPr>
              <w:widowControl/>
              <w:jc w:val="center"/>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0.00</w:t>
            </w: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2F0221" w:rsidP="00F17E3E">
            <w:pPr>
              <w:widowControl/>
              <w:jc w:val="center"/>
              <w:rPr>
                <w:rFonts w:ascii="宋体" w:eastAsia="宋体" w:hAnsi="宋体" w:cs="宋体"/>
                <w:color w:val="000000"/>
                <w:kern w:val="0"/>
                <w:sz w:val="20"/>
                <w:szCs w:val="20"/>
              </w:rPr>
            </w:pPr>
          </w:p>
        </w:tc>
      </w:tr>
      <w:tr w:rsidR="002F0221"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2F0221" w:rsidRPr="00FF4DA5" w:rsidRDefault="002F0221" w:rsidP="00F83FBF">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F0221" w:rsidRPr="00FF4DA5" w:rsidRDefault="00B95D82" w:rsidP="00F17E3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1032.98</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w:t>
            </w:r>
            <w:r w:rsidR="005D6B73">
              <w:rPr>
                <w:rFonts w:ascii="宋体" w:eastAsia="宋体" w:hAnsi="宋体" w:cs="Arial" w:hint="eastAsia"/>
                <w:color w:val="000000"/>
                <w:kern w:val="0"/>
                <w:sz w:val="20"/>
                <w:szCs w:val="20"/>
              </w:rPr>
              <w:t>县经济和信息化局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870CDC"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870CDC"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BF50CA" w:rsidRPr="00BF50CA">
              <w:rPr>
                <w:rFonts w:ascii="宋体" w:eastAsia="宋体" w:hAnsi="宋体" w:cs="Arial" w:hint="eastAsia"/>
                <w:color w:val="000000"/>
                <w:kern w:val="0"/>
                <w:sz w:val="20"/>
                <w:szCs w:val="20"/>
              </w:rPr>
              <w:t>年预算</w:t>
            </w:r>
          </w:p>
        </w:tc>
      </w:tr>
      <w:tr w:rsidR="004510DB"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B95D82"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1032.98</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B95D82"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1032.98</w:t>
            </w:r>
          </w:p>
        </w:tc>
      </w:tr>
      <w:tr w:rsidR="004510DB"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4510DB"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5D6B73">
              <w:rPr>
                <w:rFonts w:ascii="宋体" w:eastAsia="宋体" w:hAnsi="宋体" w:cs="宋体"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5D6B73"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4510DB"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5D6B73"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5D6B73"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0.00</w:t>
            </w:r>
          </w:p>
        </w:tc>
      </w:tr>
      <w:tr w:rsidR="004510DB"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D17150">
            <w:pPr>
              <w:widowControl/>
              <w:jc w:val="center"/>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4510DB" w:rsidP="00F17E3E">
            <w:pPr>
              <w:widowControl/>
              <w:jc w:val="center"/>
              <w:rPr>
                <w:rFonts w:ascii="宋体" w:eastAsia="宋体" w:hAnsi="宋体" w:cs="宋体"/>
                <w:color w:val="000000"/>
                <w:kern w:val="0"/>
                <w:sz w:val="22"/>
              </w:rPr>
            </w:pPr>
          </w:p>
        </w:tc>
      </w:tr>
      <w:tr w:rsidR="004510DB"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B95D82" w:rsidP="00D17150">
            <w:pPr>
              <w:widowControl/>
              <w:jc w:val="center"/>
              <w:rPr>
                <w:rFonts w:ascii="宋体" w:eastAsia="宋体" w:hAnsi="宋体" w:cs="Arial"/>
                <w:color w:val="000000"/>
                <w:kern w:val="0"/>
                <w:sz w:val="20"/>
                <w:szCs w:val="20"/>
              </w:rPr>
            </w:pPr>
            <w:r>
              <w:rPr>
                <w:rFonts w:ascii="宋体" w:eastAsia="宋体" w:hAnsi="宋体" w:cs="宋体" w:hint="eastAsia"/>
                <w:color w:val="000000"/>
                <w:kern w:val="0"/>
                <w:sz w:val="22"/>
              </w:rPr>
              <w:t>1032.98</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BF50CA" w:rsidRDefault="004510DB"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4510DB" w:rsidRPr="00F86F98" w:rsidRDefault="00B95D82" w:rsidP="00F17E3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1032.98</w:t>
            </w:r>
          </w:p>
        </w:tc>
      </w:tr>
    </w:tbl>
    <w:p w:rsidR="00505B4A" w:rsidRDefault="00505B4A"/>
    <w:tbl>
      <w:tblPr>
        <w:tblW w:w="8379" w:type="dxa"/>
        <w:tblInd w:w="93" w:type="dxa"/>
        <w:tblLook w:val="04A0"/>
      </w:tblPr>
      <w:tblGrid>
        <w:gridCol w:w="3946"/>
        <w:gridCol w:w="916"/>
        <w:gridCol w:w="1587"/>
        <w:gridCol w:w="1931"/>
      </w:tblGrid>
      <w:tr w:rsidR="00CF3C31" w:rsidRPr="00CF3C31" w:rsidTr="00B95D82">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1931"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B95D82">
        <w:trPr>
          <w:trHeight w:val="499"/>
        </w:trPr>
        <w:tc>
          <w:tcPr>
            <w:tcW w:w="8379" w:type="dxa"/>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B95D82">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5D6B73">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5D6B73">
              <w:rPr>
                <w:rFonts w:ascii="宋体" w:eastAsia="宋体" w:hAnsi="宋体" w:cs="Arial" w:hint="eastAsia"/>
                <w:color w:val="000000"/>
                <w:kern w:val="0"/>
                <w:sz w:val="20"/>
                <w:szCs w:val="20"/>
              </w:rPr>
              <w:t>经济和信息化局</w:t>
            </w:r>
          </w:p>
        </w:tc>
        <w:tc>
          <w:tcPr>
            <w:tcW w:w="1931" w:type="dxa"/>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B95D82">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功能科目名称</w:t>
            </w:r>
          </w:p>
        </w:tc>
        <w:tc>
          <w:tcPr>
            <w:tcW w:w="4363"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一般公共预算支出</w:t>
            </w:r>
          </w:p>
        </w:tc>
      </w:tr>
      <w:tr w:rsidR="00CF3C31" w:rsidRPr="00CF3C31" w:rsidTr="00B95D82">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FF4DA5"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其中：基本支出</w:t>
            </w:r>
          </w:p>
        </w:tc>
        <w:tc>
          <w:tcPr>
            <w:tcW w:w="1931" w:type="dxa"/>
            <w:tcBorders>
              <w:top w:val="nil"/>
              <w:left w:val="nil"/>
              <w:bottom w:val="nil"/>
              <w:right w:val="single" w:sz="4" w:space="0" w:color="000000"/>
            </w:tcBorders>
            <w:shd w:val="clear" w:color="000000" w:fill="FFFFFF"/>
            <w:vAlign w:val="center"/>
            <w:hideMark/>
          </w:tcPr>
          <w:p w:rsidR="00CF3C31" w:rsidRPr="00FF4DA5" w:rsidRDefault="00CF3C31" w:rsidP="00CF3C31">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项目支出</w:t>
            </w:r>
          </w:p>
        </w:tc>
      </w:tr>
      <w:tr w:rsidR="00DB2D1F" w:rsidRPr="00CF3C31" w:rsidTr="00B95D82">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B2D1F" w:rsidRPr="00FF4DA5" w:rsidRDefault="00DB2D1F" w:rsidP="00CF3C31">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1032.98</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 xml:space="preserve"> 930.98                           </w:t>
            </w:r>
          </w:p>
        </w:tc>
        <w:tc>
          <w:tcPr>
            <w:tcW w:w="1931" w:type="dxa"/>
            <w:tcBorders>
              <w:top w:val="single" w:sz="4" w:space="0" w:color="000000"/>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102.00</w:t>
            </w:r>
          </w:p>
        </w:tc>
      </w:tr>
      <w:tr w:rsidR="00DB2D1F" w:rsidRPr="00CF3C31" w:rsidTr="00B95D82">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B2D1F" w:rsidRPr="00FF4DA5" w:rsidRDefault="00DB2D1F"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[201] 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557.87</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455.87</w:t>
            </w:r>
          </w:p>
        </w:tc>
        <w:tc>
          <w:tcPr>
            <w:tcW w:w="1931" w:type="dxa"/>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102.00</w:t>
            </w:r>
          </w:p>
        </w:tc>
      </w:tr>
      <w:tr w:rsidR="00DB2D1F" w:rsidRPr="00CF3C31" w:rsidTr="00B95D82">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B2D1F" w:rsidRPr="00FF4DA5" w:rsidRDefault="00DB2D1F"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[20103]政府办公厅及相关机构事务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557.87</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455.87</w:t>
            </w:r>
          </w:p>
        </w:tc>
        <w:tc>
          <w:tcPr>
            <w:tcW w:w="1931" w:type="dxa"/>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102.00</w:t>
            </w:r>
          </w:p>
        </w:tc>
      </w:tr>
      <w:tr w:rsidR="00DB2D1F" w:rsidRPr="00CF3C31" w:rsidTr="00B95D82">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B2D1F" w:rsidRPr="00FF4DA5" w:rsidRDefault="00DB2D1F"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[2010301]行政运行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557.87</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557.87</w:t>
            </w:r>
          </w:p>
        </w:tc>
        <w:tc>
          <w:tcPr>
            <w:tcW w:w="1931" w:type="dxa"/>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102.00</w:t>
            </w:r>
          </w:p>
        </w:tc>
      </w:tr>
      <w:tr w:rsidR="00DB2D1F" w:rsidRPr="00CF3C31" w:rsidTr="00B95D82">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B2D1F" w:rsidRPr="00FF4DA5" w:rsidRDefault="00DB2D1F"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475.11</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475.11</w:t>
            </w:r>
          </w:p>
        </w:tc>
        <w:tc>
          <w:tcPr>
            <w:tcW w:w="1931" w:type="dxa"/>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DB2D1F" w:rsidRPr="00CF3C31" w:rsidTr="00B95D82">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B2D1F" w:rsidRPr="00FF4DA5" w:rsidRDefault="00DB2D1F"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475.11</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475.11</w:t>
            </w:r>
          </w:p>
        </w:tc>
        <w:tc>
          <w:tcPr>
            <w:tcW w:w="1931" w:type="dxa"/>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DB2D1F" w:rsidRPr="00CF3C31" w:rsidTr="00B95D82">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B2D1F" w:rsidRPr="00FF4DA5" w:rsidRDefault="00DB2D1F"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475.11</w:t>
            </w:r>
          </w:p>
        </w:tc>
        <w:tc>
          <w:tcPr>
            <w:tcW w:w="0" w:type="auto"/>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475.11</w:t>
            </w:r>
          </w:p>
        </w:tc>
        <w:tc>
          <w:tcPr>
            <w:tcW w:w="1931" w:type="dxa"/>
            <w:tcBorders>
              <w:top w:val="nil"/>
              <w:left w:val="nil"/>
              <w:bottom w:val="single" w:sz="4" w:space="0" w:color="000000"/>
              <w:right w:val="single" w:sz="4" w:space="0" w:color="000000"/>
            </w:tcBorders>
            <w:shd w:val="clear" w:color="000000" w:fill="FFFFFF"/>
            <w:noWrap/>
            <w:vAlign w:val="center"/>
            <w:hideMark/>
          </w:tcPr>
          <w:p w:rsidR="00DB2D1F" w:rsidRPr="00DB2D1F" w:rsidRDefault="00DB2D1F" w:rsidP="00EC2AAA">
            <w:pPr>
              <w:widowControl/>
              <w:jc w:val="center"/>
              <w:rPr>
                <w:rFonts w:ascii="宋体" w:eastAsia="宋体" w:hAnsi="宋体" w:cs="宋体"/>
                <w:color w:val="000000"/>
                <w:kern w:val="0"/>
                <w:sz w:val="20"/>
                <w:szCs w:val="20"/>
              </w:rPr>
            </w:pPr>
            <w:r w:rsidRPr="00DB2D1F">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bl>
    <w:p w:rsidR="00505B4A" w:rsidRDefault="00505B4A"/>
    <w:tbl>
      <w:tblPr>
        <w:tblW w:w="8429" w:type="dxa"/>
        <w:tblInd w:w="93" w:type="dxa"/>
        <w:tblLook w:val="04A0"/>
      </w:tblPr>
      <w:tblGrid>
        <w:gridCol w:w="3429"/>
        <w:gridCol w:w="3430"/>
        <w:gridCol w:w="1570"/>
      </w:tblGrid>
      <w:tr w:rsidR="00DA497E" w:rsidRPr="00DA497E" w:rsidTr="00214EB1">
        <w:trPr>
          <w:trHeight w:val="424"/>
        </w:trPr>
        <w:tc>
          <w:tcPr>
            <w:tcW w:w="0" w:type="auto"/>
            <w:tcBorders>
              <w:top w:val="nil"/>
              <w:left w:val="nil"/>
              <w:bottom w:val="nil"/>
              <w:right w:val="nil"/>
            </w:tcBorders>
            <w:shd w:val="clear" w:color="auto" w:fill="auto"/>
            <w:noWrap/>
            <w:vAlign w:val="bottom"/>
            <w:hideMark/>
          </w:tcPr>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4510DB" w:rsidRDefault="004510DB" w:rsidP="00DA497E">
            <w:pPr>
              <w:widowControl/>
              <w:jc w:val="left"/>
              <w:rPr>
                <w:rFonts w:ascii="Arial" w:eastAsia="宋体" w:hAnsi="Arial" w:cs="Arial"/>
                <w:kern w:val="0"/>
                <w:sz w:val="20"/>
                <w:szCs w:val="20"/>
              </w:rPr>
            </w:pPr>
          </w:p>
          <w:p w:rsidR="00D17150" w:rsidRDefault="00D17150" w:rsidP="00DA497E">
            <w:pPr>
              <w:widowControl/>
              <w:jc w:val="left"/>
              <w:rPr>
                <w:rFonts w:ascii="Arial" w:eastAsia="宋体" w:hAnsi="Arial" w:cs="Arial"/>
                <w:kern w:val="0"/>
                <w:sz w:val="20"/>
                <w:szCs w:val="20"/>
              </w:rPr>
            </w:pPr>
          </w:p>
          <w:p w:rsidR="00D17150" w:rsidRPr="00DA497E" w:rsidRDefault="00D17150"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606" w:type="dxa"/>
            <w:tcBorders>
              <w:top w:val="nil"/>
              <w:left w:val="nil"/>
              <w:bottom w:val="nil"/>
              <w:right w:val="nil"/>
            </w:tcBorders>
            <w:shd w:val="clear" w:color="000000" w:fill="FFFFFF"/>
            <w:noWrap/>
            <w:vAlign w:val="center"/>
            <w:hideMark/>
          </w:tcPr>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D17150" w:rsidRDefault="00D17150"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4510DB" w:rsidRDefault="004510DB"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A1505">
        <w:trPr>
          <w:trHeight w:val="527"/>
        </w:trPr>
        <w:tc>
          <w:tcPr>
            <w:tcW w:w="8429"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214EB1">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4510DB">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4510DB">
              <w:rPr>
                <w:rFonts w:ascii="宋体" w:eastAsia="宋体" w:hAnsi="宋体" w:cs="Arial" w:hint="eastAsia"/>
                <w:color w:val="000000"/>
                <w:kern w:val="0"/>
                <w:sz w:val="20"/>
                <w:szCs w:val="20"/>
              </w:rPr>
              <w:t>经济和信息化</w:t>
            </w:r>
            <w:r w:rsidR="00335C42">
              <w:rPr>
                <w:rFonts w:ascii="宋体" w:eastAsia="宋体" w:hAnsi="宋体" w:cs="Arial" w:hint="eastAsia"/>
                <w:color w:val="000000"/>
                <w:kern w:val="0"/>
                <w:sz w:val="20"/>
                <w:szCs w:val="20"/>
              </w:rPr>
              <w:t>局</w:t>
            </w:r>
          </w:p>
        </w:tc>
        <w:tc>
          <w:tcPr>
            <w:tcW w:w="160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685E89" w:rsidTr="00214EB1">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685E89" w:rsidRDefault="00DA497E" w:rsidP="00DA497E">
            <w:pPr>
              <w:widowControl/>
              <w:jc w:val="center"/>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685E89" w:rsidRDefault="00DA497E" w:rsidP="00DA497E">
            <w:pPr>
              <w:widowControl/>
              <w:jc w:val="center"/>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部门预算支出经济科目</w:t>
            </w:r>
          </w:p>
        </w:tc>
        <w:tc>
          <w:tcPr>
            <w:tcW w:w="1606" w:type="dxa"/>
            <w:tcBorders>
              <w:top w:val="single" w:sz="4" w:space="0" w:color="000000"/>
              <w:left w:val="nil"/>
              <w:bottom w:val="nil"/>
              <w:right w:val="single" w:sz="4" w:space="0" w:color="000000"/>
            </w:tcBorders>
            <w:shd w:val="clear" w:color="000000" w:fill="FFFFFF"/>
            <w:noWrap/>
            <w:vAlign w:val="center"/>
            <w:hideMark/>
          </w:tcPr>
          <w:p w:rsidR="00DA497E" w:rsidRPr="00685E89" w:rsidRDefault="00870CDC"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DA497E" w:rsidRPr="00685E89">
              <w:rPr>
                <w:rFonts w:ascii="宋体" w:eastAsia="宋体" w:hAnsi="宋体" w:cs="Arial" w:hint="eastAsia"/>
                <w:color w:val="000000"/>
                <w:kern w:val="0"/>
                <w:sz w:val="20"/>
                <w:szCs w:val="20"/>
              </w:rPr>
              <w:t>年预算</w:t>
            </w:r>
          </w:p>
        </w:tc>
      </w:tr>
      <w:tr w:rsidR="00214EB1" w:rsidRPr="00685E89" w:rsidTr="00214EB1">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4EB1" w:rsidRPr="00685E89" w:rsidRDefault="00214EB1" w:rsidP="00DA497E">
            <w:pPr>
              <w:widowControl/>
              <w:jc w:val="lef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14EB1" w:rsidRPr="00685E89" w:rsidRDefault="00214EB1" w:rsidP="009327E6">
            <w:pPr>
              <w:widowControl/>
              <w:jc w:val="center"/>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合    计</w:t>
            </w:r>
          </w:p>
        </w:tc>
        <w:tc>
          <w:tcPr>
            <w:tcW w:w="1606" w:type="dxa"/>
            <w:tcBorders>
              <w:top w:val="single" w:sz="4" w:space="0" w:color="auto"/>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930.98</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360.44</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275.46</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13.64</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7.64</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32.32</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31.38</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66.44</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16.66</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0.66</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0.13</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[30206]电费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[30206]电费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2.56</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5.03</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9.43</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16.44</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lastRenderedPageBreak/>
              <w:t>[30231]公务用车运行维护费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[30231]公务用车运行维护费</w:t>
            </w:r>
          </w:p>
        </w:tc>
        <w:tc>
          <w:tcPr>
            <w:tcW w:w="1606" w:type="dxa"/>
            <w:tcBorders>
              <w:top w:val="single" w:sz="4" w:space="0" w:color="auto"/>
              <w:left w:val="single" w:sz="4" w:space="0" w:color="auto"/>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2</w:t>
            </w:r>
            <w:r w:rsidR="00DB4275">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0" w:type="auto"/>
            <w:tcBorders>
              <w:top w:val="single" w:sz="4" w:space="0" w:color="auto"/>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1606" w:type="dxa"/>
            <w:tcBorders>
              <w:top w:val="single" w:sz="4" w:space="0" w:color="auto"/>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sidR="00DB4275">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13.53</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504.1</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13.43</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0" w:type="auto"/>
            <w:tcBorders>
              <w:top w:val="nil"/>
              <w:left w:val="nil"/>
              <w:bottom w:val="single" w:sz="4" w:space="0" w:color="auto"/>
              <w:right w:val="single" w:sz="4" w:space="0" w:color="auto"/>
            </w:tcBorders>
            <w:shd w:val="clear" w:color="000000" w:fill="FFFFFF"/>
            <w:noWrap/>
            <w:vAlign w:val="bottom"/>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1606" w:type="dxa"/>
            <w:tcBorders>
              <w:top w:val="nil"/>
              <w:left w:val="nil"/>
              <w:bottom w:val="single" w:sz="4" w:space="0" w:color="auto"/>
              <w:right w:val="single" w:sz="4" w:space="0" w:color="auto"/>
            </w:tcBorders>
            <w:shd w:val="clear" w:color="000000" w:fill="FFFFFF"/>
            <w:noWrap/>
            <w:vAlign w:val="bottom"/>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374.24</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31.96</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sidR="00DB4275">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0.58</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79.7</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sidR="00DB4275">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4.19</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214EB1"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sidR="00DB4275">
              <w:rPr>
                <w:rFonts w:ascii="宋体" w:eastAsia="宋体" w:hAnsi="宋体" w:cs="宋体" w:hint="eastAsia"/>
                <w:color w:val="000000"/>
                <w:kern w:val="0"/>
                <w:sz w:val="20"/>
                <w:szCs w:val="20"/>
              </w:rPr>
              <w:t>.00</w:t>
            </w:r>
          </w:p>
        </w:tc>
      </w:tr>
      <w:tr w:rsidR="00214EB1" w:rsidRPr="00685E89" w:rsidTr="00214EB1">
        <w:trPr>
          <w:trHeight w:val="424"/>
        </w:trPr>
        <w:tc>
          <w:tcPr>
            <w:tcW w:w="0" w:type="auto"/>
            <w:tcBorders>
              <w:top w:val="nil"/>
              <w:left w:val="single" w:sz="4" w:space="0" w:color="auto"/>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0" w:type="auto"/>
            <w:tcBorders>
              <w:top w:val="nil"/>
              <w:left w:val="nil"/>
              <w:bottom w:val="single" w:sz="4" w:space="0" w:color="auto"/>
              <w:right w:val="single" w:sz="4" w:space="0" w:color="auto"/>
            </w:tcBorders>
            <w:shd w:val="clear" w:color="000000" w:fill="FFFFFF"/>
            <w:noWrap/>
            <w:hideMark/>
          </w:tcPr>
          <w:p w:rsidR="00214EB1" w:rsidRPr="00FF4DA5" w:rsidRDefault="00214EB1"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1606" w:type="dxa"/>
            <w:tcBorders>
              <w:top w:val="nil"/>
              <w:left w:val="nil"/>
              <w:bottom w:val="single" w:sz="4" w:space="0" w:color="auto"/>
              <w:right w:val="single" w:sz="4" w:space="0" w:color="auto"/>
            </w:tcBorders>
            <w:shd w:val="clear" w:color="000000" w:fill="FFFFFF"/>
            <w:noWrap/>
            <w:hideMark/>
          </w:tcPr>
          <w:p w:rsidR="00214EB1" w:rsidRPr="00214EB1" w:rsidRDefault="00DB4275" w:rsidP="00EC2AA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bl>
    <w:p w:rsidR="00505B4A" w:rsidRPr="00685E89" w:rsidRDefault="00505B4A"/>
    <w:p w:rsidR="00D17150" w:rsidRPr="00685E89" w:rsidRDefault="00D17150"/>
    <w:p w:rsidR="00D17150" w:rsidRPr="00685E89" w:rsidRDefault="00D17150"/>
    <w:tbl>
      <w:tblPr>
        <w:tblW w:w="8429" w:type="dxa"/>
        <w:tblInd w:w="93" w:type="dxa"/>
        <w:tblLook w:val="04A0"/>
      </w:tblPr>
      <w:tblGrid>
        <w:gridCol w:w="3571"/>
        <w:gridCol w:w="3572"/>
        <w:gridCol w:w="1286"/>
      </w:tblGrid>
      <w:tr w:rsidR="0048089B" w:rsidRPr="00685E89" w:rsidTr="00CD46BC">
        <w:trPr>
          <w:trHeight w:val="340"/>
        </w:trPr>
        <w:tc>
          <w:tcPr>
            <w:tcW w:w="0" w:type="auto"/>
            <w:tcBorders>
              <w:top w:val="nil"/>
              <w:left w:val="nil"/>
              <w:bottom w:val="nil"/>
              <w:right w:val="nil"/>
            </w:tcBorders>
            <w:shd w:val="clear" w:color="auto" w:fill="auto"/>
            <w:noWrap/>
            <w:vAlign w:val="bottom"/>
            <w:hideMark/>
          </w:tcPr>
          <w:p w:rsidR="0048089B" w:rsidRPr="00685E89"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685E89"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685E89" w:rsidRDefault="0048089B" w:rsidP="0048089B">
            <w:pPr>
              <w:widowControl/>
              <w:jc w:val="righ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表7</w:t>
            </w:r>
          </w:p>
        </w:tc>
      </w:tr>
      <w:tr w:rsidR="0048089B" w:rsidRPr="00685E89" w:rsidTr="00CD46BC">
        <w:trPr>
          <w:trHeight w:val="422"/>
        </w:trPr>
        <w:tc>
          <w:tcPr>
            <w:tcW w:w="0" w:type="auto"/>
            <w:gridSpan w:val="3"/>
            <w:tcBorders>
              <w:top w:val="nil"/>
              <w:left w:val="nil"/>
              <w:bottom w:val="nil"/>
              <w:right w:val="nil"/>
            </w:tcBorders>
            <w:shd w:val="clear" w:color="000000" w:fill="FFFFFF"/>
            <w:noWrap/>
            <w:vAlign w:val="center"/>
            <w:hideMark/>
          </w:tcPr>
          <w:p w:rsidR="0048089B" w:rsidRPr="00685E89" w:rsidRDefault="0048089B" w:rsidP="0048089B">
            <w:pPr>
              <w:widowControl/>
              <w:jc w:val="center"/>
              <w:rPr>
                <w:rFonts w:ascii="宋体" w:eastAsia="宋体" w:hAnsi="宋体" w:cs="Arial"/>
                <w:b/>
                <w:bCs/>
                <w:color w:val="000000"/>
                <w:kern w:val="0"/>
                <w:sz w:val="28"/>
                <w:szCs w:val="28"/>
              </w:rPr>
            </w:pPr>
            <w:r w:rsidRPr="00685E89">
              <w:rPr>
                <w:rFonts w:ascii="宋体" w:eastAsia="宋体" w:hAnsi="宋体" w:cs="Arial" w:hint="eastAsia"/>
                <w:b/>
                <w:bCs/>
                <w:color w:val="000000"/>
                <w:kern w:val="0"/>
                <w:sz w:val="28"/>
                <w:szCs w:val="28"/>
              </w:rPr>
              <w:t>一般公共预算项目支出情况表（按支出经济分类科目）</w:t>
            </w:r>
          </w:p>
        </w:tc>
      </w:tr>
      <w:tr w:rsidR="0048089B" w:rsidRPr="00685E89" w:rsidTr="00CD46BC">
        <w:trPr>
          <w:trHeight w:val="340"/>
        </w:trPr>
        <w:tc>
          <w:tcPr>
            <w:tcW w:w="0" w:type="auto"/>
            <w:gridSpan w:val="2"/>
            <w:tcBorders>
              <w:top w:val="nil"/>
              <w:left w:val="nil"/>
              <w:bottom w:val="nil"/>
              <w:right w:val="nil"/>
            </w:tcBorders>
            <w:shd w:val="clear" w:color="000000" w:fill="FFFFFF"/>
            <w:noWrap/>
            <w:vAlign w:val="center"/>
            <w:hideMark/>
          </w:tcPr>
          <w:p w:rsidR="0048089B" w:rsidRPr="00685E89" w:rsidRDefault="0048089B" w:rsidP="00CD46BC">
            <w:pPr>
              <w:widowControl/>
              <w:jc w:val="lef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单位名称：</w:t>
            </w:r>
            <w:r w:rsidR="00335C42" w:rsidRPr="00685E89">
              <w:rPr>
                <w:rFonts w:ascii="宋体" w:eastAsia="宋体" w:hAnsi="宋体" w:cs="Arial" w:hint="eastAsia"/>
                <w:color w:val="000000"/>
                <w:kern w:val="0"/>
                <w:sz w:val="20"/>
                <w:szCs w:val="20"/>
              </w:rPr>
              <w:t>大埔县</w:t>
            </w:r>
            <w:r w:rsidR="00CD46BC" w:rsidRPr="00685E89">
              <w:rPr>
                <w:rFonts w:ascii="宋体" w:eastAsia="宋体" w:hAnsi="宋体" w:cs="Arial" w:hint="eastAsia"/>
                <w:color w:val="000000"/>
                <w:kern w:val="0"/>
                <w:sz w:val="20"/>
                <w:szCs w:val="20"/>
              </w:rPr>
              <w:t>经济和信息化</w:t>
            </w:r>
            <w:r w:rsidR="00335C42" w:rsidRPr="00685E89">
              <w:rPr>
                <w:rFonts w:ascii="宋体" w:eastAsia="宋体" w:hAnsi="宋体" w:cs="Arial" w:hint="eastAsia"/>
                <w:color w:val="000000"/>
                <w:kern w:val="0"/>
                <w:sz w:val="20"/>
                <w:szCs w:val="20"/>
              </w:rPr>
              <w:t>局</w:t>
            </w:r>
          </w:p>
        </w:tc>
        <w:tc>
          <w:tcPr>
            <w:tcW w:w="0" w:type="auto"/>
            <w:tcBorders>
              <w:top w:val="nil"/>
              <w:left w:val="nil"/>
              <w:bottom w:val="nil"/>
              <w:right w:val="nil"/>
            </w:tcBorders>
            <w:shd w:val="clear" w:color="000000" w:fill="FFFFFF"/>
            <w:noWrap/>
            <w:vAlign w:val="center"/>
            <w:hideMark/>
          </w:tcPr>
          <w:p w:rsidR="0048089B" w:rsidRPr="00685E89" w:rsidRDefault="0048089B" w:rsidP="0048089B">
            <w:pPr>
              <w:widowControl/>
              <w:jc w:val="right"/>
              <w:rPr>
                <w:rFonts w:ascii="宋体" w:eastAsia="宋体" w:hAnsi="宋体" w:cs="Arial"/>
                <w:color w:val="000000"/>
                <w:kern w:val="0"/>
                <w:sz w:val="20"/>
                <w:szCs w:val="20"/>
              </w:rPr>
            </w:pPr>
            <w:r w:rsidRPr="00685E89">
              <w:rPr>
                <w:rFonts w:ascii="宋体" w:eastAsia="宋体" w:hAnsi="宋体" w:cs="Arial" w:hint="eastAsia"/>
                <w:color w:val="000000"/>
                <w:kern w:val="0"/>
                <w:sz w:val="20"/>
                <w:szCs w:val="20"/>
              </w:rPr>
              <w:t>单位：万元</w:t>
            </w:r>
          </w:p>
        </w:tc>
      </w:tr>
      <w:tr w:rsidR="00CD46BC" w:rsidRPr="00685E89" w:rsidTr="00CD46BC">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CD46BC" w:rsidRPr="00FF4DA5" w:rsidRDefault="00CD46BC" w:rsidP="00F17E3E">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CD46BC" w:rsidRPr="00FF4DA5" w:rsidRDefault="00CD46BC" w:rsidP="00F17E3E">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CD46BC" w:rsidRPr="00FF4DA5" w:rsidRDefault="00870CDC" w:rsidP="00F17E3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CD46BC" w:rsidRPr="00FF4DA5">
              <w:rPr>
                <w:rFonts w:ascii="宋体" w:eastAsia="宋体" w:hAnsi="宋体" w:cs="Arial" w:hint="eastAsia"/>
                <w:color w:val="000000"/>
                <w:kern w:val="0"/>
                <w:sz w:val="20"/>
                <w:szCs w:val="20"/>
              </w:rPr>
              <w:t>年预算</w:t>
            </w:r>
          </w:p>
        </w:tc>
      </w:tr>
      <w:tr w:rsidR="00BA13B0" w:rsidRPr="00685E89" w:rsidTr="00D5227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13B0" w:rsidRPr="00FF4DA5" w:rsidRDefault="00BA13B0" w:rsidP="00F17E3E">
            <w:pPr>
              <w:widowControl/>
              <w:jc w:val="left"/>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BA13B0" w:rsidRPr="00FF4DA5" w:rsidRDefault="00BA13B0" w:rsidP="00F17E3E">
            <w:pPr>
              <w:widowControl/>
              <w:jc w:val="center"/>
              <w:rPr>
                <w:rFonts w:ascii="宋体" w:eastAsia="宋体" w:hAnsi="宋体" w:cs="Arial"/>
                <w:color w:val="000000"/>
                <w:kern w:val="0"/>
                <w:sz w:val="20"/>
                <w:szCs w:val="20"/>
              </w:rPr>
            </w:pPr>
            <w:r w:rsidRPr="00FF4DA5">
              <w:rPr>
                <w:rFonts w:ascii="宋体" w:eastAsia="宋体" w:hAnsi="宋体" w:cs="Arial" w:hint="eastAsia"/>
                <w:color w:val="000000"/>
                <w:kern w:val="0"/>
                <w:sz w:val="20"/>
                <w:szCs w:val="20"/>
              </w:rPr>
              <w:t>合    计</w:t>
            </w:r>
          </w:p>
        </w:tc>
        <w:tc>
          <w:tcPr>
            <w:tcW w:w="0" w:type="auto"/>
            <w:tcBorders>
              <w:top w:val="single" w:sz="4" w:space="0" w:color="auto"/>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930.98</w:t>
            </w:r>
          </w:p>
        </w:tc>
      </w:tr>
      <w:tr w:rsidR="00BA13B0"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360.44</w:t>
            </w:r>
          </w:p>
        </w:tc>
      </w:tr>
      <w:tr w:rsidR="00BA13B0"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[30101]基本工资</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275.46</w:t>
            </w:r>
          </w:p>
        </w:tc>
      </w:tr>
      <w:tr w:rsidR="00BA13B0"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[30102]津贴补贴</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13.64</w:t>
            </w:r>
          </w:p>
        </w:tc>
      </w:tr>
      <w:tr w:rsidR="00BA13B0"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[30103]奖金</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7.64</w:t>
            </w:r>
          </w:p>
        </w:tc>
      </w:tr>
      <w:tr w:rsidR="00BA13B0"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[30104]其他社会保障缴费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32.32</w:t>
            </w:r>
          </w:p>
        </w:tc>
      </w:tr>
      <w:tr w:rsidR="00BA13B0"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[30106]伙食补助费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[30107]绩效工资</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[30199]其他工资福利支出</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31.38</w:t>
            </w:r>
          </w:p>
        </w:tc>
      </w:tr>
      <w:tr w:rsidR="00BA13B0"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66.44</w:t>
            </w:r>
          </w:p>
        </w:tc>
      </w:tr>
      <w:tr w:rsidR="00BA13B0"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[30201]办公费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16.66</w:t>
            </w:r>
          </w:p>
        </w:tc>
      </w:tr>
      <w:tr w:rsidR="00BA13B0" w:rsidRPr="00685E89"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[30202]印刷费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2D68DA">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[30204]手续费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0.66</w:t>
            </w:r>
          </w:p>
        </w:tc>
      </w:tr>
      <w:tr w:rsidR="00BA13B0" w:rsidRPr="0048089B" w:rsidTr="002D68DA">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[30205]水费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0.13</w:t>
            </w:r>
          </w:p>
        </w:tc>
      </w:tr>
      <w:tr w:rsidR="00BA13B0" w:rsidRPr="0048089B" w:rsidTr="002D68DA">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lastRenderedPageBreak/>
              <w:t>[30206]电费</w:t>
            </w:r>
          </w:p>
        </w:tc>
        <w:tc>
          <w:tcPr>
            <w:tcW w:w="0" w:type="auto"/>
            <w:tcBorders>
              <w:top w:val="single" w:sz="4" w:space="0" w:color="auto"/>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[30206]电费</w:t>
            </w:r>
          </w:p>
        </w:tc>
        <w:tc>
          <w:tcPr>
            <w:tcW w:w="0" w:type="auto"/>
            <w:tcBorders>
              <w:top w:val="single" w:sz="4" w:space="0" w:color="auto"/>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2.56</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[30207]邮电费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5.03</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[30209]物业管理费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9.43</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[30211]差旅费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16.44</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[30213]维修（护）费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[30215]会议费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[30216]培训费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[30217]公务接待费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[30218]专用材料费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[30226]劳务费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[30227]委托业务费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[30228]工会经费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[30229]福利费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[30231]公务用车运行维护费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[30231]公务用车运行维护费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[30239]其他交通费用</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[30299]其他商品和服务支出</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13.53</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504.1</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[30301]离休费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13.43</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0" w:type="auto"/>
            <w:tcBorders>
              <w:top w:val="nil"/>
              <w:left w:val="nil"/>
              <w:bottom w:val="single" w:sz="4" w:space="0" w:color="auto"/>
              <w:right w:val="single" w:sz="4" w:space="0" w:color="auto"/>
            </w:tcBorders>
            <w:shd w:val="clear" w:color="000000" w:fill="FFFFFF"/>
            <w:noWrap/>
            <w:vAlign w:val="bottom"/>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[30302]退休费</w:t>
            </w:r>
          </w:p>
        </w:tc>
        <w:tc>
          <w:tcPr>
            <w:tcW w:w="0" w:type="auto"/>
            <w:tcBorders>
              <w:top w:val="nil"/>
              <w:left w:val="nil"/>
              <w:bottom w:val="single" w:sz="4" w:space="0" w:color="auto"/>
              <w:right w:val="single" w:sz="4" w:space="0" w:color="auto"/>
            </w:tcBorders>
            <w:shd w:val="clear" w:color="000000" w:fill="FFFFFF"/>
            <w:noWrap/>
            <w:vAlign w:val="bottom"/>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374.24</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[30305]生活补助</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31.96</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[30307]医疗费</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[30309]奖励金</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0.58</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[30311]住房公积金</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79.7</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[30313]购房补贴</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[30399]其他对个人和家庭的补助支出</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4.19</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[310]其他资本性支出</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sidRPr="00214EB1">
              <w:rPr>
                <w:rFonts w:ascii="宋体" w:eastAsia="宋体" w:hAnsi="宋体" w:cs="宋体" w:hint="eastAsia"/>
                <w:color w:val="000000"/>
                <w:kern w:val="0"/>
                <w:sz w:val="20"/>
                <w:szCs w:val="20"/>
              </w:rPr>
              <w:t>0</w:t>
            </w:r>
            <w:r>
              <w:rPr>
                <w:rFonts w:ascii="宋体" w:eastAsia="宋体" w:hAnsi="宋体" w:cs="宋体" w:hint="eastAsia"/>
                <w:color w:val="000000"/>
                <w:kern w:val="0"/>
                <w:sz w:val="20"/>
                <w:szCs w:val="20"/>
              </w:rPr>
              <w:t>.00</w:t>
            </w:r>
          </w:p>
        </w:tc>
      </w:tr>
      <w:tr w:rsidR="00BA13B0" w:rsidRPr="0048089B" w:rsidTr="00CD46BC">
        <w:trPr>
          <w:trHeight w:val="340"/>
        </w:trPr>
        <w:tc>
          <w:tcPr>
            <w:tcW w:w="0" w:type="auto"/>
            <w:tcBorders>
              <w:top w:val="nil"/>
              <w:left w:val="single" w:sz="4" w:space="0" w:color="auto"/>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0" w:type="auto"/>
            <w:tcBorders>
              <w:top w:val="nil"/>
              <w:left w:val="nil"/>
              <w:bottom w:val="single" w:sz="4" w:space="0" w:color="auto"/>
              <w:right w:val="single" w:sz="4" w:space="0" w:color="auto"/>
            </w:tcBorders>
            <w:shd w:val="clear" w:color="000000" w:fill="FFFFFF"/>
            <w:noWrap/>
            <w:hideMark/>
          </w:tcPr>
          <w:p w:rsidR="00BA13B0" w:rsidRPr="00FF4DA5" w:rsidRDefault="00BA13B0" w:rsidP="00F17E3E">
            <w:pPr>
              <w:widowControl/>
              <w:jc w:val="left"/>
              <w:rPr>
                <w:rFonts w:ascii="宋体" w:eastAsia="宋体" w:hAnsi="宋体" w:cs="宋体"/>
                <w:color w:val="000000"/>
                <w:kern w:val="0"/>
                <w:sz w:val="20"/>
                <w:szCs w:val="20"/>
              </w:rPr>
            </w:pPr>
            <w:r w:rsidRPr="00FF4DA5">
              <w:rPr>
                <w:rFonts w:ascii="宋体" w:eastAsia="宋体" w:hAnsi="宋体" w:cs="宋体" w:hint="eastAsia"/>
                <w:color w:val="000000"/>
                <w:kern w:val="0"/>
                <w:sz w:val="20"/>
                <w:szCs w:val="20"/>
              </w:rPr>
              <w:t>[31002]办公设备购置</w:t>
            </w:r>
          </w:p>
        </w:tc>
        <w:tc>
          <w:tcPr>
            <w:tcW w:w="0" w:type="auto"/>
            <w:tcBorders>
              <w:top w:val="nil"/>
              <w:left w:val="nil"/>
              <w:bottom w:val="single" w:sz="4" w:space="0" w:color="auto"/>
              <w:right w:val="single" w:sz="4" w:space="0" w:color="auto"/>
            </w:tcBorders>
            <w:shd w:val="clear" w:color="000000" w:fill="FFFFFF"/>
            <w:noWrap/>
            <w:hideMark/>
          </w:tcPr>
          <w:p w:rsidR="00BA13B0" w:rsidRPr="00214EB1" w:rsidRDefault="00BA13B0" w:rsidP="00EC2AA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0.00</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Default="00A04A53" w:rsidP="00A04A53">
            <w:pPr>
              <w:widowControl/>
              <w:jc w:val="left"/>
              <w:rPr>
                <w:rFonts w:ascii="Arial" w:eastAsia="宋体" w:hAnsi="Arial" w:cs="Arial"/>
                <w:kern w:val="0"/>
                <w:sz w:val="20"/>
                <w:szCs w:val="20"/>
              </w:rPr>
            </w:pPr>
          </w:p>
          <w:p w:rsidR="00CD46BC" w:rsidRDefault="00CD46BC" w:rsidP="00A04A53">
            <w:pPr>
              <w:widowControl/>
              <w:jc w:val="left"/>
              <w:rPr>
                <w:rFonts w:ascii="Arial" w:eastAsia="宋体" w:hAnsi="Arial" w:cs="Arial"/>
                <w:kern w:val="0"/>
                <w:sz w:val="20"/>
                <w:szCs w:val="20"/>
              </w:rPr>
            </w:pPr>
          </w:p>
          <w:p w:rsidR="00FF4DA5" w:rsidRDefault="00FF4DA5"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2D68DA" w:rsidRDefault="002D68DA" w:rsidP="00A04A53">
            <w:pPr>
              <w:widowControl/>
              <w:jc w:val="left"/>
              <w:rPr>
                <w:rFonts w:ascii="Arial" w:eastAsia="宋体" w:hAnsi="Arial" w:cs="Arial"/>
                <w:kern w:val="0"/>
                <w:sz w:val="20"/>
                <w:szCs w:val="20"/>
              </w:rPr>
            </w:pPr>
          </w:p>
          <w:p w:rsidR="00CD46BC" w:rsidRDefault="00CD46BC" w:rsidP="00A04A53">
            <w:pPr>
              <w:widowControl/>
              <w:jc w:val="left"/>
              <w:rPr>
                <w:rFonts w:ascii="Arial" w:eastAsia="宋体" w:hAnsi="Arial" w:cs="Arial"/>
                <w:kern w:val="0"/>
                <w:sz w:val="20"/>
                <w:szCs w:val="20"/>
              </w:rPr>
            </w:pPr>
          </w:p>
          <w:p w:rsidR="00CD46BC" w:rsidRPr="00A04A53" w:rsidRDefault="00CD46BC"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D46BC" w:rsidRDefault="00CD46BC" w:rsidP="00A04A53">
            <w:pPr>
              <w:widowControl/>
              <w:jc w:val="right"/>
              <w:rPr>
                <w:rFonts w:ascii="宋体" w:eastAsia="宋体" w:hAnsi="宋体" w:cs="Arial"/>
                <w:color w:val="000000"/>
                <w:kern w:val="0"/>
                <w:sz w:val="20"/>
                <w:szCs w:val="20"/>
              </w:rPr>
            </w:pPr>
          </w:p>
          <w:p w:rsidR="00CD46BC" w:rsidRDefault="00CD46BC" w:rsidP="00A04A53">
            <w:pPr>
              <w:widowControl/>
              <w:jc w:val="right"/>
              <w:rPr>
                <w:rFonts w:ascii="宋体" w:eastAsia="宋体" w:hAnsi="宋体" w:cs="Arial"/>
                <w:color w:val="000000"/>
                <w:kern w:val="0"/>
                <w:sz w:val="20"/>
                <w:szCs w:val="20"/>
              </w:rPr>
            </w:pPr>
          </w:p>
          <w:p w:rsidR="00CD46BC" w:rsidRDefault="00CD46BC" w:rsidP="00A04A53">
            <w:pPr>
              <w:widowControl/>
              <w:jc w:val="right"/>
              <w:rPr>
                <w:rFonts w:ascii="宋体" w:eastAsia="宋体" w:hAnsi="宋体" w:cs="Arial"/>
                <w:color w:val="000000"/>
                <w:kern w:val="0"/>
                <w:sz w:val="20"/>
                <w:szCs w:val="20"/>
              </w:rPr>
            </w:pPr>
          </w:p>
          <w:p w:rsidR="00CD46BC" w:rsidRDefault="00CD46BC"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FF4DA5" w:rsidRDefault="00FF4DA5" w:rsidP="00A04A53">
            <w:pPr>
              <w:widowControl/>
              <w:jc w:val="right"/>
              <w:rPr>
                <w:rFonts w:ascii="宋体" w:eastAsia="宋体" w:hAnsi="宋体" w:cs="Arial"/>
                <w:color w:val="000000"/>
                <w:kern w:val="0"/>
                <w:sz w:val="20"/>
                <w:szCs w:val="20"/>
              </w:rPr>
            </w:pPr>
          </w:p>
          <w:p w:rsidR="00FF4DA5" w:rsidRDefault="00FF4DA5" w:rsidP="00A04A53">
            <w:pPr>
              <w:widowControl/>
              <w:jc w:val="right"/>
              <w:rPr>
                <w:rFonts w:ascii="宋体" w:eastAsia="宋体" w:hAnsi="宋体" w:cs="Arial"/>
                <w:color w:val="000000"/>
                <w:kern w:val="0"/>
                <w:sz w:val="20"/>
                <w:szCs w:val="20"/>
              </w:rPr>
            </w:pPr>
          </w:p>
          <w:p w:rsidR="002D68DA" w:rsidRDefault="002D68DA" w:rsidP="00A04A53">
            <w:pPr>
              <w:widowControl/>
              <w:jc w:val="right"/>
              <w:rPr>
                <w:rFonts w:ascii="宋体" w:eastAsia="宋体" w:hAnsi="宋体" w:cs="Arial"/>
                <w:color w:val="000000"/>
                <w:kern w:val="0"/>
                <w:sz w:val="20"/>
                <w:szCs w:val="20"/>
              </w:rPr>
            </w:pPr>
          </w:p>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lastRenderedPageBreak/>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lastRenderedPageBreak/>
              <w:t>一般公共预算安</w:t>
            </w:r>
            <w:r w:rsidRPr="00C13FB9">
              <w:rPr>
                <w:rFonts w:ascii="宋体" w:eastAsia="宋体" w:hAnsi="宋体" w:cs="Arial" w:hint="eastAsia"/>
                <w:b/>
                <w:bCs/>
                <w:color w:val="000000"/>
                <w:kern w:val="0"/>
                <w:sz w:val="28"/>
                <w:szCs w:val="28"/>
              </w:rPr>
              <w:t>排的行政经费及“三公</w:t>
            </w:r>
            <w:r w:rsidRPr="00A04A53">
              <w:rPr>
                <w:rFonts w:ascii="宋体" w:eastAsia="宋体" w:hAnsi="宋体" w:cs="Arial" w:hint="eastAsia"/>
                <w:b/>
                <w:bCs/>
                <w:color w:val="000000"/>
                <w:kern w:val="0"/>
                <w:sz w:val="28"/>
                <w:szCs w:val="28"/>
              </w:rPr>
              <w:t>”经费预算表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CD46BC">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CD46BC">
              <w:rPr>
                <w:rFonts w:ascii="宋体" w:eastAsia="宋体" w:hAnsi="宋体" w:cs="Arial" w:hint="eastAsia"/>
                <w:color w:val="000000"/>
                <w:kern w:val="0"/>
                <w:sz w:val="20"/>
                <w:szCs w:val="20"/>
              </w:rPr>
              <w:t>经济和信息化</w:t>
            </w:r>
            <w:r w:rsidR="00335C42">
              <w:rPr>
                <w:rFonts w:ascii="宋体" w:eastAsia="宋体" w:hAnsi="宋体" w:cs="Arial" w:hint="eastAsia"/>
                <w:color w:val="000000"/>
                <w:kern w:val="0"/>
                <w:sz w:val="20"/>
                <w:szCs w:val="20"/>
              </w:rPr>
              <w:t>局</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70CDC"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A04A53" w:rsidRPr="00A04A53">
              <w:rPr>
                <w:rFonts w:ascii="宋体" w:eastAsia="宋体" w:hAnsi="宋体" w:cs="Arial" w:hint="eastAsia"/>
                <w:color w:val="000000"/>
                <w:kern w:val="0"/>
                <w:sz w:val="20"/>
                <w:szCs w:val="20"/>
              </w:rPr>
              <w:t>年预算</w:t>
            </w:r>
          </w:p>
        </w:tc>
      </w:tr>
      <w:tr w:rsidR="00A85BAC"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BAC" w:rsidRPr="00B60B43" w:rsidRDefault="00A85BAC" w:rsidP="00EC2A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557.87</w:t>
            </w:r>
          </w:p>
        </w:tc>
      </w:tr>
      <w:tr w:rsidR="00A85BAC"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BAC" w:rsidRPr="00B60B43" w:rsidRDefault="00A85BAC" w:rsidP="00EC2A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r w:rsidR="00136FFE">
              <w:rPr>
                <w:rFonts w:ascii="宋体" w:eastAsia="宋体" w:hAnsi="宋体" w:cs="宋体" w:hint="eastAsia"/>
                <w:color w:val="000000"/>
                <w:kern w:val="0"/>
                <w:sz w:val="22"/>
              </w:rPr>
              <w:t>.00</w:t>
            </w:r>
          </w:p>
        </w:tc>
      </w:tr>
      <w:tr w:rsidR="00A85BAC"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BAC" w:rsidRPr="00B60B43" w:rsidRDefault="00A85BAC" w:rsidP="00EC2A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r w:rsidR="00136FFE">
              <w:rPr>
                <w:rFonts w:ascii="宋体" w:eastAsia="宋体" w:hAnsi="宋体" w:cs="宋体" w:hint="eastAsia"/>
                <w:color w:val="000000"/>
                <w:kern w:val="0"/>
                <w:sz w:val="22"/>
              </w:rPr>
              <w:t>.00</w:t>
            </w:r>
          </w:p>
        </w:tc>
      </w:tr>
      <w:tr w:rsidR="00A85BAC"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BAC" w:rsidRPr="00B60B43" w:rsidRDefault="00A85BAC" w:rsidP="00EC2A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136FFE">
              <w:rPr>
                <w:rFonts w:ascii="宋体" w:eastAsia="宋体" w:hAnsi="宋体" w:cs="宋体" w:hint="eastAsia"/>
                <w:color w:val="000000"/>
                <w:kern w:val="0"/>
                <w:sz w:val="22"/>
              </w:rPr>
              <w:t>.00</w:t>
            </w:r>
          </w:p>
        </w:tc>
      </w:tr>
      <w:tr w:rsidR="00A85BAC"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BAC" w:rsidRPr="00B60B43" w:rsidRDefault="00A85BAC" w:rsidP="00EC2A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136FFE">
              <w:rPr>
                <w:rFonts w:ascii="宋体" w:eastAsia="宋体" w:hAnsi="宋体" w:cs="宋体" w:hint="eastAsia"/>
                <w:color w:val="000000"/>
                <w:kern w:val="0"/>
                <w:sz w:val="22"/>
              </w:rPr>
              <w:t>.00</w:t>
            </w:r>
          </w:p>
        </w:tc>
      </w:tr>
      <w:tr w:rsidR="00A85BAC"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BAC" w:rsidRPr="00B60B43" w:rsidRDefault="00A85BAC" w:rsidP="00EC2A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r w:rsidR="00136FFE">
              <w:rPr>
                <w:rFonts w:ascii="宋体" w:eastAsia="宋体" w:hAnsi="宋体" w:cs="宋体" w:hint="eastAsia"/>
                <w:color w:val="000000"/>
                <w:kern w:val="0"/>
                <w:sz w:val="22"/>
              </w:rPr>
              <w:t>.00</w:t>
            </w:r>
          </w:p>
        </w:tc>
      </w:tr>
      <w:tr w:rsidR="00A85BAC"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BAC" w:rsidRPr="00B60B43" w:rsidRDefault="00A85BAC" w:rsidP="00EC2A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136FFE">
              <w:rPr>
                <w:rFonts w:ascii="宋体" w:eastAsia="宋体" w:hAnsi="宋体" w:cs="宋体" w:hint="eastAsia"/>
                <w:color w:val="000000"/>
                <w:kern w:val="0"/>
                <w:sz w:val="22"/>
              </w:rPr>
              <w:t>.00</w:t>
            </w:r>
          </w:p>
        </w:tc>
      </w:tr>
      <w:tr w:rsidR="00A85BAC"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85BAC" w:rsidRPr="00A04A53" w:rsidRDefault="00A85BAC"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85BAC" w:rsidRPr="00A04A53" w:rsidTr="00A04A53">
        <w:trPr>
          <w:trHeight w:val="1902"/>
        </w:trPr>
        <w:tc>
          <w:tcPr>
            <w:tcW w:w="0" w:type="auto"/>
            <w:gridSpan w:val="3"/>
            <w:tcBorders>
              <w:top w:val="nil"/>
              <w:left w:val="nil"/>
              <w:bottom w:val="nil"/>
              <w:right w:val="nil"/>
            </w:tcBorders>
            <w:shd w:val="clear" w:color="000000" w:fill="FFFFFF"/>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85BAC" w:rsidRPr="00A04A53" w:rsidTr="00A04A53">
        <w:trPr>
          <w:trHeight w:val="1302"/>
        </w:trPr>
        <w:tc>
          <w:tcPr>
            <w:tcW w:w="0" w:type="auto"/>
            <w:gridSpan w:val="3"/>
            <w:tcBorders>
              <w:top w:val="nil"/>
              <w:left w:val="nil"/>
              <w:bottom w:val="nil"/>
              <w:right w:val="nil"/>
            </w:tcBorders>
            <w:shd w:val="clear" w:color="000000" w:fill="FFFFFF"/>
            <w:hideMark/>
          </w:tcPr>
          <w:p w:rsidR="00A85BAC" w:rsidRPr="00A04A53" w:rsidRDefault="00A85BAC"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870CDC"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343C61">
              <w:rPr>
                <w:rFonts w:ascii="宋体" w:eastAsia="宋体" w:hAnsi="宋体" w:cs="Arial" w:hint="eastAsia"/>
                <w:color w:val="000000"/>
                <w:kern w:val="0"/>
                <w:sz w:val="20"/>
                <w:szCs w:val="20"/>
              </w:rPr>
              <w:t>经济和信息化局</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39454D" w:rsidP="0039454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p w:rsidR="00D17150" w:rsidRDefault="00D17150"/>
    <w:tbl>
      <w:tblPr>
        <w:tblW w:w="8519" w:type="dxa"/>
        <w:tblInd w:w="93" w:type="dxa"/>
        <w:tblLook w:val="04A0"/>
      </w:tblPr>
      <w:tblGrid>
        <w:gridCol w:w="3016"/>
        <w:gridCol w:w="916"/>
        <w:gridCol w:w="916"/>
        <w:gridCol w:w="916"/>
        <w:gridCol w:w="616"/>
        <w:gridCol w:w="616"/>
        <w:gridCol w:w="616"/>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870CDC"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2017</w:t>
            </w:r>
            <w:r w:rsidR="00A217B1" w:rsidRPr="00343C6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390BB9">
              <w:rPr>
                <w:rFonts w:ascii="宋体" w:eastAsia="宋体" w:hAnsi="宋体" w:cs="Arial" w:hint="eastAsia"/>
                <w:color w:val="000000"/>
                <w:kern w:val="0"/>
                <w:sz w:val="20"/>
                <w:szCs w:val="20"/>
              </w:rPr>
              <w:t>大埔县经济和信息化</w:t>
            </w:r>
            <w:r w:rsidR="00335C42">
              <w:rPr>
                <w:rFonts w:ascii="宋体" w:eastAsia="宋体" w:hAnsi="宋体" w:cs="Arial" w:hint="eastAsia"/>
                <w:color w:val="000000"/>
                <w:kern w:val="0"/>
                <w:sz w:val="20"/>
                <w:szCs w:val="20"/>
              </w:rPr>
              <w:t>局</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343C61"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大埔县经济和信息化局</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5A4304">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136FFE"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1032.98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136FFE"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1032.98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136FFE"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1032.98</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5A4304" w:rsidP="005A4304">
            <w:pPr>
              <w:widowControl/>
              <w:jc w:val="center"/>
              <w:rPr>
                <w:rFonts w:ascii="宋体" w:eastAsia="宋体" w:hAnsi="宋体" w:cs="Arial"/>
                <w:kern w:val="0"/>
                <w:sz w:val="20"/>
                <w:szCs w:val="20"/>
              </w:rPr>
            </w:pPr>
            <w:r>
              <w:rPr>
                <w:rFonts w:ascii="宋体" w:eastAsia="宋体" w:hAnsi="宋体" w:cs="Arial" w:hint="eastAsia"/>
                <w:kern w:val="0"/>
                <w:sz w:val="20"/>
                <w:szCs w:val="20"/>
              </w:rPr>
              <w:t>0.00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627"/>
        <w:gridCol w:w="616"/>
        <w:gridCol w:w="616"/>
        <w:gridCol w:w="953"/>
        <w:gridCol w:w="1038"/>
        <w:gridCol w:w="1122"/>
        <w:gridCol w:w="953"/>
        <w:gridCol w:w="785"/>
        <w:gridCol w:w="869"/>
      </w:tblGrid>
      <w:tr w:rsidR="005A4304"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870CDC"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2017</w:t>
            </w:r>
            <w:r w:rsidR="00B33320" w:rsidRPr="00B33320">
              <w:rPr>
                <w:rFonts w:ascii="宋体" w:eastAsia="宋体" w:hAnsi="宋体" w:cs="Arial" w:hint="eastAsia"/>
                <w:b/>
                <w:bCs/>
                <w:color w:val="000000"/>
                <w:kern w:val="0"/>
                <w:sz w:val="28"/>
                <w:szCs w:val="28"/>
              </w:rPr>
              <w:t>年部</w:t>
            </w:r>
            <w:r w:rsidR="00B33320" w:rsidRPr="00343C61">
              <w:rPr>
                <w:rFonts w:ascii="宋体" w:eastAsia="宋体" w:hAnsi="宋体" w:cs="Arial" w:hint="eastAsia"/>
                <w:b/>
                <w:bCs/>
                <w:color w:val="000000"/>
                <w:kern w:val="0"/>
                <w:sz w:val="28"/>
                <w:szCs w:val="28"/>
              </w:rPr>
              <w:t>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335C42">
              <w:rPr>
                <w:rFonts w:ascii="宋体" w:eastAsia="宋体" w:hAnsi="宋体" w:cs="Arial" w:hint="eastAsia"/>
                <w:color w:val="000000"/>
                <w:kern w:val="0"/>
                <w:sz w:val="20"/>
                <w:szCs w:val="20"/>
              </w:rPr>
              <w:t>大埔县</w:t>
            </w:r>
            <w:r w:rsidR="00343C61">
              <w:rPr>
                <w:rFonts w:ascii="宋体" w:eastAsia="宋体" w:hAnsi="宋体" w:cs="Arial" w:hint="eastAsia"/>
                <w:color w:val="000000"/>
                <w:kern w:val="0"/>
                <w:sz w:val="20"/>
                <w:szCs w:val="20"/>
              </w:rPr>
              <w:t>经济和信息化局</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5A4304"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5A4304"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5A4304"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C60A3D"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大埔县经济和信息化局</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5A430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5A4304">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A4304" w:rsidP="005A4304">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r>
      <w:tr w:rsidR="005A4304"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C60A3D" w:rsidRDefault="00C60A3D"/>
    <w:p w:rsidR="00136FFE" w:rsidRDefault="00136FFE"/>
    <w:p w:rsidR="00C60A3D" w:rsidRDefault="00C60A3D"/>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第三部分  </w:t>
      </w:r>
      <w:r w:rsidR="00870CDC">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年部门预算情况说明</w:t>
      </w:r>
    </w:p>
    <w:p w:rsidR="001F6007" w:rsidRPr="00C60A3D" w:rsidRDefault="00870CDC" w:rsidP="00C60A3D">
      <w:pPr>
        <w:ind w:firstLineChars="200" w:firstLine="640"/>
        <w:rPr>
          <w:rFonts w:ascii="仿宋_GB2312" w:eastAsia="仿宋_GB2312"/>
          <w:sz w:val="32"/>
          <w:szCs w:val="32"/>
        </w:rPr>
      </w:pPr>
      <w:r>
        <w:rPr>
          <w:rFonts w:ascii="仿宋_GB2312" w:eastAsia="仿宋_GB2312" w:hint="eastAsia"/>
          <w:sz w:val="32"/>
          <w:szCs w:val="32"/>
        </w:rPr>
        <w:t>2017</w:t>
      </w:r>
      <w:r w:rsidR="001F6007" w:rsidRPr="00C60A3D">
        <w:rPr>
          <w:rFonts w:ascii="仿宋_GB2312" w:eastAsia="仿宋_GB2312" w:hint="eastAsia"/>
          <w:sz w:val="32"/>
          <w:szCs w:val="32"/>
        </w:rPr>
        <w:t>年，大埔县经济和信息化局将在县委、县政府的统一领导和上级业务主管部门的帮助指导下，认真贯彻党的十八届三中、四中、五中全会精神，紧紧围绕省、市经信工作思路，按“围绕一个目标、突出二个重点、强化三项工作”的工作思路，切实做好我局工作。</w:t>
      </w:r>
    </w:p>
    <w:p w:rsidR="00505B4A" w:rsidRDefault="00C60A3D" w:rsidP="00C60A3D">
      <w:pPr>
        <w:ind w:firstLineChars="200" w:firstLine="640"/>
        <w:rPr>
          <w:rFonts w:ascii="黑体" w:eastAsia="黑体" w:hAnsi="黑体" w:cs="黑体"/>
          <w:sz w:val="32"/>
          <w:szCs w:val="32"/>
        </w:rPr>
      </w:pPr>
      <w:r>
        <w:rPr>
          <w:rFonts w:ascii="黑体" w:eastAsia="黑体" w:hAnsi="黑体" w:cs="黑体" w:hint="eastAsia"/>
          <w:sz w:val="32"/>
          <w:szCs w:val="32"/>
        </w:rPr>
        <w:t>一、</w:t>
      </w:r>
      <w:r w:rsidR="003F7E37">
        <w:rPr>
          <w:rFonts w:ascii="黑体" w:eastAsia="黑体" w:hAnsi="黑体" w:cs="黑体" w:hint="eastAsia"/>
          <w:sz w:val="32"/>
          <w:szCs w:val="32"/>
        </w:rPr>
        <w:t>部门预算收支增减变化情况</w:t>
      </w:r>
    </w:p>
    <w:p w:rsidR="00F17E3E" w:rsidRDefault="00870CDC" w:rsidP="00F17E3E">
      <w:pPr>
        <w:ind w:firstLine="640"/>
        <w:rPr>
          <w:rFonts w:ascii="仿宋_GB2312" w:eastAsia="仿宋_GB2312"/>
          <w:sz w:val="32"/>
          <w:szCs w:val="32"/>
        </w:rPr>
      </w:pPr>
      <w:r w:rsidRPr="00474FBA">
        <w:rPr>
          <w:rFonts w:ascii="仿宋_GB2312" w:eastAsia="仿宋_GB2312" w:hAnsi="仿宋_GB2312" w:cs="仿宋_GB2312" w:hint="eastAsia"/>
          <w:sz w:val="32"/>
          <w:szCs w:val="32"/>
        </w:rPr>
        <w:t>2017</w:t>
      </w:r>
      <w:r w:rsidR="003F7E37" w:rsidRPr="00474FBA">
        <w:rPr>
          <w:rFonts w:ascii="仿宋_GB2312" w:eastAsia="仿宋_GB2312" w:hAnsi="仿宋_GB2312" w:cs="仿宋_GB2312" w:hint="eastAsia"/>
          <w:sz w:val="32"/>
          <w:szCs w:val="32"/>
        </w:rPr>
        <w:t>年本部门收入预算</w:t>
      </w:r>
      <w:r w:rsidR="00136FFE" w:rsidRPr="00474FBA">
        <w:rPr>
          <w:rFonts w:ascii="仿宋_GB2312" w:eastAsia="仿宋_GB2312" w:hAnsi="仿宋_GB2312" w:cs="仿宋_GB2312" w:hint="eastAsia"/>
          <w:sz w:val="32"/>
          <w:szCs w:val="32"/>
        </w:rPr>
        <w:t>1032.98</w:t>
      </w:r>
      <w:r w:rsidR="003F7E37" w:rsidRPr="00474FBA">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，比上年增加</w:t>
      </w:r>
      <w:r w:rsidR="00136FFE">
        <w:rPr>
          <w:rFonts w:ascii="仿宋_GB2312" w:eastAsia="仿宋_GB2312" w:hAnsi="仿宋_GB2312" w:cs="仿宋_GB2312" w:hint="eastAsia"/>
          <w:sz w:val="32"/>
          <w:szCs w:val="32"/>
        </w:rPr>
        <w:t>319.48</w:t>
      </w:r>
      <w:r w:rsidR="003F7E37">
        <w:rPr>
          <w:rFonts w:ascii="仿宋_GB2312" w:eastAsia="仿宋_GB2312" w:hAnsi="仿宋_GB2312" w:cs="仿宋_GB2312" w:hint="eastAsia"/>
          <w:sz w:val="32"/>
          <w:szCs w:val="32"/>
        </w:rPr>
        <w:t>万元，增长</w:t>
      </w:r>
      <w:r w:rsidR="00136FFE">
        <w:rPr>
          <w:rFonts w:ascii="仿宋_GB2312" w:eastAsia="仿宋_GB2312" w:hAnsi="仿宋_GB2312" w:cs="仿宋_GB2312" w:hint="eastAsia"/>
          <w:sz w:val="32"/>
          <w:szCs w:val="32"/>
        </w:rPr>
        <w:t>44.78</w:t>
      </w:r>
      <w:r w:rsidR="003F7E37">
        <w:rPr>
          <w:rFonts w:ascii="仿宋_GB2312" w:eastAsia="仿宋_GB2312" w:hAnsi="仿宋_GB2312" w:cs="仿宋_GB2312" w:hint="eastAsia"/>
          <w:sz w:val="32"/>
          <w:szCs w:val="32"/>
        </w:rPr>
        <w:t>%，</w:t>
      </w:r>
      <w:r w:rsidR="003F7E37" w:rsidRPr="00F17E3E">
        <w:rPr>
          <w:rFonts w:ascii="仿宋_GB2312" w:eastAsia="仿宋_GB2312" w:hAnsi="仿宋_GB2312" w:cs="仿宋_GB2312" w:hint="eastAsia"/>
          <w:sz w:val="32"/>
          <w:szCs w:val="32"/>
        </w:rPr>
        <w:t>主要原因是</w:t>
      </w:r>
      <w:r w:rsidR="00474FBA">
        <w:rPr>
          <w:rFonts w:ascii="仿宋_GB2312" w:eastAsia="仿宋_GB2312" w:hAnsi="仿宋_GB2312" w:cs="仿宋_GB2312" w:hint="eastAsia"/>
          <w:sz w:val="32"/>
          <w:szCs w:val="32"/>
        </w:rPr>
        <w:t>新增各项参展经费102.00万元</w:t>
      </w:r>
      <w:r w:rsidR="00D84608">
        <w:rPr>
          <w:rFonts w:ascii="仿宋_GB2312" w:eastAsia="仿宋_GB2312" w:hAnsi="仿宋_GB2312" w:cs="仿宋_GB2312" w:hint="eastAsia"/>
          <w:sz w:val="32"/>
          <w:szCs w:val="32"/>
        </w:rPr>
        <w:t>，</w:t>
      </w:r>
      <w:r w:rsidR="00F17E3E">
        <w:rPr>
          <w:rFonts w:ascii="仿宋_GB2312" w:eastAsia="仿宋_GB2312" w:hAnsi="仿宋_GB2312" w:cs="仿宋_GB2312" w:hint="eastAsia"/>
          <w:sz w:val="32"/>
          <w:szCs w:val="32"/>
        </w:rPr>
        <w:t>并</w:t>
      </w:r>
      <w:r w:rsidR="005B4507">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；支出预算</w:t>
      </w:r>
      <w:r w:rsidR="00474FBA" w:rsidRPr="00474FBA">
        <w:rPr>
          <w:rFonts w:ascii="仿宋_GB2312" w:eastAsia="仿宋_GB2312" w:hAnsi="仿宋_GB2312" w:cs="仿宋_GB2312" w:hint="eastAsia"/>
          <w:sz w:val="32"/>
          <w:szCs w:val="32"/>
        </w:rPr>
        <w:t>1032.98万元</w:t>
      </w:r>
      <w:r w:rsidR="00474FBA">
        <w:rPr>
          <w:rFonts w:ascii="仿宋_GB2312" w:eastAsia="仿宋_GB2312" w:hAnsi="仿宋_GB2312" w:cs="仿宋_GB2312" w:hint="eastAsia"/>
          <w:sz w:val="32"/>
          <w:szCs w:val="32"/>
        </w:rPr>
        <w:t>，比上年增加319.48万元，增长44.78%，</w:t>
      </w:r>
      <w:r w:rsidR="00474FBA" w:rsidRPr="00F17E3E">
        <w:rPr>
          <w:rFonts w:ascii="仿宋_GB2312" w:eastAsia="仿宋_GB2312" w:hAnsi="仿宋_GB2312" w:cs="仿宋_GB2312" w:hint="eastAsia"/>
          <w:sz w:val="32"/>
          <w:szCs w:val="32"/>
        </w:rPr>
        <w:t>主要原因是</w:t>
      </w:r>
      <w:r w:rsidR="00474FBA">
        <w:rPr>
          <w:rFonts w:ascii="仿宋_GB2312" w:eastAsia="仿宋_GB2312" w:hAnsi="仿宋_GB2312" w:cs="仿宋_GB2312" w:hint="eastAsia"/>
          <w:sz w:val="32"/>
          <w:szCs w:val="32"/>
        </w:rPr>
        <w:t>新增各项参展经费102.00万元，并</w:t>
      </w:r>
      <w:r w:rsidR="00474FBA">
        <w:rPr>
          <w:rFonts w:ascii="仿宋_GB2312" w:eastAsia="仿宋_GB2312" w:hint="eastAsia"/>
          <w:sz w:val="32"/>
          <w:szCs w:val="32"/>
        </w:rPr>
        <w:t>认真贯彻落实中央“八项规定”精神和厉行节约的要求，从严控制经费开支。</w:t>
      </w:r>
    </w:p>
    <w:p w:rsidR="00505B4A" w:rsidRDefault="00C60A3D" w:rsidP="00F17E3E">
      <w:pPr>
        <w:ind w:firstLine="640"/>
        <w:rPr>
          <w:rFonts w:ascii="黑体" w:eastAsia="黑体" w:hAnsi="黑体" w:cs="黑体"/>
          <w:sz w:val="32"/>
          <w:szCs w:val="32"/>
        </w:rPr>
      </w:pPr>
      <w:r>
        <w:rPr>
          <w:rFonts w:ascii="黑体" w:eastAsia="黑体" w:hAnsi="黑体" w:cs="黑体" w:hint="eastAsia"/>
          <w:sz w:val="32"/>
          <w:szCs w:val="32"/>
        </w:rPr>
        <w:t>二、</w:t>
      </w:r>
      <w:r w:rsidR="003F7E37">
        <w:rPr>
          <w:rFonts w:ascii="黑体" w:eastAsia="黑体" w:hAnsi="黑体" w:cs="黑体" w:hint="eastAsia"/>
          <w:sz w:val="32"/>
          <w:szCs w:val="32"/>
        </w:rPr>
        <w:t>“三公”经费安排情况说明</w:t>
      </w:r>
    </w:p>
    <w:p w:rsidR="00505B4A" w:rsidRDefault="00870CD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年本部门“三公”经费预算安排</w:t>
      </w:r>
      <w:r w:rsidR="00565AF8">
        <w:rPr>
          <w:rFonts w:ascii="仿宋_GB2312" w:eastAsia="仿宋_GB2312" w:hAnsi="仿宋_GB2312" w:cs="仿宋_GB2312" w:hint="eastAsia"/>
          <w:sz w:val="32"/>
          <w:szCs w:val="32"/>
        </w:rPr>
        <w:t>16</w:t>
      </w:r>
      <w:r w:rsidR="003F7E37">
        <w:rPr>
          <w:rFonts w:ascii="仿宋_GB2312" w:eastAsia="仿宋_GB2312" w:hAnsi="仿宋_GB2312" w:cs="仿宋_GB2312" w:hint="eastAsia"/>
          <w:sz w:val="32"/>
          <w:szCs w:val="32"/>
        </w:rPr>
        <w:t>万元，比上年</w:t>
      </w:r>
      <w:r w:rsidR="00E047F4">
        <w:rPr>
          <w:rFonts w:ascii="仿宋_GB2312" w:eastAsia="仿宋_GB2312" w:hAnsi="仿宋_GB2312" w:cs="仿宋_GB2312" w:hint="eastAsia"/>
          <w:sz w:val="32"/>
          <w:szCs w:val="32"/>
        </w:rPr>
        <w:t>增加</w:t>
      </w:r>
      <w:r w:rsidR="00565AF8">
        <w:rPr>
          <w:rFonts w:ascii="仿宋_GB2312" w:eastAsia="仿宋_GB2312" w:hAnsi="仿宋_GB2312" w:cs="仿宋_GB2312" w:hint="eastAsia"/>
          <w:sz w:val="32"/>
          <w:szCs w:val="32"/>
        </w:rPr>
        <w:t>13.37</w:t>
      </w:r>
      <w:r w:rsidR="003F7E37">
        <w:rPr>
          <w:rFonts w:ascii="仿宋_GB2312" w:eastAsia="仿宋_GB2312" w:hAnsi="仿宋_GB2312" w:cs="仿宋_GB2312" w:hint="eastAsia"/>
          <w:sz w:val="32"/>
          <w:szCs w:val="32"/>
        </w:rPr>
        <w:t>万元，</w:t>
      </w:r>
      <w:r w:rsidR="00565AF8">
        <w:rPr>
          <w:rFonts w:ascii="仿宋_GB2312" w:eastAsia="仿宋_GB2312" w:hAnsi="仿宋_GB2312" w:cs="仿宋_GB2312" w:hint="eastAsia"/>
          <w:sz w:val="32"/>
          <w:szCs w:val="32"/>
        </w:rPr>
        <w:t>增加508.36</w:t>
      </w:r>
      <w:r w:rsidR="003F7E37">
        <w:rPr>
          <w:rFonts w:ascii="仿宋_GB2312" w:eastAsia="仿宋_GB2312" w:hAnsi="仿宋_GB2312" w:cs="仿宋_GB2312" w:hint="eastAsia"/>
          <w:sz w:val="32"/>
          <w:szCs w:val="32"/>
        </w:rPr>
        <w:t>%，主要原因是</w:t>
      </w:r>
      <w:r w:rsidR="00DE3B96">
        <w:rPr>
          <w:rFonts w:ascii="仿宋_GB2312" w:eastAsia="仿宋_GB2312" w:hAnsi="仿宋_GB2312" w:cs="仿宋_GB2312" w:hint="eastAsia"/>
          <w:sz w:val="32"/>
          <w:szCs w:val="32"/>
        </w:rPr>
        <w:t>2016年无因公出国,2017年预算有因公出国项目</w:t>
      </w:r>
      <w:r w:rsidR="00565AF8">
        <w:rPr>
          <w:rFonts w:ascii="仿宋_GB2312" w:eastAsia="仿宋_GB2312" w:hAnsi="仿宋_GB2312" w:cs="仿宋_GB2312" w:hint="eastAsia"/>
          <w:sz w:val="32"/>
          <w:szCs w:val="32"/>
        </w:rPr>
        <w:t>，</w:t>
      </w:r>
      <w:r w:rsidR="00DE3B96">
        <w:rPr>
          <w:rFonts w:ascii="仿宋_GB2312" w:eastAsia="仿宋_GB2312" w:hAnsi="仿宋_GB2312" w:cs="仿宋_GB2312" w:hint="eastAsia"/>
          <w:sz w:val="32"/>
          <w:szCs w:val="32"/>
        </w:rPr>
        <w:t>并</w:t>
      </w:r>
      <w:r w:rsidR="00EA5B45">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。其中：因公出国（境）费</w:t>
      </w:r>
      <w:r w:rsidR="00DE3B96">
        <w:rPr>
          <w:rFonts w:ascii="仿宋_GB2312" w:eastAsia="仿宋_GB2312" w:hAnsi="仿宋_GB2312" w:cs="仿宋_GB2312" w:hint="eastAsia"/>
          <w:sz w:val="32"/>
          <w:szCs w:val="32"/>
        </w:rPr>
        <w:t>14</w:t>
      </w:r>
      <w:r w:rsidR="003F7E37">
        <w:rPr>
          <w:rFonts w:ascii="仿宋_GB2312" w:eastAsia="仿宋_GB2312" w:hAnsi="仿宋_GB2312" w:cs="仿宋_GB2312" w:hint="eastAsia"/>
          <w:sz w:val="32"/>
          <w:szCs w:val="32"/>
        </w:rPr>
        <w:t>万元，</w:t>
      </w:r>
      <w:r w:rsidR="00DE3B96">
        <w:rPr>
          <w:rFonts w:ascii="仿宋_GB2312" w:eastAsia="仿宋_GB2312" w:hAnsi="仿宋_GB2312" w:cs="仿宋_GB2312" w:hint="eastAsia"/>
          <w:sz w:val="32"/>
          <w:szCs w:val="32"/>
        </w:rPr>
        <w:t>比上年增加14万元，增加100.00%</w:t>
      </w:r>
      <w:r w:rsidR="003F7E37">
        <w:rPr>
          <w:rFonts w:ascii="仿宋_GB2312" w:eastAsia="仿宋_GB2312" w:hAnsi="仿宋_GB2312" w:cs="仿宋_GB2312" w:hint="eastAsia"/>
          <w:sz w:val="32"/>
          <w:szCs w:val="32"/>
        </w:rPr>
        <w:t>，主要原因是</w:t>
      </w:r>
      <w:r w:rsidR="00DE3B96">
        <w:rPr>
          <w:rFonts w:ascii="仿宋_GB2312" w:eastAsia="仿宋_GB2312" w:hAnsi="仿宋_GB2312" w:cs="仿宋_GB2312" w:hint="eastAsia"/>
          <w:sz w:val="32"/>
          <w:szCs w:val="32"/>
        </w:rPr>
        <w:t>2016</w:t>
      </w:r>
      <w:r w:rsidR="00EA5B45">
        <w:rPr>
          <w:rFonts w:ascii="仿宋_GB2312" w:eastAsia="仿宋_GB2312" w:hAnsi="仿宋_GB2312" w:cs="仿宋_GB2312" w:hint="eastAsia"/>
          <w:sz w:val="32"/>
          <w:szCs w:val="32"/>
        </w:rPr>
        <w:t>年无因公出国</w:t>
      </w:r>
      <w:r w:rsidR="00DE3B96">
        <w:rPr>
          <w:rFonts w:ascii="仿宋_GB2312" w:eastAsia="仿宋_GB2312" w:hAnsi="仿宋_GB2312" w:cs="仿宋_GB2312" w:hint="eastAsia"/>
          <w:sz w:val="32"/>
          <w:szCs w:val="32"/>
        </w:rPr>
        <w:t>,2017年预算有因公出国项目</w:t>
      </w:r>
      <w:r w:rsidR="003F7E37">
        <w:rPr>
          <w:rFonts w:ascii="仿宋_GB2312" w:eastAsia="仿宋_GB2312" w:hAnsi="仿宋_GB2312" w:cs="仿宋_GB2312" w:hint="eastAsia"/>
          <w:sz w:val="32"/>
          <w:szCs w:val="32"/>
        </w:rPr>
        <w:t>；公务用车购置及运行费</w:t>
      </w:r>
      <w:r w:rsidR="00EA5B45">
        <w:rPr>
          <w:rFonts w:ascii="仿宋_GB2312" w:eastAsia="仿宋_GB2312" w:hAnsi="仿宋_GB2312" w:cs="仿宋_GB2312" w:hint="eastAsia"/>
          <w:sz w:val="32"/>
          <w:szCs w:val="32"/>
        </w:rPr>
        <w:t>2</w:t>
      </w:r>
      <w:r w:rsidR="005B4507">
        <w:rPr>
          <w:rFonts w:ascii="仿宋_GB2312" w:eastAsia="仿宋_GB2312" w:hAnsi="仿宋_GB2312" w:cs="仿宋_GB2312" w:hint="eastAsia"/>
          <w:sz w:val="32"/>
          <w:szCs w:val="32"/>
        </w:rPr>
        <w:t>.00</w:t>
      </w:r>
      <w:r w:rsidR="003F7E37">
        <w:rPr>
          <w:rFonts w:ascii="仿宋_GB2312" w:eastAsia="仿宋_GB2312" w:hAnsi="仿宋_GB2312" w:cs="仿宋_GB2312" w:hint="eastAsia"/>
          <w:sz w:val="32"/>
          <w:szCs w:val="32"/>
        </w:rPr>
        <w:t>万元，</w:t>
      </w:r>
      <w:r w:rsidR="00DE3B96">
        <w:rPr>
          <w:rFonts w:ascii="仿宋_GB2312" w:eastAsia="仿宋_GB2312" w:hAnsi="仿宋_GB2312" w:cs="仿宋_GB2312" w:hint="eastAsia"/>
          <w:sz w:val="32"/>
          <w:szCs w:val="32"/>
        </w:rPr>
        <w:t>与上年度保持一致</w:t>
      </w:r>
      <w:r w:rsidR="003F7E37">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lastRenderedPageBreak/>
        <w:t>主要原因是</w:t>
      </w:r>
      <w:r w:rsidR="00EA5B45">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；公务接待费</w:t>
      </w:r>
      <w:r w:rsidR="00DE3B96">
        <w:rPr>
          <w:rFonts w:ascii="仿宋_GB2312" w:eastAsia="仿宋_GB2312" w:hAnsi="仿宋_GB2312" w:cs="仿宋_GB2312" w:hint="eastAsia"/>
          <w:sz w:val="32"/>
          <w:szCs w:val="32"/>
        </w:rPr>
        <w:t>0</w:t>
      </w:r>
      <w:r w:rsidR="00300508">
        <w:rPr>
          <w:rFonts w:ascii="仿宋_GB2312" w:eastAsia="仿宋_GB2312" w:hAnsi="仿宋_GB2312" w:cs="仿宋_GB2312" w:hint="eastAsia"/>
          <w:sz w:val="32"/>
          <w:szCs w:val="32"/>
        </w:rPr>
        <w:t>.00</w:t>
      </w:r>
      <w:r w:rsidR="003F7E37">
        <w:rPr>
          <w:rFonts w:ascii="仿宋_GB2312" w:eastAsia="仿宋_GB2312" w:hAnsi="仿宋_GB2312" w:cs="仿宋_GB2312" w:hint="eastAsia"/>
          <w:sz w:val="32"/>
          <w:szCs w:val="32"/>
        </w:rPr>
        <w:t>万元，比上年减少</w:t>
      </w:r>
      <w:r w:rsidR="00300508">
        <w:rPr>
          <w:rFonts w:ascii="仿宋_GB2312" w:eastAsia="仿宋_GB2312" w:hAnsi="仿宋_GB2312" w:cs="仿宋_GB2312" w:hint="eastAsia"/>
          <w:sz w:val="32"/>
          <w:szCs w:val="32"/>
        </w:rPr>
        <w:t>0.63</w:t>
      </w:r>
      <w:r w:rsidR="003F7E37">
        <w:rPr>
          <w:rFonts w:ascii="仿宋_GB2312" w:eastAsia="仿宋_GB2312" w:hAnsi="仿宋_GB2312" w:cs="仿宋_GB2312" w:hint="eastAsia"/>
          <w:sz w:val="32"/>
          <w:szCs w:val="32"/>
        </w:rPr>
        <w:t>万元，下降</w:t>
      </w:r>
      <w:r w:rsidR="00300508">
        <w:rPr>
          <w:rFonts w:ascii="仿宋_GB2312" w:eastAsia="仿宋_GB2312" w:hAnsi="仿宋_GB2312" w:cs="仿宋_GB2312" w:hint="eastAsia"/>
          <w:sz w:val="32"/>
          <w:szCs w:val="32"/>
        </w:rPr>
        <w:t>100</w:t>
      </w:r>
      <w:r w:rsidR="003F7E37">
        <w:rPr>
          <w:rFonts w:ascii="仿宋_GB2312" w:eastAsia="仿宋_GB2312" w:hAnsi="仿宋_GB2312" w:cs="仿宋_GB2312" w:hint="eastAsia"/>
          <w:sz w:val="32"/>
          <w:szCs w:val="32"/>
        </w:rPr>
        <w:t>%，</w:t>
      </w:r>
      <w:r w:rsidR="00455FA0">
        <w:rPr>
          <w:rFonts w:ascii="仿宋_GB2312" w:eastAsia="仿宋_GB2312" w:hAnsi="仿宋_GB2312" w:cs="仿宋_GB2312" w:hint="eastAsia"/>
          <w:sz w:val="32"/>
          <w:szCs w:val="32"/>
        </w:rPr>
        <w:t>主要原因是</w:t>
      </w:r>
      <w:r w:rsidR="00455FA0">
        <w:rPr>
          <w:rFonts w:ascii="仿宋_GB2312" w:eastAsia="仿宋_GB2312" w:hint="eastAsia"/>
          <w:sz w:val="32"/>
          <w:szCs w:val="32"/>
        </w:rPr>
        <w:t>认真贯彻落实中央“八项规定”精神和厉行节约的要求，从严控制经费开支</w:t>
      </w:r>
      <w:r w:rsidR="003F7E37">
        <w:rPr>
          <w:rFonts w:ascii="仿宋_GB2312" w:eastAsia="仿宋_GB2312" w:hAnsi="仿宋_GB2312" w:cs="仿宋_GB2312" w:hint="eastAsia"/>
          <w:sz w:val="32"/>
          <w:szCs w:val="32"/>
        </w:rPr>
        <w:t>。</w:t>
      </w:r>
    </w:p>
    <w:p w:rsidR="00505B4A" w:rsidRDefault="00C60A3D" w:rsidP="00C60A3D">
      <w:pPr>
        <w:ind w:left="640"/>
        <w:rPr>
          <w:rFonts w:ascii="黑体" w:eastAsia="黑体" w:hAnsi="黑体" w:cs="黑体"/>
          <w:sz w:val="32"/>
          <w:szCs w:val="32"/>
        </w:rPr>
      </w:pPr>
      <w:r>
        <w:rPr>
          <w:rFonts w:ascii="黑体" w:eastAsia="黑体" w:hAnsi="黑体" w:cs="黑体" w:hint="eastAsia"/>
          <w:sz w:val="32"/>
          <w:szCs w:val="32"/>
        </w:rPr>
        <w:t>三、</w:t>
      </w:r>
      <w:r w:rsidR="003F7E37">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70CDC">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年，本部门机关运行经费安排</w:t>
      </w:r>
      <w:r w:rsidR="008B697D">
        <w:rPr>
          <w:rFonts w:ascii="仿宋_GB2312" w:eastAsia="仿宋_GB2312" w:hAnsi="仿宋_GB2312" w:cs="仿宋_GB2312" w:hint="eastAsia"/>
          <w:sz w:val="32"/>
          <w:szCs w:val="32"/>
        </w:rPr>
        <w:t>1032.98</w:t>
      </w:r>
      <w:r>
        <w:rPr>
          <w:rFonts w:ascii="仿宋_GB2312" w:eastAsia="仿宋_GB2312" w:hAnsi="仿宋_GB2312" w:cs="仿宋_GB2312" w:hint="eastAsia"/>
          <w:sz w:val="32"/>
          <w:szCs w:val="32"/>
        </w:rPr>
        <w:t>万元，</w:t>
      </w:r>
      <w:r w:rsidR="008B697D" w:rsidRPr="00474FBA">
        <w:rPr>
          <w:rFonts w:ascii="仿宋_GB2312" w:eastAsia="仿宋_GB2312" w:hAnsi="仿宋_GB2312" w:cs="仿宋_GB2312" w:hint="eastAsia"/>
          <w:sz w:val="32"/>
          <w:szCs w:val="32"/>
        </w:rPr>
        <w:t>1032.98万元</w:t>
      </w:r>
      <w:r w:rsidR="008B697D">
        <w:rPr>
          <w:rFonts w:ascii="仿宋_GB2312" w:eastAsia="仿宋_GB2312" w:hAnsi="仿宋_GB2312" w:cs="仿宋_GB2312" w:hint="eastAsia"/>
          <w:sz w:val="32"/>
          <w:szCs w:val="32"/>
        </w:rPr>
        <w:t>，比上年增加319.48万元，增长44.78%</w:t>
      </w:r>
      <w:r>
        <w:rPr>
          <w:rFonts w:ascii="仿宋_GB2312" w:eastAsia="仿宋_GB2312" w:hAnsi="仿宋_GB2312" w:cs="仿宋_GB2312" w:hint="eastAsia"/>
          <w:sz w:val="32"/>
          <w:szCs w:val="32"/>
        </w:rPr>
        <w:t>，</w:t>
      </w:r>
      <w:r w:rsidR="00557299" w:rsidRPr="00F17E3E">
        <w:rPr>
          <w:rFonts w:ascii="仿宋_GB2312" w:eastAsia="仿宋_GB2312" w:hAnsi="仿宋_GB2312" w:cs="仿宋_GB2312" w:hint="eastAsia"/>
          <w:sz w:val="32"/>
          <w:szCs w:val="32"/>
        </w:rPr>
        <w:t>主要原因是</w:t>
      </w:r>
      <w:r w:rsidR="008B697D">
        <w:rPr>
          <w:rFonts w:ascii="仿宋_GB2312" w:eastAsia="仿宋_GB2312" w:hAnsi="仿宋_GB2312" w:cs="仿宋_GB2312" w:hint="eastAsia"/>
          <w:sz w:val="32"/>
          <w:szCs w:val="32"/>
        </w:rPr>
        <w:t>新增各项参展经费102.00万元</w:t>
      </w:r>
      <w:r w:rsidR="00557299">
        <w:rPr>
          <w:rFonts w:ascii="仿宋_GB2312" w:eastAsia="仿宋_GB2312" w:hAnsi="仿宋_GB2312" w:cs="仿宋_GB2312" w:hint="eastAsia"/>
          <w:sz w:val="32"/>
          <w:szCs w:val="32"/>
        </w:rPr>
        <w:t>，并</w:t>
      </w:r>
      <w:r w:rsidR="00557299">
        <w:rPr>
          <w:rFonts w:ascii="仿宋_GB2312" w:eastAsia="仿宋_GB2312" w:hint="eastAsia"/>
          <w:sz w:val="32"/>
          <w:szCs w:val="32"/>
        </w:rPr>
        <w:t>认真贯彻落实中央“八项规定”精神和厉行节约的要求，从严控制经费开支</w:t>
      </w:r>
      <w:r>
        <w:rPr>
          <w:rFonts w:ascii="仿宋_GB2312" w:eastAsia="仿宋_GB2312" w:hAnsi="仿宋_GB2312" w:cs="仿宋_GB2312" w:hint="eastAsia"/>
          <w:sz w:val="32"/>
          <w:szCs w:val="32"/>
        </w:rPr>
        <w:t>。其中：办公费</w:t>
      </w:r>
      <w:r w:rsidR="00557299">
        <w:rPr>
          <w:rFonts w:ascii="仿宋_GB2312" w:eastAsia="仿宋_GB2312" w:hAnsi="仿宋_GB2312" w:cs="仿宋_GB2312" w:hint="eastAsia"/>
          <w:sz w:val="32"/>
          <w:szCs w:val="32"/>
        </w:rPr>
        <w:t>16.66</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557299">
        <w:rPr>
          <w:rFonts w:ascii="仿宋_GB2312" w:eastAsia="仿宋_GB2312" w:hAnsi="仿宋_GB2312" w:cs="仿宋_GB2312" w:hint="eastAsia"/>
          <w:sz w:val="32"/>
          <w:szCs w:val="32"/>
        </w:rPr>
        <w:t>手续</w:t>
      </w:r>
      <w:r>
        <w:rPr>
          <w:rFonts w:ascii="仿宋_GB2312" w:eastAsia="仿宋_GB2312" w:hAnsi="仿宋_GB2312" w:cs="仿宋_GB2312" w:hint="eastAsia"/>
          <w:sz w:val="32"/>
          <w:szCs w:val="32"/>
        </w:rPr>
        <w:t>费</w:t>
      </w:r>
      <w:r w:rsidR="00557299">
        <w:rPr>
          <w:rFonts w:ascii="仿宋_GB2312" w:eastAsia="仿宋_GB2312" w:hAnsi="仿宋_GB2312" w:cs="仿宋_GB2312" w:hint="eastAsia"/>
          <w:sz w:val="32"/>
          <w:szCs w:val="32"/>
        </w:rPr>
        <w:t>0.66</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，邮电费</w:t>
      </w:r>
      <w:r w:rsidR="00557299">
        <w:rPr>
          <w:rFonts w:ascii="仿宋_GB2312" w:eastAsia="仿宋_GB2312" w:hAnsi="仿宋_GB2312" w:cs="仿宋_GB2312" w:hint="eastAsia"/>
          <w:sz w:val="32"/>
          <w:szCs w:val="32"/>
        </w:rPr>
        <w:t>5.03</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8B697D">
        <w:rPr>
          <w:rFonts w:ascii="仿宋_GB2312" w:eastAsia="仿宋_GB2312" w:hAnsi="仿宋_GB2312" w:cs="仿宋_GB2312" w:hint="eastAsia"/>
          <w:sz w:val="32"/>
          <w:szCs w:val="32"/>
        </w:rPr>
        <w:t>16.44</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，办公用房水电费</w:t>
      </w:r>
      <w:r w:rsidR="00557299">
        <w:rPr>
          <w:rFonts w:ascii="仿宋_GB2312" w:eastAsia="仿宋_GB2312" w:hAnsi="仿宋_GB2312" w:cs="仿宋_GB2312" w:hint="eastAsia"/>
          <w:sz w:val="32"/>
          <w:szCs w:val="32"/>
        </w:rPr>
        <w:t>3.69</w:t>
      </w:r>
      <w:r w:rsidR="005B450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sidR="00FE7070">
        <w:rPr>
          <w:rFonts w:ascii="仿宋_GB2312" w:eastAsia="仿宋_GB2312" w:hAnsi="仿宋_GB2312" w:cs="仿宋_GB2312" w:hint="eastAsia"/>
          <w:sz w:val="32"/>
          <w:szCs w:val="32"/>
        </w:rPr>
        <w:t>2</w:t>
      </w:r>
      <w:r w:rsidR="005B4507">
        <w:rPr>
          <w:rFonts w:ascii="仿宋_GB2312" w:eastAsia="仿宋_GB2312" w:hAnsi="仿宋_GB2312" w:cs="仿宋_GB2312" w:hint="eastAsia"/>
          <w:sz w:val="32"/>
          <w:szCs w:val="32"/>
        </w:rPr>
        <w:t>.00万元</w:t>
      </w:r>
      <w:r>
        <w:rPr>
          <w:rFonts w:ascii="仿宋_GB2312" w:eastAsia="仿宋_GB2312" w:hAnsi="仿宋_GB2312" w:cs="仿宋_GB2312" w:hint="eastAsia"/>
          <w:sz w:val="32"/>
          <w:szCs w:val="32"/>
        </w:rPr>
        <w:t>等。</w:t>
      </w:r>
    </w:p>
    <w:p w:rsidR="00505B4A" w:rsidRDefault="00C60A3D" w:rsidP="00C60A3D">
      <w:pPr>
        <w:ind w:left="640"/>
        <w:rPr>
          <w:rFonts w:ascii="黑体" w:eastAsia="黑体" w:hAnsi="黑体" w:cs="黑体"/>
          <w:sz w:val="32"/>
          <w:szCs w:val="32"/>
        </w:rPr>
      </w:pPr>
      <w:r>
        <w:rPr>
          <w:rFonts w:ascii="黑体" w:eastAsia="黑体" w:hAnsi="黑体" w:cs="黑体" w:hint="eastAsia"/>
          <w:sz w:val="32"/>
          <w:szCs w:val="32"/>
        </w:rPr>
        <w:t>四、</w:t>
      </w:r>
      <w:r w:rsidR="003F7E37">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70CDC">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年本部门政府采购安排</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万元，其中：货物类采购预算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万元，工程类采购预算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万元，服务类采购预算</w:t>
      </w:r>
      <w:r w:rsidR="00154B59">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万元等。</w:t>
      </w:r>
    </w:p>
    <w:p w:rsidR="00505B4A" w:rsidRDefault="00C60A3D" w:rsidP="00C60A3D">
      <w:pPr>
        <w:ind w:firstLineChars="200" w:firstLine="640"/>
        <w:rPr>
          <w:rFonts w:ascii="黑体" w:eastAsia="黑体" w:hAnsi="黑体" w:cs="黑体"/>
          <w:sz w:val="32"/>
          <w:szCs w:val="32"/>
        </w:rPr>
      </w:pPr>
      <w:r>
        <w:rPr>
          <w:rFonts w:ascii="黑体" w:eastAsia="黑体" w:hAnsi="黑体" w:cs="黑体" w:hint="eastAsia"/>
          <w:sz w:val="32"/>
          <w:szCs w:val="32"/>
        </w:rPr>
        <w:t>五、</w:t>
      </w:r>
      <w:r w:rsidR="003F7E37">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91710A">
        <w:rPr>
          <w:rFonts w:ascii="仿宋_GB2312" w:eastAsia="仿宋_GB2312" w:hAnsi="仿宋_GB2312" w:cs="仿宋_GB2312" w:hint="eastAsia"/>
          <w:sz w:val="32"/>
          <w:szCs w:val="32"/>
        </w:rPr>
        <w:t>201</w:t>
      </w:r>
      <w:r w:rsidR="001B3E7C">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w:t>
      </w:r>
      <w:r w:rsidR="0091710A">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91710A">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1B3E7C">
        <w:rPr>
          <w:rFonts w:ascii="仿宋_GB2312" w:eastAsia="仿宋_GB2312" w:hAnsi="仿宋_GB2312" w:cs="仿宋_GB2312" w:hint="eastAsia"/>
          <w:sz w:val="32"/>
          <w:szCs w:val="32"/>
        </w:rPr>
        <w:t>285.78</w:t>
      </w:r>
      <w:r w:rsidR="007F32F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，分布构成情况为：</w:t>
      </w:r>
      <w:r w:rsidR="007F32F7" w:rsidRPr="007F32F7">
        <w:rPr>
          <w:rFonts w:ascii="仿宋_GB2312" w:eastAsia="仿宋_GB2312" w:hint="eastAsia"/>
          <w:color w:val="000000"/>
          <w:sz w:val="32"/>
          <w:szCs w:val="32"/>
        </w:rPr>
        <w:t>土地、房屋及构筑物为</w:t>
      </w:r>
      <w:r w:rsidR="009C3B0B">
        <w:rPr>
          <w:rFonts w:ascii="仿宋_GB2312" w:eastAsia="仿宋_GB2312" w:hint="eastAsia"/>
          <w:sz w:val="32"/>
          <w:szCs w:val="32"/>
        </w:rPr>
        <w:t>187.83</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通用设备</w:t>
      </w:r>
      <w:r w:rsidR="001B3E7C">
        <w:rPr>
          <w:rFonts w:ascii="仿宋_GB2312" w:eastAsia="仿宋_GB2312" w:hint="eastAsia"/>
          <w:sz w:val="32"/>
          <w:szCs w:val="32"/>
        </w:rPr>
        <w:t>95.38</w:t>
      </w:r>
      <w:r w:rsidR="007F32F7">
        <w:rPr>
          <w:rFonts w:ascii="仿宋_GB2312" w:eastAsia="仿宋_GB2312" w:hint="eastAsia"/>
          <w:sz w:val="32"/>
          <w:szCs w:val="32"/>
        </w:rPr>
        <w:t>万</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专用设备</w:t>
      </w:r>
      <w:r w:rsidR="003F66FE">
        <w:rPr>
          <w:rFonts w:ascii="仿宋_GB2312" w:eastAsia="仿宋_GB2312" w:hint="eastAsia"/>
          <w:sz w:val="32"/>
          <w:szCs w:val="32"/>
        </w:rPr>
        <w:t>0.20</w:t>
      </w:r>
      <w:r w:rsidR="0068417A">
        <w:rPr>
          <w:rFonts w:ascii="仿宋_GB2312" w:eastAsia="仿宋_GB2312" w:hint="eastAsia"/>
          <w:sz w:val="32"/>
          <w:szCs w:val="32"/>
        </w:rPr>
        <w:t>万</w:t>
      </w:r>
      <w:r w:rsidR="007F32F7" w:rsidRPr="007F32F7">
        <w:rPr>
          <w:rFonts w:eastAsia="仿宋_GB2312" w:hint="eastAsia"/>
          <w:sz w:val="32"/>
          <w:szCs w:val="32"/>
        </w:rPr>
        <w:t> </w:t>
      </w:r>
      <w:r w:rsidR="007F32F7" w:rsidRPr="007F32F7">
        <w:rPr>
          <w:rFonts w:ascii="仿宋_GB2312" w:eastAsia="仿宋_GB2312" w:hint="eastAsia"/>
          <w:sz w:val="32"/>
          <w:szCs w:val="32"/>
        </w:rPr>
        <w:t>元；</w:t>
      </w:r>
      <w:r w:rsidR="007F32F7" w:rsidRPr="007F32F7">
        <w:rPr>
          <w:rFonts w:ascii="仿宋_GB2312" w:eastAsia="仿宋_GB2312" w:hint="eastAsia"/>
          <w:color w:val="000000"/>
          <w:sz w:val="32"/>
          <w:szCs w:val="32"/>
        </w:rPr>
        <w:t>家具、用具、装具及动植物</w:t>
      </w:r>
      <w:r w:rsidR="009C3B0B">
        <w:rPr>
          <w:rFonts w:ascii="仿宋_GB2312" w:eastAsia="仿宋_GB2312" w:hint="eastAsia"/>
          <w:sz w:val="32"/>
          <w:szCs w:val="32"/>
        </w:rPr>
        <w:t>2.37</w:t>
      </w:r>
      <w:r w:rsidR="0068417A">
        <w:rPr>
          <w:rFonts w:ascii="仿宋_GB2312" w:eastAsia="仿宋_GB2312" w:hint="eastAsia"/>
          <w:sz w:val="32"/>
          <w:szCs w:val="32"/>
        </w:rPr>
        <w:t>万</w:t>
      </w:r>
      <w:r w:rsidR="007F32F7" w:rsidRPr="007F32F7">
        <w:rPr>
          <w:rFonts w:ascii="仿宋_GB2312" w:eastAsia="仿宋_GB2312" w:hint="eastAsia"/>
          <w:sz w:val="32"/>
          <w:szCs w:val="32"/>
        </w:rPr>
        <w:t>元</w:t>
      </w:r>
      <w:r w:rsidRPr="003A7DED">
        <w:rPr>
          <w:rFonts w:ascii="仿宋_GB2312" w:eastAsia="仿宋_GB2312" w:hAnsi="仿宋_GB2312" w:cs="仿宋_GB2312" w:hint="eastAsia"/>
          <w:sz w:val="32"/>
          <w:szCs w:val="32"/>
        </w:rPr>
        <w:t>，主要实物资产数据情况为</w:t>
      </w:r>
      <w:r w:rsidR="001B3E7C">
        <w:rPr>
          <w:rFonts w:ascii="仿宋_GB2312" w:eastAsia="仿宋_GB2312" w:hAnsi="仿宋_GB2312" w:cs="仿宋_GB2312" w:hint="eastAsia"/>
          <w:sz w:val="32"/>
          <w:szCs w:val="32"/>
        </w:rPr>
        <w:t>285.78</w:t>
      </w:r>
      <w:r w:rsidR="0068417A" w:rsidRPr="003A7DED">
        <w:rPr>
          <w:rFonts w:ascii="仿宋_GB2312" w:eastAsia="仿宋_GB2312" w:hAnsi="仿宋_GB2312" w:cs="仿宋_GB2312" w:hint="eastAsia"/>
          <w:sz w:val="32"/>
          <w:szCs w:val="32"/>
        </w:rPr>
        <w:t>万元</w:t>
      </w:r>
      <w:r w:rsidRPr="003A7DED">
        <w:rPr>
          <w:rFonts w:ascii="仿宋_GB2312" w:eastAsia="仿宋_GB2312" w:hAnsi="仿宋_GB2312" w:cs="仿宋_GB2312" w:hint="eastAsia"/>
          <w:sz w:val="32"/>
          <w:szCs w:val="32"/>
        </w:rPr>
        <w:t>，资产变动情况为：</w:t>
      </w:r>
      <w:r w:rsidR="003A7DED" w:rsidRPr="003A7DED">
        <w:rPr>
          <w:rFonts w:ascii="仿宋_GB2312" w:eastAsia="仿宋_GB2312" w:hAnsi="仿宋_GB2312" w:cs="仿宋_GB2312" w:hint="eastAsia"/>
          <w:sz w:val="32"/>
          <w:szCs w:val="32"/>
        </w:rPr>
        <w:t>201</w:t>
      </w:r>
      <w:r w:rsidR="001B3E7C">
        <w:rPr>
          <w:rFonts w:ascii="仿宋_GB2312" w:eastAsia="仿宋_GB2312" w:hAnsi="仿宋_GB2312" w:cs="仿宋_GB2312" w:hint="eastAsia"/>
          <w:sz w:val="32"/>
          <w:szCs w:val="32"/>
        </w:rPr>
        <w:t>6</w:t>
      </w:r>
      <w:r w:rsidR="003A7DED" w:rsidRPr="003A7DED">
        <w:rPr>
          <w:rFonts w:ascii="仿宋_GB2312" w:eastAsia="仿宋_GB2312" w:hAnsi="仿宋_GB2312" w:cs="仿宋_GB2312" w:hint="eastAsia"/>
          <w:sz w:val="32"/>
          <w:szCs w:val="32"/>
        </w:rPr>
        <w:t>年度新</w:t>
      </w:r>
      <w:r w:rsidR="003A7DED" w:rsidRPr="003A7DED">
        <w:rPr>
          <w:rFonts w:ascii="仿宋_GB2312" w:eastAsia="仿宋_GB2312" w:hAnsi="仿宋_GB2312" w:cs="仿宋_GB2312" w:hint="eastAsia"/>
          <w:sz w:val="32"/>
          <w:szCs w:val="32"/>
        </w:rPr>
        <w:lastRenderedPageBreak/>
        <w:t>增资产</w:t>
      </w:r>
      <w:r w:rsidR="00DE322D">
        <w:rPr>
          <w:rFonts w:ascii="仿宋_GB2312" w:eastAsia="仿宋_GB2312" w:hAnsi="仿宋_GB2312" w:cs="仿宋_GB2312" w:hint="eastAsia"/>
          <w:sz w:val="32"/>
          <w:szCs w:val="32"/>
        </w:rPr>
        <w:t>10.14</w:t>
      </w:r>
      <w:r w:rsidR="003A7DED" w:rsidRPr="003A7DED">
        <w:rPr>
          <w:rFonts w:ascii="仿宋_GB2312" w:eastAsia="仿宋_GB2312" w:hAnsi="仿宋_GB2312" w:cs="仿宋_GB2312" w:hint="eastAsia"/>
          <w:sz w:val="32"/>
          <w:szCs w:val="32"/>
        </w:rPr>
        <w:t>万元，减少资产</w:t>
      </w:r>
      <w:r w:rsidR="00DE322D">
        <w:rPr>
          <w:rFonts w:ascii="仿宋_GB2312" w:eastAsia="仿宋_GB2312" w:hAnsi="仿宋_GB2312" w:cs="仿宋_GB2312" w:hint="eastAsia"/>
          <w:sz w:val="32"/>
          <w:szCs w:val="32"/>
        </w:rPr>
        <w:t>0.00</w:t>
      </w:r>
      <w:r w:rsidR="0068417A" w:rsidRPr="003A7DED">
        <w:rPr>
          <w:rFonts w:ascii="仿宋_GB2312" w:eastAsia="仿宋_GB2312" w:hAnsi="仿宋_GB2312" w:cs="仿宋_GB2312" w:hint="eastAsia"/>
          <w:sz w:val="32"/>
          <w:szCs w:val="32"/>
        </w:rPr>
        <w:t>万元</w:t>
      </w:r>
      <w:r w:rsidRPr="003A7DED">
        <w:rPr>
          <w:rFonts w:ascii="仿宋_GB2312" w:eastAsia="仿宋_GB2312" w:hAnsi="仿宋_GB2312" w:cs="仿宋_GB2312" w:hint="eastAsia"/>
          <w:sz w:val="32"/>
          <w:szCs w:val="32"/>
        </w:rPr>
        <w:t>。</w:t>
      </w:r>
      <w:r w:rsidR="0068417A" w:rsidRPr="003A7DED">
        <w:rPr>
          <w:rFonts w:ascii="仿宋_GB2312" w:eastAsia="仿宋_GB2312" w:hint="eastAsia"/>
          <w:sz w:val="32"/>
          <w:szCs w:val="32"/>
        </w:rPr>
        <w:t>本部门</w:t>
      </w:r>
      <w:r w:rsidR="0068417A">
        <w:rPr>
          <w:rFonts w:ascii="仿宋_GB2312" w:eastAsia="仿宋_GB2312" w:hint="eastAsia"/>
          <w:sz w:val="32"/>
          <w:szCs w:val="32"/>
        </w:rPr>
        <w:t>共有车辆</w:t>
      </w:r>
      <w:r w:rsidR="00CE77EB">
        <w:rPr>
          <w:rFonts w:ascii="仿宋_GB2312" w:eastAsia="仿宋_GB2312" w:hint="eastAsia"/>
          <w:sz w:val="32"/>
          <w:szCs w:val="32"/>
        </w:rPr>
        <w:t>2</w:t>
      </w:r>
      <w:r w:rsidR="0068417A">
        <w:rPr>
          <w:rFonts w:ascii="仿宋_GB2312" w:eastAsia="仿宋_GB2312" w:hint="eastAsia"/>
          <w:sz w:val="32"/>
          <w:szCs w:val="32"/>
        </w:rPr>
        <w:t>辆，</w:t>
      </w:r>
      <w:r w:rsidR="007170B8">
        <w:rPr>
          <w:rFonts w:ascii="仿宋_GB2312" w:eastAsia="仿宋_GB2312" w:hint="eastAsia"/>
          <w:sz w:val="32"/>
          <w:szCs w:val="32"/>
        </w:rPr>
        <w:t>均</w:t>
      </w:r>
      <w:r w:rsidR="003A7DED">
        <w:rPr>
          <w:rFonts w:ascii="仿宋_GB2312" w:eastAsia="仿宋_GB2312" w:hint="eastAsia"/>
          <w:sz w:val="32"/>
          <w:szCs w:val="32"/>
        </w:rPr>
        <w:t>为</w:t>
      </w:r>
      <w:r w:rsidR="0068417A">
        <w:rPr>
          <w:rFonts w:ascii="仿宋_GB2312" w:eastAsia="仿宋_GB2312" w:hint="eastAsia"/>
          <w:sz w:val="32"/>
          <w:szCs w:val="32"/>
        </w:rPr>
        <w:t>一般公务用车</w:t>
      </w:r>
      <w:r w:rsidR="003A7DED">
        <w:rPr>
          <w:rFonts w:ascii="仿宋_GB2312" w:eastAsia="仿宋_GB2312" w:hint="eastAsia"/>
          <w:sz w:val="32"/>
          <w:szCs w:val="32"/>
        </w:rPr>
        <w:t>，</w:t>
      </w:r>
      <w:r w:rsidR="00685E89">
        <w:rPr>
          <w:rFonts w:ascii="仿宋_GB2312" w:eastAsia="仿宋_GB2312" w:hint="eastAsia"/>
          <w:sz w:val="32"/>
          <w:szCs w:val="32"/>
        </w:rPr>
        <w:t>主要用于办公下乡使用，</w:t>
      </w:r>
      <w:r w:rsidR="007170B8" w:rsidRPr="007170B8">
        <w:rPr>
          <w:rStyle w:val="FontStyle31"/>
          <w:rFonts w:ascii="仿宋_GB2312" w:eastAsia="仿宋_GB2312" w:hint="eastAsia"/>
          <w:b w:val="0"/>
          <w:sz w:val="32"/>
          <w:szCs w:val="32"/>
          <w:lang w:val="zh-CN"/>
        </w:rPr>
        <w:t>无单位价值</w:t>
      </w:r>
      <w:r w:rsidR="007170B8" w:rsidRPr="007170B8">
        <w:rPr>
          <w:rStyle w:val="FontStyle50"/>
          <w:rFonts w:ascii="仿宋_GB2312" w:eastAsia="仿宋_GB2312" w:hint="eastAsia"/>
          <w:b w:val="0"/>
          <w:sz w:val="32"/>
          <w:szCs w:val="32"/>
          <w:lang w:val="zh-CN"/>
        </w:rPr>
        <w:t>200</w:t>
      </w:r>
      <w:r w:rsidR="007170B8" w:rsidRPr="007170B8">
        <w:rPr>
          <w:rStyle w:val="FontStyle31"/>
          <w:rFonts w:ascii="仿宋_GB2312" w:eastAsia="仿宋_GB2312" w:hint="eastAsia"/>
          <w:b w:val="0"/>
          <w:sz w:val="32"/>
          <w:szCs w:val="32"/>
          <w:lang w:val="zh-CN"/>
        </w:rPr>
        <w:t>万元以上的设备</w:t>
      </w:r>
      <w:r w:rsidR="0068417A">
        <w:rPr>
          <w:rFonts w:ascii="仿宋_GB2312" w:eastAsia="仿宋_GB2312" w:hint="eastAsia"/>
          <w:sz w:val="32"/>
          <w:szCs w:val="32"/>
        </w:rPr>
        <w:t>。</w:t>
      </w:r>
    </w:p>
    <w:p w:rsidR="00505B4A" w:rsidRDefault="00C60A3D" w:rsidP="00C60A3D">
      <w:pPr>
        <w:ind w:firstLineChars="200" w:firstLine="640"/>
        <w:rPr>
          <w:rFonts w:ascii="黑体" w:eastAsia="黑体" w:hAnsi="黑体" w:cs="黑体"/>
          <w:sz w:val="32"/>
          <w:szCs w:val="32"/>
        </w:rPr>
      </w:pPr>
      <w:r>
        <w:rPr>
          <w:rFonts w:ascii="黑体" w:eastAsia="黑体" w:hAnsi="黑体" w:cs="黑体" w:hint="eastAsia"/>
          <w:sz w:val="32"/>
          <w:szCs w:val="32"/>
        </w:rPr>
        <w:t>六、</w:t>
      </w:r>
      <w:r w:rsidR="003F7E37">
        <w:rPr>
          <w:rFonts w:ascii="黑体" w:eastAsia="黑体" w:hAnsi="黑体" w:cs="黑体" w:hint="eastAsia"/>
          <w:sz w:val="32"/>
          <w:szCs w:val="32"/>
        </w:rPr>
        <w:t>预算绩效信息公开情况</w:t>
      </w:r>
    </w:p>
    <w:p w:rsidR="00505B4A" w:rsidRDefault="00870CD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3F7E37">
        <w:rPr>
          <w:rFonts w:ascii="仿宋_GB2312" w:eastAsia="仿宋_GB2312" w:hAnsi="仿宋_GB2312" w:cs="仿宋_GB2312" w:hint="eastAsia"/>
          <w:sz w:val="32"/>
          <w:szCs w:val="32"/>
        </w:rPr>
        <w:t>年，本部门</w:t>
      </w:r>
      <w:proofErr w:type="gramStart"/>
      <w:r w:rsidR="0091710A">
        <w:rPr>
          <w:rFonts w:ascii="仿宋_GB2312" w:eastAsia="仿宋_GB2312" w:hAnsi="仿宋_GB2312" w:cs="仿宋_GB2312" w:hint="eastAsia"/>
          <w:sz w:val="32"/>
          <w:szCs w:val="32"/>
        </w:rPr>
        <w:t>未</w:t>
      </w:r>
      <w:r w:rsidR="003F7E37">
        <w:rPr>
          <w:rFonts w:ascii="仿宋_GB2312" w:eastAsia="仿宋_GB2312" w:hAnsi="仿宋_GB2312" w:cs="仿宋_GB2312" w:hint="eastAsia"/>
          <w:sz w:val="32"/>
          <w:szCs w:val="32"/>
        </w:rPr>
        <w:t>推进</w:t>
      </w:r>
      <w:proofErr w:type="gramEnd"/>
      <w:r w:rsidR="003F7E37">
        <w:rPr>
          <w:rFonts w:ascii="仿宋_GB2312" w:eastAsia="仿宋_GB2312" w:hAnsi="仿宋_GB2312" w:cs="仿宋_GB2312" w:hint="eastAsia"/>
          <w:sz w:val="32"/>
          <w:szCs w:val="32"/>
        </w:rPr>
        <w:t>预算绩效信息公开的有关工作情况。</w:t>
      </w:r>
    </w:p>
    <w:p w:rsidR="00505B4A" w:rsidRDefault="00505B4A">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685E89" w:rsidRDefault="00685E89">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、一般公共预算：指对以税收为主体的财政收入，安排用于保障和改善民生、推动经济社会发展、维护国家安全、维持国家机构正常运转等方面的收支预算。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部门预算：指与财政部门直接发生预算缴款、拨款关系的政府机关、社会团体和其他单位，依据国家有关法律、法规规定及其履行职能的需要编制的本部门年度收支计划，涵盖部门各项收支，实行一个部门一本预算。</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、非税收入：指除税收和政府债务收入以外，由</w:t>
      </w:r>
      <w:proofErr w:type="gramStart"/>
      <w:r>
        <w:rPr>
          <w:rFonts w:ascii="仿宋_GB2312" w:eastAsia="仿宋_GB2312" w:hAnsi="Times New Roman" w:cs="仿宋_GB2312" w:hint="eastAsia"/>
          <w:kern w:val="0"/>
          <w:sz w:val="32"/>
          <w:szCs w:val="32"/>
        </w:rPr>
        <w:t>各级各级</w:t>
      </w:r>
      <w:proofErr w:type="gramEnd"/>
      <w:r>
        <w:rPr>
          <w:rFonts w:ascii="仿宋_GB2312" w:eastAsia="仿宋_GB2312" w:hAnsi="Times New Roman" w:cs="仿宋_GB2312" w:hint="eastAsia"/>
          <w:kern w:val="0"/>
          <w:sz w:val="32"/>
          <w:szCs w:val="32"/>
        </w:rPr>
        <w:t>机关、事业单位、代行政府职能的社会团体及其他组织依法利用国家权利、政府信誉、国有资源（资产）所有者权益等取得的各项收入，包括行政事业性收费、政府性基金、罚没收入、国有资源（资产）有偿使用收入、国有资本收益、彩票公益金收入、特许经营收入、以政府名义接受的捐赠收入、政府收入的利息收入等。</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4</w:t>
      </w:r>
      <w:r>
        <w:rPr>
          <w:rFonts w:ascii="仿宋_GB2312" w:eastAsia="仿宋_GB2312" w:hAnsi="Times New Roman" w:cs="仿宋_GB2312" w:hint="eastAsia"/>
          <w:kern w:val="0"/>
          <w:sz w:val="32"/>
          <w:szCs w:val="32"/>
        </w:rPr>
        <w:t>、财政拨款收入：指市级财政当年拨付的资金。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5</w:t>
      </w:r>
      <w:r>
        <w:rPr>
          <w:rFonts w:ascii="仿宋_GB2312" w:eastAsia="仿宋_GB2312" w:hAnsi="Times New Roman" w:cs="仿宋_GB2312" w:hint="eastAsia"/>
          <w:kern w:val="0"/>
          <w:sz w:val="32"/>
          <w:szCs w:val="32"/>
        </w:rPr>
        <w:t>、其他收入：指除“财政拨款收入”</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w:t>
      </w:r>
      <w:r>
        <w:rPr>
          <w:rFonts w:ascii="仿宋_GB2312" w:eastAsia="仿宋_GB2312" w:hAnsi="Times New Roman" w:cs="仿宋_GB2312"/>
          <w:kern w:val="0"/>
          <w:sz w:val="32"/>
          <w:szCs w:val="32"/>
        </w:rPr>
        <w:t xml:space="preserve"> </w:t>
      </w:r>
      <w:r>
        <w:rPr>
          <w:rFonts w:ascii="仿宋_GB2312" w:eastAsia="仿宋_GB2312" w:hAnsi="Times New Roman" w:cs="仿宋_GB2312" w:hint="eastAsia"/>
          <w:kern w:val="0"/>
          <w:sz w:val="32"/>
          <w:szCs w:val="32"/>
        </w:rPr>
        <w:t>事业收入”、“经营收入”等以外的收入。</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、年初结转和结余：指以前年度尚未完成、结转到本年仍按原规定用途继续使用的资金，或项目已完成等产生的结余资金。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7</w:t>
      </w:r>
      <w:r>
        <w:rPr>
          <w:rFonts w:ascii="仿宋_GB2312" w:eastAsia="仿宋_GB2312" w:hAnsi="Times New Roman" w:cs="仿宋_GB2312" w:hint="eastAsia"/>
          <w:kern w:val="0"/>
          <w:sz w:val="32"/>
          <w:szCs w:val="32"/>
        </w:rPr>
        <w:t>、年末结转和结余：指单位按照有关规定结转到下年继续</w:t>
      </w:r>
      <w:r>
        <w:rPr>
          <w:rFonts w:ascii="仿宋_GB2312" w:eastAsia="仿宋_GB2312" w:hAnsi="Times New Roman" w:cs="仿宋_GB2312" w:hint="eastAsia"/>
          <w:kern w:val="0"/>
          <w:sz w:val="32"/>
          <w:szCs w:val="32"/>
        </w:rPr>
        <w:lastRenderedPageBreak/>
        <w:t>使用的资金，或项目已完成等产生的结余资金。</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8</w:t>
      </w:r>
      <w:r>
        <w:rPr>
          <w:rFonts w:ascii="仿宋_GB2312" w:eastAsia="仿宋_GB2312" w:hAnsi="Times New Roman" w:cs="仿宋_GB2312" w:hint="eastAsia"/>
          <w:kern w:val="0"/>
          <w:sz w:val="32"/>
          <w:szCs w:val="32"/>
        </w:rPr>
        <w:t>、基本支出：指单位为保障机构正常运转、完成日常工作任务而发生的人员支出和公用支出。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9</w:t>
      </w:r>
      <w:r>
        <w:rPr>
          <w:rFonts w:ascii="仿宋_GB2312" w:eastAsia="仿宋_GB2312" w:hAnsi="Times New Roman" w:cs="仿宋_GB2312" w:hint="eastAsia"/>
          <w:kern w:val="0"/>
          <w:sz w:val="32"/>
          <w:szCs w:val="32"/>
        </w:rPr>
        <w:t>、项目支出：指单位在基本支出之外为完成特定的工作任务或事业发展目标所发生的支出。</w:t>
      </w:r>
    </w:p>
    <w:p w:rsidR="0091710A" w:rsidRDefault="0091710A" w:rsidP="0091710A">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10</w:t>
      </w:r>
      <w:r>
        <w:rPr>
          <w:rFonts w:ascii="仿宋_GB2312" w:eastAsia="仿宋_GB2312" w:hAnsi="Times New Roman" w:cs="仿宋_GB2312" w:hint="eastAsia"/>
          <w:kern w:val="0"/>
          <w:sz w:val="32"/>
          <w:szCs w:val="32"/>
        </w:rPr>
        <w:t>、“三公”经费：指市级部门用财政拨款安排的因公出国（境）费、公务用车购置及运行费和公务接待费。其中，因公出国（境）</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单位公务出国（境）的差旅费、伙食补助费、杂费、培训费等支出；公务用车购置及运行</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单位公务用车购置费（</w:t>
      </w:r>
      <w:proofErr w:type="gramStart"/>
      <w:r>
        <w:rPr>
          <w:rFonts w:ascii="仿宋_GB2312" w:eastAsia="仿宋_GB2312" w:hAnsi="Times New Roman" w:cs="仿宋_GB2312" w:hint="eastAsia"/>
          <w:kern w:val="0"/>
          <w:sz w:val="32"/>
          <w:szCs w:val="32"/>
        </w:rPr>
        <w:t>含车辆</w:t>
      </w:r>
      <w:proofErr w:type="gramEnd"/>
      <w:r>
        <w:rPr>
          <w:rFonts w:ascii="仿宋_GB2312" w:eastAsia="仿宋_GB2312" w:hAnsi="Times New Roman" w:cs="仿宋_GB2312" w:hint="eastAsia"/>
          <w:kern w:val="0"/>
          <w:sz w:val="32"/>
          <w:szCs w:val="32"/>
        </w:rPr>
        <w:t>购置税）及租用费、燃料费、维修费、过路过桥费、保险费等支出；公务接待</w:t>
      </w:r>
      <w:proofErr w:type="gramStart"/>
      <w:r>
        <w:rPr>
          <w:rFonts w:ascii="仿宋_GB2312" w:eastAsia="仿宋_GB2312" w:hAnsi="Times New Roman" w:cs="仿宋_GB2312" w:hint="eastAsia"/>
          <w:kern w:val="0"/>
          <w:sz w:val="32"/>
          <w:szCs w:val="32"/>
        </w:rPr>
        <w:t>费反映</w:t>
      </w:r>
      <w:proofErr w:type="gramEnd"/>
      <w:r>
        <w:rPr>
          <w:rFonts w:ascii="仿宋_GB2312" w:eastAsia="仿宋_GB2312" w:hAnsi="Times New Roman" w:cs="仿宋_GB2312" w:hint="eastAsia"/>
          <w:kern w:val="0"/>
          <w:sz w:val="32"/>
          <w:szCs w:val="32"/>
        </w:rPr>
        <w:t>单位按规定开支的各类公务接待（含外宾接待）支出。</w:t>
      </w:r>
    </w:p>
    <w:p w:rsidR="00505B4A" w:rsidRPr="00623C66" w:rsidRDefault="0091710A" w:rsidP="00623C66">
      <w:pPr>
        <w:autoSpaceDE w:val="0"/>
        <w:autoSpaceDN w:val="0"/>
        <w:adjustRightInd w:val="0"/>
        <w:jc w:val="left"/>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11</w:t>
      </w:r>
      <w:r>
        <w:rPr>
          <w:rFonts w:ascii="仿宋_GB2312" w:eastAsia="仿宋_GB2312" w:hAnsi="Times New Roman" w:cs="仿宋_GB2312" w:hint="eastAsia"/>
          <w:kern w:val="0"/>
          <w:sz w:val="32"/>
          <w:szCs w:val="32"/>
        </w:rPr>
        <w:t>、机关运行经费：为保障行政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sectPr w:rsidR="00505B4A" w:rsidRPr="00623C66"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461" w:rsidRDefault="00154461" w:rsidP="006D6509">
      <w:r>
        <w:separator/>
      </w:r>
    </w:p>
  </w:endnote>
  <w:endnote w:type="continuationSeparator" w:id="0">
    <w:p w:rsidR="00154461" w:rsidRDefault="00154461" w:rsidP="006D6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461" w:rsidRDefault="00154461" w:rsidP="006D6509">
      <w:r>
        <w:separator/>
      </w:r>
    </w:p>
  </w:footnote>
  <w:footnote w:type="continuationSeparator" w:id="0">
    <w:p w:rsidR="00154461" w:rsidRDefault="00154461" w:rsidP="006D6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4BAF"/>
    <w:rsid w:val="00044B2D"/>
    <w:rsid w:val="000808DA"/>
    <w:rsid w:val="000A5401"/>
    <w:rsid w:val="000C3537"/>
    <w:rsid w:val="000D1B17"/>
    <w:rsid w:val="000D4BDC"/>
    <w:rsid w:val="000D716E"/>
    <w:rsid w:val="00114279"/>
    <w:rsid w:val="00136FFE"/>
    <w:rsid w:val="00154461"/>
    <w:rsid w:val="00154B59"/>
    <w:rsid w:val="001A6815"/>
    <w:rsid w:val="001B3E7C"/>
    <w:rsid w:val="001C3D0A"/>
    <w:rsid w:val="001F6007"/>
    <w:rsid w:val="00214EB1"/>
    <w:rsid w:val="0024119B"/>
    <w:rsid w:val="00247D3F"/>
    <w:rsid w:val="00297753"/>
    <w:rsid w:val="002D68DA"/>
    <w:rsid w:val="002F0221"/>
    <w:rsid w:val="00300508"/>
    <w:rsid w:val="003016C4"/>
    <w:rsid w:val="00332D9F"/>
    <w:rsid w:val="00335C42"/>
    <w:rsid w:val="003431D6"/>
    <w:rsid w:val="00343C61"/>
    <w:rsid w:val="00365F4B"/>
    <w:rsid w:val="0036695F"/>
    <w:rsid w:val="00390BB9"/>
    <w:rsid w:val="0039454D"/>
    <w:rsid w:val="003A7DED"/>
    <w:rsid w:val="003C7686"/>
    <w:rsid w:val="003F66FE"/>
    <w:rsid w:val="003F7E37"/>
    <w:rsid w:val="004510DB"/>
    <w:rsid w:val="00455FA0"/>
    <w:rsid w:val="00457424"/>
    <w:rsid w:val="00465AEB"/>
    <w:rsid w:val="00474FBA"/>
    <w:rsid w:val="0048089B"/>
    <w:rsid w:val="00505B4A"/>
    <w:rsid w:val="00552E02"/>
    <w:rsid w:val="00557299"/>
    <w:rsid w:val="00565AF8"/>
    <w:rsid w:val="00567C77"/>
    <w:rsid w:val="005A4304"/>
    <w:rsid w:val="005B4507"/>
    <w:rsid w:val="005B4791"/>
    <w:rsid w:val="005C0C09"/>
    <w:rsid w:val="005D6B73"/>
    <w:rsid w:val="005E3503"/>
    <w:rsid w:val="005F7D91"/>
    <w:rsid w:val="00623C66"/>
    <w:rsid w:val="006255B8"/>
    <w:rsid w:val="00631809"/>
    <w:rsid w:val="00660109"/>
    <w:rsid w:val="0068417A"/>
    <w:rsid w:val="00685E89"/>
    <w:rsid w:val="006D6509"/>
    <w:rsid w:val="007170B8"/>
    <w:rsid w:val="00797DA6"/>
    <w:rsid w:val="007A705A"/>
    <w:rsid w:val="007E47BB"/>
    <w:rsid w:val="007F32F7"/>
    <w:rsid w:val="00815BBB"/>
    <w:rsid w:val="00854799"/>
    <w:rsid w:val="00870CDC"/>
    <w:rsid w:val="008B697D"/>
    <w:rsid w:val="008C31CC"/>
    <w:rsid w:val="00915A98"/>
    <w:rsid w:val="0091710A"/>
    <w:rsid w:val="00925C68"/>
    <w:rsid w:val="00925CAA"/>
    <w:rsid w:val="009327E6"/>
    <w:rsid w:val="009B0CE0"/>
    <w:rsid w:val="009C04E7"/>
    <w:rsid w:val="009C2CA0"/>
    <w:rsid w:val="009C3B0B"/>
    <w:rsid w:val="009F36C1"/>
    <w:rsid w:val="00A04A53"/>
    <w:rsid w:val="00A217B1"/>
    <w:rsid w:val="00A331AB"/>
    <w:rsid w:val="00A50396"/>
    <w:rsid w:val="00A56614"/>
    <w:rsid w:val="00A84CE6"/>
    <w:rsid w:val="00A85BAC"/>
    <w:rsid w:val="00AA2C65"/>
    <w:rsid w:val="00AF2FE8"/>
    <w:rsid w:val="00B33320"/>
    <w:rsid w:val="00B53FD8"/>
    <w:rsid w:val="00B94DD8"/>
    <w:rsid w:val="00B95D82"/>
    <w:rsid w:val="00BA13B0"/>
    <w:rsid w:val="00BD7887"/>
    <w:rsid w:val="00BF50CA"/>
    <w:rsid w:val="00C13FB9"/>
    <w:rsid w:val="00C60A3D"/>
    <w:rsid w:val="00C7663D"/>
    <w:rsid w:val="00C87A8E"/>
    <w:rsid w:val="00CD46BC"/>
    <w:rsid w:val="00CE77EB"/>
    <w:rsid w:val="00CF3C31"/>
    <w:rsid w:val="00D0003E"/>
    <w:rsid w:val="00D17150"/>
    <w:rsid w:val="00D84608"/>
    <w:rsid w:val="00DA1505"/>
    <w:rsid w:val="00DA497E"/>
    <w:rsid w:val="00DA7935"/>
    <w:rsid w:val="00DB2D1F"/>
    <w:rsid w:val="00DB4275"/>
    <w:rsid w:val="00DE322D"/>
    <w:rsid w:val="00DE3B96"/>
    <w:rsid w:val="00DE5DEC"/>
    <w:rsid w:val="00DE7C84"/>
    <w:rsid w:val="00E047F4"/>
    <w:rsid w:val="00E218B9"/>
    <w:rsid w:val="00E449E8"/>
    <w:rsid w:val="00EA3A29"/>
    <w:rsid w:val="00EA4F11"/>
    <w:rsid w:val="00EA5B45"/>
    <w:rsid w:val="00EB37EF"/>
    <w:rsid w:val="00EF5648"/>
    <w:rsid w:val="00EF6EEB"/>
    <w:rsid w:val="00F1381A"/>
    <w:rsid w:val="00F17E3E"/>
    <w:rsid w:val="00F83FBF"/>
    <w:rsid w:val="00FE7070"/>
    <w:rsid w:val="00FF4DA5"/>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6D65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D6509"/>
    <w:rPr>
      <w:rFonts w:asciiTheme="minorHAnsi" w:eastAsiaTheme="minorEastAsia" w:hAnsiTheme="minorHAnsi" w:cstheme="minorBidi"/>
      <w:kern w:val="2"/>
      <w:sz w:val="18"/>
      <w:szCs w:val="18"/>
    </w:rPr>
  </w:style>
  <w:style w:type="paragraph" w:styleId="a5">
    <w:name w:val="footer"/>
    <w:basedOn w:val="a"/>
    <w:link w:val="Char1"/>
    <w:rsid w:val="006D6509"/>
    <w:pPr>
      <w:tabs>
        <w:tab w:val="center" w:pos="4153"/>
        <w:tab w:val="right" w:pos="8306"/>
      </w:tabs>
      <w:snapToGrid w:val="0"/>
      <w:jc w:val="left"/>
    </w:pPr>
    <w:rPr>
      <w:sz w:val="18"/>
      <w:szCs w:val="18"/>
    </w:rPr>
  </w:style>
  <w:style w:type="character" w:customStyle="1" w:styleId="Char1">
    <w:name w:val="页脚 Char"/>
    <w:basedOn w:val="a0"/>
    <w:link w:val="a5"/>
    <w:rsid w:val="006D6509"/>
    <w:rPr>
      <w:rFonts w:asciiTheme="minorHAnsi" w:eastAsiaTheme="minorEastAsia" w:hAnsiTheme="minorHAnsi" w:cstheme="minorBidi"/>
      <w:kern w:val="2"/>
      <w:sz w:val="18"/>
      <w:szCs w:val="18"/>
    </w:rPr>
  </w:style>
  <w:style w:type="character" w:customStyle="1" w:styleId="apple-converted-space">
    <w:name w:val="apple-converted-space"/>
    <w:basedOn w:val="a0"/>
    <w:rsid w:val="001C3D0A"/>
  </w:style>
  <w:style w:type="character" w:styleId="a6">
    <w:name w:val="Hyperlink"/>
    <w:basedOn w:val="a0"/>
    <w:uiPriority w:val="99"/>
    <w:unhideWhenUsed/>
    <w:rsid w:val="001C3D0A"/>
    <w:rPr>
      <w:color w:val="0000FF"/>
      <w:u w:val="single"/>
    </w:rPr>
  </w:style>
  <w:style w:type="paragraph" w:styleId="a7">
    <w:name w:val="Normal (Web)"/>
    <w:basedOn w:val="a"/>
    <w:uiPriority w:val="99"/>
    <w:unhideWhenUsed/>
    <w:rsid w:val="001C3D0A"/>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99"/>
    <w:unhideWhenUsed/>
    <w:rsid w:val="00B53FD8"/>
    <w:pPr>
      <w:ind w:firstLineChars="200" w:firstLine="420"/>
    </w:pPr>
  </w:style>
  <w:style w:type="character" w:customStyle="1" w:styleId="FontStyle31">
    <w:name w:val="Font Style31"/>
    <w:basedOn w:val="a0"/>
    <w:uiPriority w:val="99"/>
    <w:rsid w:val="007170B8"/>
    <w:rPr>
      <w:rFonts w:ascii="宋体" w:eastAsia="宋体" w:cs="宋体"/>
      <w:b/>
      <w:bCs/>
      <w:spacing w:val="20"/>
      <w:sz w:val="28"/>
      <w:szCs w:val="28"/>
    </w:rPr>
  </w:style>
  <w:style w:type="character" w:customStyle="1" w:styleId="FontStyle50">
    <w:name w:val="Font Style50"/>
    <w:basedOn w:val="a0"/>
    <w:uiPriority w:val="99"/>
    <w:rsid w:val="007170B8"/>
    <w:rPr>
      <w:rFonts w:ascii="宋体" w:eastAsia="宋体" w:cs="宋体"/>
      <w:b/>
      <w:bCs/>
      <w:spacing w:val="30"/>
      <w:sz w:val="26"/>
      <w:szCs w:val="26"/>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796290162">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3C87F-DB3B-4BE4-859B-11510E69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23</Pages>
  <Words>1737</Words>
  <Characters>9906</Characters>
  <Application>Microsoft Office Word</Application>
  <DocSecurity>0</DocSecurity>
  <Lines>82</Lines>
  <Paragraphs>23</Paragraphs>
  <ScaleCrop>false</ScaleCrop>
  <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huangzj</dc:creator>
  <cp:lastModifiedBy>kd</cp:lastModifiedBy>
  <cp:revision>47</cp:revision>
  <cp:lastPrinted>2018-04-09T03:45:00Z</cp:lastPrinted>
  <dcterms:created xsi:type="dcterms:W3CDTF">2018-04-03T01:52:00Z</dcterms:created>
  <dcterms:modified xsi:type="dcterms:W3CDTF">2018-04-09T12:57:00Z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