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4A" w:rsidRDefault="002B2E4A" w:rsidP="002B2E4A"/>
    <w:p w:rsidR="002B2E4A" w:rsidRDefault="002B2E4A" w:rsidP="002B2E4A"/>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Default="002B2E4A" w:rsidP="002B2E4A">
      <w:pPr>
        <w:jc w:val="center"/>
        <w:rPr>
          <w:rFonts w:ascii="宋体" w:hAnsi="宋体"/>
          <w:sz w:val="44"/>
          <w:szCs w:val="44"/>
        </w:rPr>
      </w:pPr>
    </w:p>
    <w:p w:rsidR="002B2E4A" w:rsidRPr="00835430" w:rsidRDefault="002B2E4A" w:rsidP="002B2E4A">
      <w:pPr>
        <w:jc w:val="center"/>
        <w:rPr>
          <w:rFonts w:ascii="宋体" w:hAnsi="宋体"/>
          <w:sz w:val="44"/>
          <w:szCs w:val="44"/>
        </w:rPr>
      </w:pPr>
    </w:p>
    <w:p w:rsidR="00D057DA" w:rsidRDefault="002B2E4A" w:rsidP="0023455E">
      <w:pPr>
        <w:jc w:val="center"/>
        <w:rPr>
          <w:rFonts w:ascii="方正小标宋简体" w:eastAsia="方正小标宋简体" w:hAnsi="方正小标宋简体" w:cs="方正小标宋简体"/>
          <w:sz w:val="84"/>
          <w:szCs w:val="84"/>
        </w:rPr>
      </w:pPr>
      <w:r w:rsidRPr="0023455E">
        <w:rPr>
          <w:rFonts w:ascii="方正小标宋简体" w:eastAsia="方正小标宋简体" w:hAnsi="方正小标宋简体" w:cs="方正小标宋简体" w:hint="eastAsia"/>
          <w:sz w:val="84"/>
          <w:szCs w:val="84"/>
        </w:rPr>
        <w:t>201</w:t>
      </w:r>
      <w:r w:rsidR="009A6EE8" w:rsidRPr="0023455E">
        <w:rPr>
          <w:rFonts w:ascii="方正小标宋简体" w:eastAsia="方正小标宋简体" w:hAnsi="方正小标宋简体" w:cs="方正小标宋简体" w:hint="eastAsia"/>
          <w:sz w:val="84"/>
          <w:szCs w:val="84"/>
        </w:rPr>
        <w:t>8</w:t>
      </w:r>
      <w:r w:rsidR="0023455E">
        <w:rPr>
          <w:rFonts w:ascii="方正小标宋简体" w:eastAsia="方正小标宋简体" w:hAnsi="方正小标宋简体" w:cs="方正小标宋简体" w:hint="eastAsia"/>
          <w:sz w:val="84"/>
          <w:szCs w:val="84"/>
        </w:rPr>
        <w:t>年</w:t>
      </w:r>
    </w:p>
    <w:p w:rsidR="0023455E" w:rsidRDefault="00D057DA" w:rsidP="0023455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 xml:space="preserve"> </w:t>
      </w:r>
      <w:r w:rsidR="002B2E4A" w:rsidRPr="0023455E">
        <w:rPr>
          <w:rFonts w:ascii="方正小标宋简体" w:eastAsia="方正小标宋简体" w:hAnsi="方正小标宋简体" w:cs="方正小标宋简体" w:hint="eastAsia"/>
          <w:sz w:val="84"/>
          <w:szCs w:val="84"/>
        </w:rPr>
        <w:t>大埔县</w:t>
      </w:r>
      <w:r w:rsidR="002D5684" w:rsidRPr="0023455E">
        <w:rPr>
          <w:rFonts w:ascii="方正小标宋简体" w:eastAsia="方正小标宋简体" w:hAnsi="方正小标宋简体" w:cs="方正小标宋简体" w:hint="eastAsia"/>
          <w:sz w:val="84"/>
          <w:szCs w:val="84"/>
        </w:rPr>
        <w:t>卫生和计划生育</w:t>
      </w:r>
      <w:r w:rsidR="002B2E4A" w:rsidRPr="0023455E">
        <w:rPr>
          <w:rFonts w:ascii="方正小标宋简体" w:eastAsia="方正小标宋简体" w:hAnsi="方正小标宋简体" w:cs="方正小标宋简体" w:hint="eastAsia"/>
          <w:sz w:val="84"/>
          <w:szCs w:val="84"/>
        </w:rPr>
        <w:t>局</w:t>
      </w:r>
      <w:r w:rsidR="0023455E">
        <w:rPr>
          <w:rFonts w:ascii="方正小标宋简体" w:eastAsia="方正小标宋简体" w:hAnsi="方正小标宋简体" w:cs="方正小标宋简体" w:hint="eastAsia"/>
          <w:sz w:val="84"/>
          <w:szCs w:val="84"/>
        </w:rPr>
        <w:t>部门预算</w:t>
      </w:r>
    </w:p>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Pr="007D53B5" w:rsidRDefault="002B2E4A" w:rsidP="002B2E4A"/>
    <w:p w:rsidR="002B2E4A" w:rsidRDefault="002B2E4A" w:rsidP="002B2E4A"/>
    <w:p w:rsidR="002B2E4A" w:rsidRPr="003957B5" w:rsidRDefault="002B2E4A" w:rsidP="002B2E4A">
      <w:pPr>
        <w:jc w:val="center"/>
        <w:rPr>
          <w:rFonts w:ascii="仿宋_GB2312" w:eastAsia="仿宋_GB2312" w:hAnsi="宋体"/>
          <w:sz w:val="36"/>
          <w:szCs w:val="36"/>
        </w:rPr>
      </w:pPr>
      <w:r w:rsidRPr="003957B5">
        <w:rPr>
          <w:rFonts w:ascii="仿宋_GB2312" w:eastAsia="仿宋_GB2312" w:hAnsi="宋体" w:hint="eastAsia"/>
          <w:sz w:val="36"/>
          <w:szCs w:val="36"/>
        </w:rPr>
        <w:t>目</w:t>
      </w:r>
      <w:r w:rsidR="003957B5" w:rsidRPr="003957B5">
        <w:rPr>
          <w:rFonts w:ascii="仿宋_GB2312" w:eastAsia="仿宋_GB2312" w:hAnsi="宋体" w:hint="eastAsia"/>
          <w:sz w:val="36"/>
          <w:szCs w:val="36"/>
        </w:rPr>
        <w:t xml:space="preserve">     </w:t>
      </w:r>
      <w:r w:rsidRPr="003957B5">
        <w:rPr>
          <w:rFonts w:ascii="仿宋_GB2312" w:eastAsia="仿宋_GB2312" w:hAnsi="宋体" w:hint="eastAsia"/>
          <w:sz w:val="36"/>
          <w:szCs w:val="36"/>
        </w:rPr>
        <w:t>录</w:t>
      </w:r>
    </w:p>
    <w:p w:rsidR="002B2E4A" w:rsidRPr="00835430" w:rsidRDefault="002B2E4A" w:rsidP="003957B5">
      <w:pPr>
        <w:ind w:firstLineChars="138" w:firstLine="442"/>
        <w:rPr>
          <w:rFonts w:ascii="仿宋_GB2312" w:eastAsia="仿宋_GB2312" w:hAnsi="宋体"/>
          <w:sz w:val="32"/>
          <w:szCs w:val="32"/>
        </w:rPr>
      </w:pPr>
      <w:r w:rsidRPr="00835430">
        <w:rPr>
          <w:rFonts w:ascii="仿宋_GB2312" w:eastAsia="仿宋_GB2312" w:hAnsi="宋体" w:hint="eastAsia"/>
          <w:sz w:val="32"/>
          <w:szCs w:val="32"/>
        </w:rPr>
        <w:t>第一部分201</w:t>
      </w:r>
      <w:r w:rsidR="009A6EE8">
        <w:rPr>
          <w:rFonts w:ascii="仿宋_GB2312" w:eastAsia="仿宋_GB2312" w:hAnsi="宋体" w:hint="eastAsia"/>
          <w:sz w:val="32"/>
          <w:szCs w:val="32"/>
        </w:rPr>
        <w:t>8</w:t>
      </w:r>
      <w:r w:rsidRPr="00835430">
        <w:rPr>
          <w:rFonts w:ascii="仿宋_GB2312" w:eastAsia="仿宋_GB2312" w:hAnsi="宋体" w:hint="eastAsia"/>
          <w:sz w:val="32"/>
          <w:szCs w:val="32"/>
        </w:rPr>
        <w:t xml:space="preserve"> 年大埔县</w:t>
      </w:r>
      <w:r w:rsidR="002D5684">
        <w:rPr>
          <w:rFonts w:ascii="仿宋_GB2312" w:eastAsia="仿宋_GB2312" w:hAnsi="宋体" w:hint="eastAsia"/>
          <w:sz w:val="32"/>
          <w:szCs w:val="32"/>
        </w:rPr>
        <w:t>卫计</w:t>
      </w:r>
      <w:r w:rsidRPr="00835430">
        <w:rPr>
          <w:rFonts w:ascii="仿宋_GB2312" w:eastAsia="仿宋_GB2312" w:hAnsi="宋体" w:hint="eastAsia"/>
          <w:sz w:val="32"/>
          <w:szCs w:val="32"/>
        </w:rPr>
        <w:t>局部门</w:t>
      </w:r>
      <w:r w:rsidR="009831BE">
        <w:rPr>
          <w:rFonts w:ascii="仿宋_GB2312" w:eastAsia="仿宋_GB2312" w:hAnsi="宋体" w:hint="eastAsia"/>
          <w:sz w:val="32"/>
          <w:szCs w:val="32"/>
        </w:rPr>
        <w:t>概况</w:t>
      </w:r>
    </w:p>
    <w:p w:rsidR="002B2E4A" w:rsidRPr="00835430" w:rsidRDefault="002B2E4A" w:rsidP="003957B5">
      <w:pPr>
        <w:ind w:firstLineChars="250" w:firstLine="800"/>
        <w:rPr>
          <w:rFonts w:ascii="仿宋_GB2312" w:eastAsia="仿宋_GB2312" w:hAnsi="宋体"/>
          <w:sz w:val="32"/>
          <w:szCs w:val="32"/>
        </w:rPr>
      </w:pPr>
      <w:r w:rsidRPr="00835430">
        <w:rPr>
          <w:rFonts w:ascii="仿宋_GB2312" w:eastAsia="仿宋_GB2312" w:hAnsi="宋体" w:hint="eastAsia"/>
          <w:sz w:val="32"/>
          <w:szCs w:val="32"/>
        </w:rPr>
        <w:t>一、</w:t>
      </w:r>
      <w:r w:rsidR="0023455E" w:rsidRPr="0023455E">
        <w:rPr>
          <w:rFonts w:ascii="仿宋_GB2312" w:eastAsia="仿宋_GB2312" w:hAnsi="宋体" w:hint="eastAsia"/>
          <w:sz w:val="32"/>
          <w:szCs w:val="32"/>
        </w:rPr>
        <w:t>部门机构设置、职能</w:t>
      </w:r>
    </w:p>
    <w:p w:rsidR="002B2E4A" w:rsidRPr="00835430" w:rsidRDefault="002B2E4A" w:rsidP="003957B5">
      <w:pPr>
        <w:ind w:firstLineChars="250" w:firstLine="800"/>
        <w:rPr>
          <w:rFonts w:ascii="仿宋_GB2312" w:eastAsia="仿宋_GB2312" w:hAnsi="宋体"/>
          <w:sz w:val="32"/>
          <w:szCs w:val="32"/>
        </w:rPr>
      </w:pPr>
      <w:r w:rsidRPr="00835430">
        <w:rPr>
          <w:rFonts w:ascii="仿宋_GB2312" w:eastAsia="仿宋_GB2312" w:hAnsi="宋体" w:hint="eastAsia"/>
          <w:sz w:val="32"/>
          <w:szCs w:val="32"/>
        </w:rPr>
        <w:t>二、</w:t>
      </w:r>
      <w:r w:rsidR="0023455E" w:rsidRPr="0023455E">
        <w:rPr>
          <w:rFonts w:ascii="仿宋_GB2312" w:eastAsia="仿宋_GB2312" w:hAnsi="宋体" w:hint="eastAsia"/>
          <w:sz w:val="32"/>
          <w:szCs w:val="32"/>
        </w:rPr>
        <w:t>机构设置人员构成情况</w:t>
      </w:r>
    </w:p>
    <w:p w:rsidR="002B2E4A" w:rsidRDefault="002B2E4A" w:rsidP="002B2E4A">
      <w:pPr>
        <w:rPr>
          <w:rFonts w:ascii="仿宋_GB2312" w:eastAsia="仿宋_GB2312" w:hAnsi="宋体"/>
          <w:sz w:val="32"/>
          <w:szCs w:val="32"/>
        </w:rPr>
      </w:pPr>
    </w:p>
    <w:p w:rsidR="002B2E4A" w:rsidRPr="00835430" w:rsidRDefault="002B2E4A" w:rsidP="003957B5">
      <w:pPr>
        <w:ind w:firstLineChars="100" w:firstLine="320"/>
        <w:rPr>
          <w:rFonts w:ascii="仿宋_GB2312" w:eastAsia="仿宋_GB2312" w:hAnsi="宋体"/>
          <w:sz w:val="32"/>
          <w:szCs w:val="32"/>
        </w:rPr>
      </w:pPr>
      <w:r w:rsidRPr="00835430">
        <w:rPr>
          <w:rFonts w:ascii="仿宋_GB2312" w:eastAsia="仿宋_GB2312" w:hAnsi="宋体" w:hint="eastAsia"/>
          <w:sz w:val="32"/>
          <w:szCs w:val="32"/>
        </w:rPr>
        <w:t>第二部</w:t>
      </w:r>
      <w:r w:rsidR="00997089">
        <w:rPr>
          <w:rFonts w:ascii="仿宋_GB2312" w:eastAsia="仿宋_GB2312" w:hAnsi="宋体" w:hint="eastAsia"/>
          <w:sz w:val="32"/>
          <w:szCs w:val="32"/>
        </w:rPr>
        <w:t>分</w:t>
      </w:r>
      <w:r w:rsidRPr="00835430">
        <w:rPr>
          <w:rFonts w:ascii="仿宋_GB2312" w:eastAsia="仿宋_GB2312" w:hAnsi="宋体" w:hint="eastAsia"/>
          <w:sz w:val="32"/>
          <w:szCs w:val="32"/>
        </w:rPr>
        <w:t>201</w:t>
      </w:r>
      <w:r w:rsidR="009A6EE8">
        <w:rPr>
          <w:rFonts w:ascii="仿宋_GB2312" w:eastAsia="仿宋_GB2312" w:hAnsi="宋体" w:hint="eastAsia"/>
          <w:sz w:val="32"/>
          <w:szCs w:val="32"/>
        </w:rPr>
        <w:t>8</w:t>
      </w:r>
      <w:r w:rsidRPr="00835430">
        <w:rPr>
          <w:rFonts w:ascii="仿宋_GB2312" w:eastAsia="仿宋_GB2312" w:hAnsi="宋体" w:hint="eastAsia"/>
          <w:sz w:val="32"/>
          <w:szCs w:val="32"/>
        </w:rPr>
        <w:t>年大埔县</w:t>
      </w:r>
      <w:r w:rsidR="002D5684">
        <w:rPr>
          <w:rFonts w:ascii="仿宋_GB2312" w:eastAsia="仿宋_GB2312" w:hAnsi="宋体" w:hint="eastAsia"/>
          <w:sz w:val="32"/>
          <w:szCs w:val="32"/>
        </w:rPr>
        <w:t>卫计</w:t>
      </w:r>
      <w:r w:rsidRPr="00835430">
        <w:rPr>
          <w:rFonts w:ascii="仿宋_GB2312" w:eastAsia="仿宋_GB2312" w:hAnsi="宋体" w:hint="eastAsia"/>
          <w:sz w:val="32"/>
          <w:szCs w:val="32"/>
        </w:rPr>
        <w:t>局部门预算表</w:t>
      </w:r>
    </w:p>
    <w:p w:rsidR="00E77EFF" w:rsidRPr="00835430" w:rsidRDefault="00E77EFF" w:rsidP="00E77EFF">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一、 收支总体情况表</w:t>
      </w:r>
    </w:p>
    <w:p w:rsidR="00E77EFF" w:rsidRPr="00835430" w:rsidRDefault="00E77EFF" w:rsidP="00E77EFF">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二、 收入总体情况表</w:t>
      </w:r>
    </w:p>
    <w:p w:rsidR="00E77EFF" w:rsidRPr="00835430" w:rsidRDefault="00E77EFF" w:rsidP="00E77EFF">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三、 支出总体情况表</w:t>
      </w:r>
    </w:p>
    <w:p w:rsidR="00E77EFF" w:rsidRPr="00835430" w:rsidRDefault="00E77EFF" w:rsidP="00E77EFF">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四、 财政拨款收支总体情况表</w:t>
      </w:r>
    </w:p>
    <w:p w:rsidR="00E77EFF" w:rsidRPr="00835430" w:rsidRDefault="00E77EFF" w:rsidP="00E77EFF">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五、一般公共预算支出情况表(按功能分类科目)</w:t>
      </w:r>
    </w:p>
    <w:p w:rsidR="00E77EFF" w:rsidRDefault="00E77EFF" w:rsidP="00E77EFF">
      <w:pPr>
        <w:ind w:firstLineChars="200" w:firstLine="640"/>
        <w:rPr>
          <w:rFonts w:ascii="仿宋_GB2312" w:eastAsia="仿宋_GB2312" w:hAnsi="宋体"/>
          <w:sz w:val="32"/>
          <w:szCs w:val="32"/>
        </w:rPr>
      </w:pPr>
      <w:r w:rsidRPr="00835430">
        <w:rPr>
          <w:rFonts w:ascii="仿宋_GB2312" w:eastAsia="仿宋_GB2312" w:hAnsi="宋体" w:hint="eastAsia"/>
          <w:sz w:val="32"/>
          <w:szCs w:val="32"/>
        </w:rPr>
        <w:t>六、一般公共预算基本支出情况表(按经济分类科目)</w:t>
      </w:r>
    </w:p>
    <w:p w:rsidR="00E77EFF" w:rsidRPr="00835430" w:rsidRDefault="00E77EFF" w:rsidP="00E77EFF">
      <w:pPr>
        <w:ind w:firstLineChars="200" w:firstLine="640"/>
        <w:rPr>
          <w:rFonts w:ascii="仿宋_GB2312" w:eastAsia="仿宋_GB2312" w:hAnsi="宋体"/>
          <w:sz w:val="32"/>
          <w:szCs w:val="32"/>
        </w:rPr>
      </w:pPr>
      <w:r>
        <w:rPr>
          <w:rFonts w:ascii="仿宋_GB2312" w:eastAsia="仿宋_GB2312" w:hAnsi="宋体" w:hint="eastAsia"/>
          <w:sz w:val="32"/>
          <w:szCs w:val="32"/>
        </w:rPr>
        <w:t>七、</w:t>
      </w:r>
      <w:r w:rsidRPr="00C649AD">
        <w:rPr>
          <w:rFonts w:ascii="仿宋_GB2312" w:eastAsia="仿宋_GB2312" w:hAnsi="宋体" w:hint="eastAsia"/>
          <w:sz w:val="32"/>
          <w:szCs w:val="32"/>
        </w:rPr>
        <w:t>一般公共预算项目支出情况表（按支出经济分类科目）</w:t>
      </w:r>
    </w:p>
    <w:p w:rsidR="00E77EFF" w:rsidRPr="00835430" w:rsidRDefault="00E77EFF" w:rsidP="00E77EFF">
      <w:pPr>
        <w:ind w:leftChars="304" w:left="638"/>
        <w:rPr>
          <w:rFonts w:ascii="仿宋_GB2312" w:eastAsia="仿宋_GB2312" w:hAnsi="宋体"/>
          <w:sz w:val="32"/>
          <w:szCs w:val="32"/>
        </w:rPr>
      </w:pPr>
      <w:r>
        <w:rPr>
          <w:rFonts w:ascii="仿宋_GB2312" w:eastAsia="仿宋_GB2312" w:hAnsi="宋体" w:hint="eastAsia"/>
          <w:sz w:val="32"/>
          <w:szCs w:val="32"/>
        </w:rPr>
        <w:t>八</w:t>
      </w:r>
      <w:r w:rsidRPr="00835430">
        <w:rPr>
          <w:rFonts w:ascii="仿宋_GB2312" w:eastAsia="仿宋_GB2312" w:hAnsi="宋体" w:hint="eastAsia"/>
          <w:sz w:val="32"/>
          <w:szCs w:val="32"/>
        </w:rPr>
        <w:t>、一般公共预算安排的行政经费及“三公”经费预算表</w:t>
      </w:r>
    </w:p>
    <w:p w:rsidR="00E77EFF" w:rsidRDefault="00E77EFF" w:rsidP="00E77EFF">
      <w:pPr>
        <w:ind w:firstLineChars="200" w:firstLine="640"/>
        <w:rPr>
          <w:rFonts w:ascii="仿宋_GB2312" w:eastAsia="仿宋_GB2312" w:hAnsi="宋体"/>
          <w:sz w:val="32"/>
          <w:szCs w:val="32"/>
        </w:rPr>
      </w:pPr>
      <w:r>
        <w:rPr>
          <w:rFonts w:ascii="仿宋_GB2312" w:eastAsia="仿宋_GB2312" w:hAnsi="宋体" w:hint="eastAsia"/>
          <w:sz w:val="32"/>
          <w:szCs w:val="32"/>
        </w:rPr>
        <w:t>九</w:t>
      </w:r>
      <w:r w:rsidRPr="00835430">
        <w:rPr>
          <w:rFonts w:ascii="仿宋_GB2312" w:eastAsia="仿宋_GB2312" w:hAnsi="宋体" w:hint="eastAsia"/>
          <w:sz w:val="32"/>
          <w:szCs w:val="32"/>
        </w:rPr>
        <w:t>、政府性基金预算支出情况表</w:t>
      </w:r>
    </w:p>
    <w:p w:rsidR="00E77EFF" w:rsidRPr="00C649AD" w:rsidRDefault="00E77EFF" w:rsidP="00E77EFF">
      <w:pPr>
        <w:ind w:firstLineChars="200" w:firstLine="640"/>
        <w:rPr>
          <w:rFonts w:ascii="仿宋_GB2312" w:eastAsia="仿宋_GB2312" w:hAnsi="宋体"/>
          <w:sz w:val="32"/>
          <w:szCs w:val="32"/>
        </w:rPr>
      </w:pPr>
      <w:r>
        <w:rPr>
          <w:rFonts w:ascii="仿宋_GB2312" w:eastAsia="仿宋_GB2312" w:hAnsi="宋体" w:hint="eastAsia"/>
          <w:sz w:val="32"/>
          <w:szCs w:val="32"/>
        </w:rPr>
        <w:t>十、</w:t>
      </w:r>
      <w:r w:rsidRPr="00C649AD">
        <w:rPr>
          <w:rFonts w:ascii="仿宋_GB2312" w:eastAsia="仿宋_GB2312" w:hAnsi="宋体" w:hint="eastAsia"/>
          <w:sz w:val="32"/>
          <w:szCs w:val="32"/>
        </w:rPr>
        <w:t>部门预算基本支出预算表</w:t>
      </w:r>
    </w:p>
    <w:p w:rsidR="00E77EFF" w:rsidRPr="00835430" w:rsidRDefault="00E77EFF" w:rsidP="00C649AD">
      <w:pPr>
        <w:ind w:firstLineChars="200" w:firstLine="640"/>
        <w:rPr>
          <w:rFonts w:ascii="仿宋_GB2312" w:eastAsia="仿宋_GB2312" w:hAnsi="宋体"/>
          <w:sz w:val="32"/>
          <w:szCs w:val="32"/>
        </w:rPr>
      </w:pPr>
      <w:r w:rsidRPr="00C649AD">
        <w:rPr>
          <w:rFonts w:ascii="仿宋_GB2312" w:eastAsia="仿宋_GB2312" w:hAnsi="宋体" w:hint="eastAsia"/>
          <w:sz w:val="32"/>
          <w:szCs w:val="32"/>
        </w:rPr>
        <w:t>十一、部门预算项目支出及其他支出预算表</w:t>
      </w:r>
    </w:p>
    <w:p w:rsidR="007D53B5" w:rsidRDefault="007D53B5" w:rsidP="007D53B5">
      <w:pPr>
        <w:rPr>
          <w:rFonts w:ascii="仿宋_GB2312" w:eastAsia="仿宋_GB2312" w:hAnsi="宋体"/>
          <w:sz w:val="32"/>
          <w:szCs w:val="32"/>
        </w:rPr>
      </w:pPr>
    </w:p>
    <w:p w:rsidR="00997089" w:rsidRDefault="00997089" w:rsidP="00997089">
      <w:pPr>
        <w:ind w:firstLineChars="200" w:firstLine="640"/>
        <w:rPr>
          <w:rFonts w:ascii="黑体" w:eastAsia="黑体" w:hAnsi="黑体" w:cs="黑体"/>
          <w:sz w:val="32"/>
          <w:szCs w:val="32"/>
        </w:rPr>
      </w:pPr>
      <w:r>
        <w:rPr>
          <w:rFonts w:ascii="黑体" w:eastAsia="黑体" w:hAnsi="黑体" w:cs="黑体" w:hint="eastAsia"/>
          <w:sz w:val="32"/>
          <w:szCs w:val="32"/>
        </w:rPr>
        <w:t>第三部分  2018年部门预算情况说明</w:t>
      </w:r>
    </w:p>
    <w:p w:rsidR="007D53B5" w:rsidRPr="00F55929" w:rsidRDefault="00997089" w:rsidP="00EA6E51">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C649AD" w:rsidRDefault="00C649AD" w:rsidP="00C649AD">
      <w:pPr>
        <w:ind w:firstLineChars="495" w:firstLine="1590"/>
        <w:rPr>
          <w:rFonts w:ascii="仿宋_GB2312" w:eastAsia="仿宋_GB2312" w:hAnsi="宋体" w:hint="eastAsia"/>
          <w:b/>
          <w:sz w:val="32"/>
          <w:szCs w:val="32"/>
        </w:rPr>
      </w:pPr>
    </w:p>
    <w:p w:rsidR="002B2E4A" w:rsidRPr="0068636C" w:rsidRDefault="002B2E4A" w:rsidP="00C649AD">
      <w:pPr>
        <w:ind w:firstLineChars="495" w:firstLine="1590"/>
        <w:rPr>
          <w:rFonts w:ascii="仿宋_GB2312" w:eastAsia="仿宋_GB2312" w:hAnsi="宋体"/>
          <w:b/>
          <w:sz w:val="32"/>
          <w:szCs w:val="32"/>
        </w:rPr>
      </w:pPr>
      <w:r w:rsidRPr="0068636C">
        <w:rPr>
          <w:rFonts w:ascii="仿宋_GB2312" w:eastAsia="仿宋_GB2312" w:hAnsi="宋体" w:hint="eastAsia"/>
          <w:b/>
          <w:sz w:val="32"/>
          <w:szCs w:val="32"/>
        </w:rPr>
        <w:lastRenderedPageBreak/>
        <w:t>第一部分201</w:t>
      </w:r>
      <w:r w:rsidR="009A6EE8">
        <w:rPr>
          <w:rFonts w:ascii="仿宋_GB2312" w:eastAsia="仿宋_GB2312" w:hAnsi="宋体" w:hint="eastAsia"/>
          <w:b/>
          <w:sz w:val="32"/>
          <w:szCs w:val="32"/>
        </w:rPr>
        <w:t>8</w:t>
      </w:r>
      <w:r w:rsidRPr="0068636C">
        <w:rPr>
          <w:rFonts w:ascii="仿宋_GB2312" w:eastAsia="仿宋_GB2312" w:hAnsi="宋体" w:hint="eastAsia"/>
          <w:b/>
          <w:sz w:val="32"/>
          <w:szCs w:val="32"/>
        </w:rPr>
        <w:t xml:space="preserve"> 年大埔县</w:t>
      </w:r>
      <w:r w:rsidR="002D5684" w:rsidRPr="002D5684">
        <w:rPr>
          <w:rFonts w:ascii="仿宋_GB2312" w:eastAsia="仿宋_GB2312" w:hAnsi="宋体" w:hint="eastAsia"/>
          <w:b/>
          <w:sz w:val="32"/>
          <w:szCs w:val="32"/>
        </w:rPr>
        <w:t>卫计</w:t>
      </w:r>
      <w:r w:rsidRPr="0068636C">
        <w:rPr>
          <w:rFonts w:ascii="仿宋_GB2312" w:eastAsia="仿宋_GB2312" w:hAnsi="宋体" w:hint="eastAsia"/>
          <w:b/>
          <w:sz w:val="32"/>
          <w:szCs w:val="32"/>
        </w:rPr>
        <w:t>局部门</w:t>
      </w:r>
      <w:r w:rsidR="007D52BC">
        <w:rPr>
          <w:rFonts w:ascii="仿宋_GB2312" w:eastAsia="仿宋_GB2312" w:hAnsi="宋体" w:hint="eastAsia"/>
          <w:b/>
          <w:sz w:val="32"/>
          <w:szCs w:val="32"/>
        </w:rPr>
        <w:t>概况</w:t>
      </w:r>
    </w:p>
    <w:p w:rsidR="002B2E4A" w:rsidRPr="0023455E" w:rsidRDefault="002B2E4A" w:rsidP="0023455E">
      <w:pPr>
        <w:ind w:firstLineChars="49" w:firstLine="157"/>
        <w:rPr>
          <w:rFonts w:ascii="仿宋_GB2312" w:eastAsia="仿宋_GB2312" w:hAnsi="宋体"/>
          <w:b/>
          <w:sz w:val="32"/>
          <w:szCs w:val="32"/>
        </w:rPr>
      </w:pPr>
      <w:r w:rsidRPr="0068636C">
        <w:rPr>
          <w:rFonts w:ascii="仿宋_GB2312" w:eastAsia="仿宋_GB2312" w:hAnsi="宋体" w:hint="eastAsia"/>
          <w:b/>
          <w:sz w:val="32"/>
          <w:szCs w:val="32"/>
        </w:rPr>
        <w:t>一、 部门机构设置、职能</w:t>
      </w:r>
    </w:p>
    <w:p w:rsidR="00660D73" w:rsidRDefault="00660D73" w:rsidP="00660D73">
      <w:pPr>
        <w:spacing w:line="500" w:lineRule="exact"/>
        <w:ind w:firstLineChars="250" w:firstLine="800"/>
        <w:rPr>
          <w:rFonts w:ascii="仿宋_GB2312" w:eastAsia="仿宋_GB2312"/>
          <w:sz w:val="32"/>
          <w:szCs w:val="32"/>
        </w:rPr>
      </w:pPr>
      <w:r>
        <w:rPr>
          <w:rFonts w:ascii="仿宋_GB2312" w:eastAsia="仿宋_GB2312" w:hint="eastAsia"/>
          <w:sz w:val="32"/>
          <w:szCs w:val="32"/>
        </w:rPr>
        <w:t>卫生和计划生育局为县人民政府职能部门，</w:t>
      </w:r>
      <w:r w:rsidRPr="00381345">
        <w:rPr>
          <w:rFonts w:ascii="仿宋_GB2312" w:eastAsia="仿宋_GB2312" w:hint="eastAsia"/>
          <w:sz w:val="32"/>
          <w:szCs w:val="32"/>
        </w:rPr>
        <w:t>主要职责</w:t>
      </w:r>
      <w:r>
        <w:rPr>
          <w:rFonts w:ascii="仿宋_GB2312" w:eastAsia="仿宋_GB2312" w:hint="eastAsia"/>
          <w:sz w:val="32"/>
          <w:szCs w:val="32"/>
        </w:rPr>
        <w:t>是：</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一、</w:t>
      </w:r>
      <w:r w:rsidRPr="00381345">
        <w:rPr>
          <w:rFonts w:ascii="仿宋_GB2312" w:eastAsia="仿宋_GB2312" w:hint="eastAsia"/>
          <w:sz w:val="32"/>
          <w:szCs w:val="32"/>
        </w:rPr>
        <w:t>贯彻执行国家和省、市有关卫生和计划生育、中医药工作的法律法规和方针政策，拟订卫生和计划生育以及促进中医药事业发展的规划，提出相关政策建议。负责协调推进我县医药卫生体制改革和医疗保障，统筹规划卫生和计划生育服务资源配置，组织卫生和计划生育规划的编制和实施。</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二、</w:t>
      </w:r>
      <w:r w:rsidRPr="00381345">
        <w:rPr>
          <w:rFonts w:ascii="仿宋_GB2312" w:eastAsia="仿宋_GB2312" w:hint="eastAsia"/>
          <w:sz w:val="32"/>
          <w:szCs w:val="32"/>
        </w:rPr>
        <w:t>负责疾病预防控制工作，协调有关部门对重大疾病实施防控与干预，组织实施免疫规划工作。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三、</w:t>
      </w:r>
      <w:r w:rsidRPr="00381345">
        <w:rPr>
          <w:rFonts w:ascii="仿宋_GB2312" w:eastAsia="仿宋_GB2312" w:hint="eastAsia"/>
          <w:sz w:val="32"/>
          <w:szCs w:val="32"/>
        </w:rPr>
        <w:t>负责制定职责范围内的职业卫生、放射卫生、环境卫生、学校卫生、公共场所卫生、饮用水卫生管理规范、标准和政策措施，组织开展相关监测、调查、评估和监督，负责传染病防治监督。组织开展食品安全风险监测、评估。</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四、</w:t>
      </w:r>
      <w:r w:rsidRPr="00381345">
        <w:rPr>
          <w:rFonts w:ascii="仿宋_GB2312" w:eastAsia="仿宋_GB2312" w:hint="eastAsia"/>
          <w:sz w:val="32"/>
          <w:szCs w:val="32"/>
        </w:rPr>
        <w:t>负责组织拟订全县卫生和计划生育服务、妇幼卫生发展规划和政策措施，组织全县卫生和计划生育、妇幼卫生服务体系建设，推</w:t>
      </w:r>
      <w:r>
        <w:rPr>
          <w:rFonts w:ascii="仿宋_GB2312" w:eastAsia="仿宋_GB2312" w:hint="eastAsia"/>
          <w:sz w:val="32"/>
          <w:szCs w:val="32"/>
        </w:rPr>
        <w:t>进基本公共卫生和计划生育服务均等化运行新机制和乡村医生管理制度</w:t>
      </w:r>
      <w:r w:rsidRPr="00381345">
        <w:rPr>
          <w:rFonts w:ascii="仿宋_GB2312" w:eastAsia="仿宋_GB2312" w:hint="eastAsia"/>
          <w:sz w:val="32"/>
          <w:szCs w:val="32"/>
        </w:rPr>
        <w:t>完善</w:t>
      </w:r>
      <w:r>
        <w:rPr>
          <w:rFonts w:ascii="仿宋_GB2312" w:eastAsia="仿宋_GB2312" w:hint="eastAsia"/>
          <w:sz w:val="32"/>
          <w:szCs w:val="32"/>
        </w:rPr>
        <w:t>。</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五、</w:t>
      </w:r>
      <w:r w:rsidRPr="00381345">
        <w:rPr>
          <w:rFonts w:ascii="仿宋_GB2312" w:eastAsia="仿宋_GB2312" w:hint="eastAsia"/>
          <w:sz w:val="32"/>
          <w:szCs w:val="32"/>
        </w:rPr>
        <w:t>负责医疗机构和医疗服务的行业准入管理并监督实施。制定医疗机构及其医疗服务、医疗技术、医疗质量、医疗安全以及采供血机构管理的规范、标准并组织实施，会同有关部门制定和实施卫生、计生专业技术人员准入、资格标准，制定和实施卫生、计生专业技术人员执业规则和服务规范，建立医疗机构医疗服务评价和监督管理体系。</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六、</w:t>
      </w:r>
      <w:r w:rsidRPr="00381345">
        <w:rPr>
          <w:rFonts w:ascii="仿宋_GB2312" w:eastAsia="仿宋_GB2312" w:hint="eastAsia"/>
          <w:sz w:val="32"/>
          <w:szCs w:val="32"/>
        </w:rPr>
        <w:t>负责组织推进公立医院改革，建立公益性为导向的绩效考核和评价机制，建设和谐医患关系，提出医疗服务和药品价格政策的建议。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lastRenderedPageBreak/>
        <w:t>七、</w:t>
      </w:r>
      <w:r w:rsidRPr="00381345">
        <w:rPr>
          <w:rFonts w:ascii="仿宋_GB2312" w:eastAsia="仿宋_GB2312" w:hint="eastAsia"/>
          <w:sz w:val="32"/>
          <w:szCs w:val="32"/>
        </w:rPr>
        <w:t>组织实施国家药物政策和基本药物制度，提出基本药物价格政策的建议。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八、</w:t>
      </w:r>
      <w:r w:rsidRPr="00381345">
        <w:rPr>
          <w:rFonts w:ascii="仿宋_GB2312" w:eastAsia="仿宋_GB2312" w:hint="eastAsia"/>
          <w:sz w:val="32"/>
          <w:szCs w:val="32"/>
        </w:rPr>
        <w:t>贯彻落实国家生育政策，完善生育管理政策，组织实施促进出生人口性别平衡的政策措施，组织监测计划生育发展动态，提出发布县计划生育安全预警预报信息建议。制定计划生育技术服务管理制度并监督实施。制定优生优育和提高出生人口素质的政策措施并组织实施，推动实施计划生育生殖健康促进计划，降低出生缺陷人口数量。</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九、</w:t>
      </w:r>
      <w:r w:rsidRPr="00381345">
        <w:rPr>
          <w:rFonts w:ascii="仿宋_GB2312" w:eastAsia="仿宋_GB2312" w:hint="eastAsia"/>
          <w:sz w:val="32"/>
          <w:szCs w:val="32"/>
        </w:rPr>
        <w:t>组织建立计划生育利益导向、计划生育特殊困难家庭扶助和促进计划生育家庭发展等机制。负责协调推进有关部门、群众团体履行计划生育工作相关职责。</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w:t>
      </w:r>
      <w:r w:rsidRPr="00381345">
        <w:rPr>
          <w:rFonts w:ascii="仿宋_GB2312" w:eastAsia="仿宋_GB2312" w:hint="eastAsia"/>
          <w:sz w:val="32"/>
          <w:szCs w:val="32"/>
        </w:rPr>
        <w:t>负责卫生和计划生育信息化建设，加强全员人口信息系统建设，落实推进全县人口基础信息库建设。</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十一、</w:t>
      </w:r>
      <w:r w:rsidRPr="00381345">
        <w:rPr>
          <w:rFonts w:ascii="仿宋_GB2312" w:eastAsia="仿宋_GB2312" w:hint="eastAsia"/>
          <w:sz w:val="32"/>
          <w:szCs w:val="32"/>
        </w:rPr>
        <w:t>制定流动人口计划生育服务管理制度并组织落实，推动建立流动人口流入地、流出地卫生和计划生育信．息互联互通和公共服务工作机制。</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十二、</w:t>
      </w:r>
      <w:r w:rsidRPr="00381345">
        <w:rPr>
          <w:rFonts w:ascii="仿宋_GB2312" w:eastAsia="仿宋_GB2312" w:hint="eastAsia"/>
          <w:sz w:val="32"/>
          <w:szCs w:val="32"/>
        </w:rPr>
        <w:t>组织拟订全县卫生和计划生育人才发展规划，指导卫生和计划生育人才队伍建设。加强全科医生等急需紧缺专业人才培养，建立完善住院医师和专科医师规范化培训制度并指导实施。</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十三、</w:t>
      </w:r>
      <w:r w:rsidRPr="00381345">
        <w:rPr>
          <w:rFonts w:ascii="仿宋_GB2312" w:eastAsia="仿宋_GB2312" w:hint="eastAsia"/>
          <w:sz w:val="32"/>
          <w:szCs w:val="32"/>
        </w:rPr>
        <w:t>组织拟订卫生和计划生育科技发展规划，组织实施卫生和计划生育相关科研项目。</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十四、</w:t>
      </w:r>
      <w:r w:rsidRPr="00381345">
        <w:rPr>
          <w:rFonts w:ascii="仿宋_GB2312" w:eastAsia="仿宋_GB2312" w:hint="eastAsia"/>
          <w:sz w:val="32"/>
          <w:szCs w:val="32"/>
        </w:rPr>
        <w:t>组织开展全县卫生和计划生育工作，完善综合监督执法体系，规范执法行为，监督检查法律法规和政策措施的落实，组织查处重大违法行为。组织实施人口与计划生育目标管理责任制的考评工作。监督落实计划生育一票否决制。</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十五、</w:t>
      </w:r>
      <w:r w:rsidRPr="00381345">
        <w:rPr>
          <w:rFonts w:ascii="仿宋_GB2312" w:eastAsia="仿宋_GB2312" w:hint="eastAsia"/>
          <w:sz w:val="32"/>
          <w:szCs w:val="32"/>
        </w:rPr>
        <w:t>负责卫生和计划生育宣传、健康教育和健康促进等工作，依法组织实施统计调查。组织对外交流与合作。</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十六、</w:t>
      </w:r>
      <w:r w:rsidRPr="00381345">
        <w:rPr>
          <w:rFonts w:ascii="仿宋_GB2312" w:eastAsia="仿宋_GB2312" w:hint="eastAsia"/>
          <w:sz w:val="32"/>
          <w:szCs w:val="32"/>
        </w:rPr>
        <w:t>承担县爱国卫生运动委员会和县深化医药卫生体制改革工作领导小组的日常工作。承担干部保健工作，负责县重大活动与重要会议的医</w:t>
      </w:r>
      <w:r w:rsidRPr="00381345">
        <w:rPr>
          <w:rFonts w:ascii="仿宋_GB2312" w:eastAsia="仿宋_GB2312" w:hint="eastAsia"/>
          <w:sz w:val="32"/>
          <w:szCs w:val="32"/>
        </w:rPr>
        <w:lastRenderedPageBreak/>
        <w:t>疗卫生保障工作。</w:t>
      </w:r>
    </w:p>
    <w:p w:rsidR="00660D73" w:rsidRDefault="00660D73" w:rsidP="00660D73">
      <w:pPr>
        <w:spacing w:line="500" w:lineRule="exact"/>
        <w:ind w:firstLineChars="225" w:firstLine="720"/>
        <w:rPr>
          <w:rFonts w:ascii="仿宋_GB2312" w:eastAsia="仿宋_GB2312"/>
          <w:sz w:val="32"/>
          <w:szCs w:val="32"/>
        </w:rPr>
      </w:pPr>
      <w:r>
        <w:rPr>
          <w:rFonts w:ascii="仿宋_GB2312" w:eastAsia="仿宋_GB2312" w:hint="eastAsia"/>
          <w:sz w:val="32"/>
          <w:szCs w:val="32"/>
        </w:rPr>
        <w:t>十七、承办县人民政府和上级业务主管部门交办的其他事项。</w:t>
      </w:r>
    </w:p>
    <w:p w:rsidR="002D5684" w:rsidRPr="00660D73" w:rsidRDefault="002D5684" w:rsidP="002B2E4A">
      <w:pPr>
        <w:ind w:firstLineChars="200" w:firstLine="640"/>
        <w:rPr>
          <w:rFonts w:ascii="仿宋_GB2312" w:eastAsia="仿宋_GB2312" w:hAnsi="宋体"/>
          <w:sz w:val="32"/>
          <w:szCs w:val="32"/>
        </w:rPr>
      </w:pPr>
    </w:p>
    <w:p w:rsidR="002B2E4A" w:rsidRPr="00444D91" w:rsidRDefault="002B2E4A" w:rsidP="00C649AD">
      <w:pPr>
        <w:ind w:firstLineChars="299" w:firstLine="961"/>
        <w:rPr>
          <w:rFonts w:ascii="仿宋_GB2312" w:eastAsia="仿宋_GB2312" w:hAnsi="宋体"/>
          <w:b/>
          <w:sz w:val="32"/>
          <w:szCs w:val="32"/>
        </w:rPr>
      </w:pPr>
      <w:r w:rsidRPr="00444D91">
        <w:rPr>
          <w:rFonts w:ascii="仿宋_GB2312" w:eastAsia="仿宋_GB2312" w:hAnsi="宋体" w:hint="eastAsia"/>
          <w:b/>
          <w:sz w:val="32"/>
          <w:szCs w:val="32"/>
        </w:rPr>
        <w:t xml:space="preserve">二 </w:t>
      </w:r>
      <w:r w:rsidR="0023455E">
        <w:rPr>
          <w:rFonts w:ascii="仿宋_GB2312" w:eastAsia="仿宋_GB2312" w:hAnsi="宋体" w:hint="eastAsia"/>
          <w:b/>
          <w:sz w:val="32"/>
          <w:szCs w:val="32"/>
        </w:rPr>
        <w:t>、</w:t>
      </w:r>
      <w:r w:rsidR="00B3196D">
        <w:rPr>
          <w:rFonts w:ascii="仿宋_GB2312" w:eastAsia="仿宋_GB2312" w:hAnsi="宋体" w:hint="eastAsia"/>
          <w:b/>
          <w:sz w:val="32"/>
          <w:szCs w:val="32"/>
        </w:rPr>
        <w:t>机构设置</w:t>
      </w:r>
      <w:r w:rsidRPr="00444D91">
        <w:rPr>
          <w:rFonts w:ascii="仿宋_GB2312" w:eastAsia="仿宋_GB2312" w:hAnsi="宋体" w:hint="eastAsia"/>
          <w:b/>
          <w:sz w:val="32"/>
          <w:szCs w:val="32"/>
        </w:rPr>
        <w:t>人员构成情况</w:t>
      </w:r>
    </w:p>
    <w:p w:rsidR="00B3196D" w:rsidRDefault="00B3196D" w:rsidP="00B3196D">
      <w:pPr>
        <w:spacing w:line="500" w:lineRule="exact"/>
        <w:ind w:firstLineChars="225" w:firstLine="720"/>
        <w:rPr>
          <w:rFonts w:ascii="仿宋_GB2312" w:eastAsia="仿宋_GB2312"/>
          <w:sz w:val="32"/>
          <w:szCs w:val="32"/>
        </w:rPr>
      </w:pPr>
      <w:r>
        <w:rPr>
          <w:rFonts w:ascii="仿宋_GB2312" w:eastAsia="仿宋_GB2312" w:hint="eastAsia"/>
          <w:sz w:val="32"/>
          <w:szCs w:val="32"/>
        </w:rPr>
        <w:t>根据大埔县机构编制委员会《印发大埔县卫生和计划生育局主要职责内设机构和人员编制规定的通知》（埔机编字[2014]2号）规定，县卫计局机关行政编制22名，其中：局长1名，副局长4名；正股长职数9名，后勤服务人员数3名。设人秘股、计划财务股、疾病预防控制股、妇幼健康服务股、医政股、中医药管理股、政策法规监督股、信息统计股、宣传科教股9个内设机构。</w:t>
      </w:r>
      <w:r w:rsidR="009A6EE8">
        <w:rPr>
          <w:rFonts w:ascii="仿宋_GB2312" w:eastAsia="仿宋_GB2312" w:hint="eastAsia"/>
          <w:sz w:val="32"/>
          <w:szCs w:val="32"/>
        </w:rPr>
        <w:t>参公编制5名，事业编制18名。</w:t>
      </w:r>
    </w:p>
    <w:p w:rsidR="00B3196D" w:rsidRPr="00381345" w:rsidRDefault="00B3196D" w:rsidP="00B3196D">
      <w:pPr>
        <w:spacing w:line="500" w:lineRule="exact"/>
        <w:ind w:firstLineChars="225" w:firstLine="720"/>
        <w:rPr>
          <w:rFonts w:ascii="仿宋_GB2312" w:eastAsia="仿宋_GB2312"/>
          <w:sz w:val="32"/>
          <w:szCs w:val="32"/>
        </w:rPr>
      </w:pPr>
      <w:r>
        <w:rPr>
          <w:rFonts w:ascii="仿宋_GB2312" w:eastAsia="仿宋_GB2312" w:hint="eastAsia"/>
          <w:sz w:val="32"/>
          <w:szCs w:val="32"/>
        </w:rPr>
        <w:t>县卫计局有县人民医院、县中医院、县妇幼保健院（含县计育服务站）、县慢性院、县疾控中心、县县卫监所、县卫生学校、县大坪医院8个直属事业单位；下辖14个镇级</w:t>
      </w:r>
      <w:r w:rsidR="009A6EE8">
        <w:rPr>
          <w:rFonts w:ascii="仿宋_GB2312" w:eastAsia="仿宋_GB2312" w:hint="eastAsia"/>
          <w:sz w:val="32"/>
          <w:szCs w:val="32"/>
        </w:rPr>
        <w:t>卫生</w:t>
      </w:r>
      <w:r w:rsidR="007D53B5">
        <w:rPr>
          <w:rFonts w:ascii="仿宋_GB2312" w:eastAsia="仿宋_GB2312" w:hint="eastAsia"/>
          <w:sz w:val="32"/>
          <w:szCs w:val="32"/>
        </w:rPr>
        <w:t>院</w:t>
      </w:r>
      <w:r>
        <w:rPr>
          <w:rFonts w:ascii="仿宋_GB2312" w:eastAsia="仿宋_GB2312" w:hint="eastAsia"/>
          <w:sz w:val="32"/>
          <w:szCs w:val="32"/>
        </w:rPr>
        <w:t>。</w:t>
      </w:r>
    </w:p>
    <w:p w:rsidR="002B2E4A" w:rsidRPr="0068636C" w:rsidRDefault="002B2E4A" w:rsidP="002B2E4A">
      <w:pPr>
        <w:ind w:firstLineChars="200" w:firstLine="640"/>
        <w:rPr>
          <w:rFonts w:ascii="仿宋_GB2312" w:eastAsia="仿宋_GB2312" w:hAnsi="宋体"/>
          <w:sz w:val="32"/>
          <w:szCs w:val="32"/>
        </w:rPr>
      </w:pPr>
      <w:r w:rsidRPr="0068636C">
        <w:rPr>
          <w:rFonts w:ascii="仿宋_GB2312" w:eastAsia="仿宋_GB2312" w:hAnsi="宋体" w:hint="eastAsia"/>
          <w:sz w:val="32"/>
          <w:szCs w:val="32"/>
        </w:rPr>
        <w:t xml:space="preserve"> </w:t>
      </w:r>
    </w:p>
    <w:p w:rsidR="002B2E4A" w:rsidRPr="00261F01" w:rsidRDefault="002B2E4A" w:rsidP="002B2E4A">
      <w:pPr>
        <w:ind w:firstLineChars="200" w:firstLine="640"/>
        <w:rPr>
          <w:rFonts w:ascii="仿宋_GB2312" w:eastAsia="仿宋_GB2312" w:hAnsi="宋体"/>
          <w:sz w:val="32"/>
          <w:szCs w:val="32"/>
        </w:rPr>
      </w:pPr>
    </w:p>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2B2E4A" w:rsidRDefault="002B2E4A" w:rsidP="002B2E4A"/>
    <w:p w:rsidR="00BE7600" w:rsidRPr="002B2E4A" w:rsidRDefault="00BE7600"/>
    <w:p w:rsidR="00F67CFE" w:rsidRDefault="00F67CFE"/>
    <w:p w:rsidR="00F67CFE" w:rsidRDefault="00F67CFE"/>
    <w:p w:rsidR="002D5684" w:rsidRPr="002D5684" w:rsidRDefault="002D5684" w:rsidP="002D5684">
      <w:pPr>
        <w:spacing w:before="200" w:line="360" w:lineRule="exact"/>
        <w:jc w:val="left"/>
        <w:rPr>
          <w:rFonts w:ascii="Times New Roman" w:hAnsi="Times New Roman"/>
          <w:b/>
          <w:sz w:val="24"/>
          <w:szCs w:val="24"/>
        </w:rPr>
      </w:pPr>
    </w:p>
    <w:p w:rsidR="002D5684" w:rsidRPr="006C291E" w:rsidRDefault="002D5684" w:rsidP="002D5684">
      <w:pPr>
        <w:spacing w:before="200" w:line="360" w:lineRule="exact"/>
        <w:ind w:firstLineChars="1176" w:firstLine="2833"/>
        <w:jc w:val="left"/>
        <w:rPr>
          <w:rFonts w:ascii="Times New Roman" w:hAnsi="Times New Roman"/>
          <w:b/>
          <w:sz w:val="24"/>
          <w:szCs w:val="24"/>
        </w:rPr>
      </w:pPr>
      <w:r w:rsidRPr="006C291E">
        <w:rPr>
          <w:rFonts w:ascii="Times New Roman" w:hAnsi="Times New Roman"/>
          <w:b/>
          <w:kern w:val="0"/>
          <w:sz w:val="24"/>
          <w:szCs w:val="24"/>
        </w:rPr>
        <w:br w:type="column"/>
      </w:r>
      <w:r>
        <w:rPr>
          <w:rFonts w:ascii="Times New Roman" w:hAnsi="Times New Roman" w:hint="eastAsia"/>
          <w:b/>
          <w:color w:val="000000"/>
          <w:sz w:val="36"/>
          <w:szCs w:val="36"/>
        </w:rPr>
        <w:lastRenderedPageBreak/>
        <w:t>第二</w:t>
      </w:r>
      <w:r w:rsidRPr="002D5684">
        <w:rPr>
          <w:rFonts w:ascii="Times New Roman" w:hAnsi="Times New Roman" w:hint="eastAsia"/>
          <w:b/>
          <w:color w:val="000000"/>
          <w:sz w:val="36"/>
          <w:szCs w:val="36"/>
        </w:rPr>
        <w:t>部分</w:t>
      </w:r>
      <w:r w:rsidRPr="006C291E">
        <w:rPr>
          <w:rFonts w:ascii="Times New Roman" w:hAnsi="Times New Roman"/>
          <w:b/>
          <w:color w:val="000000"/>
          <w:sz w:val="36"/>
          <w:szCs w:val="36"/>
        </w:rPr>
        <w:t>201</w:t>
      </w:r>
      <w:r w:rsidR="009B450F">
        <w:rPr>
          <w:rFonts w:ascii="Times New Roman" w:hAnsi="Times New Roman" w:hint="eastAsia"/>
          <w:b/>
          <w:color w:val="000000"/>
          <w:sz w:val="36"/>
          <w:szCs w:val="36"/>
        </w:rPr>
        <w:t>8</w:t>
      </w:r>
      <w:r w:rsidRPr="006C291E">
        <w:rPr>
          <w:rFonts w:ascii="Times New Roman" w:hAnsi="Times New Roman"/>
          <w:b/>
          <w:color w:val="000000"/>
          <w:sz w:val="12"/>
          <w:szCs w:val="12"/>
        </w:rPr>
        <w:t xml:space="preserve"> </w:t>
      </w:r>
      <w:r w:rsidRPr="006C291E">
        <w:rPr>
          <w:rFonts w:ascii="Times New Roman" w:hAnsi="Times New Roman" w:hint="eastAsia"/>
          <w:b/>
          <w:color w:val="000000"/>
          <w:sz w:val="36"/>
          <w:szCs w:val="36"/>
        </w:rPr>
        <w:t>年省财政厅部门预算表</w:t>
      </w:r>
    </w:p>
    <w:p w:rsidR="00F67CFE" w:rsidRDefault="00F67CFE"/>
    <w:tbl>
      <w:tblPr>
        <w:tblW w:w="26178" w:type="dxa"/>
        <w:tblInd w:w="-459" w:type="dxa"/>
        <w:tblLook w:val="04A0"/>
      </w:tblPr>
      <w:tblGrid>
        <w:gridCol w:w="19098"/>
        <w:gridCol w:w="1940"/>
        <w:gridCol w:w="2980"/>
        <w:gridCol w:w="2160"/>
      </w:tblGrid>
      <w:tr w:rsidR="00CD719B" w:rsidRPr="00CD719B" w:rsidTr="00983926">
        <w:trPr>
          <w:trHeight w:val="330"/>
        </w:trPr>
        <w:tc>
          <w:tcPr>
            <w:tcW w:w="19098" w:type="dxa"/>
            <w:tcBorders>
              <w:top w:val="nil"/>
              <w:left w:val="nil"/>
              <w:bottom w:val="nil"/>
              <w:right w:val="nil"/>
            </w:tcBorders>
            <w:shd w:val="clear" w:color="auto" w:fill="auto"/>
            <w:noWrap/>
            <w:vAlign w:val="center"/>
            <w:hideMark/>
          </w:tcPr>
          <w:tbl>
            <w:tblPr>
              <w:tblW w:w="11052" w:type="dxa"/>
              <w:tblLook w:val="04A0"/>
            </w:tblPr>
            <w:tblGrid>
              <w:gridCol w:w="3205"/>
              <w:gridCol w:w="2150"/>
              <w:gridCol w:w="3303"/>
              <w:gridCol w:w="2394"/>
            </w:tblGrid>
            <w:tr w:rsidR="00FE42FB" w:rsidRPr="0032766D" w:rsidTr="003957B5">
              <w:trPr>
                <w:trHeight w:val="330"/>
              </w:trPr>
              <w:tc>
                <w:tcPr>
                  <w:tcW w:w="2892"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FE42FB" w:rsidRPr="0032766D" w:rsidRDefault="00E77EFF"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表1</w:t>
                  </w:r>
                </w:p>
              </w:tc>
            </w:tr>
            <w:tr w:rsidR="00FE42FB" w:rsidRPr="0032766D" w:rsidTr="003957B5">
              <w:trPr>
                <w:trHeight w:val="510"/>
              </w:trPr>
              <w:tc>
                <w:tcPr>
                  <w:tcW w:w="9972" w:type="dxa"/>
                  <w:gridSpan w:val="4"/>
                  <w:tcBorders>
                    <w:top w:val="nil"/>
                    <w:left w:val="nil"/>
                    <w:bottom w:val="nil"/>
                    <w:right w:val="nil"/>
                  </w:tcBorders>
                  <w:shd w:val="clear" w:color="auto" w:fill="auto"/>
                  <w:noWrap/>
                  <w:vAlign w:val="center"/>
                  <w:hideMark/>
                </w:tcPr>
                <w:p w:rsidR="00FE42FB" w:rsidRPr="0032766D" w:rsidRDefault="00FE42FB" w:rsidP="003957B5">
                  <w:pPr>
                    <w:widowControl/>
                    <w:jc w:val="center"/>
                    <w:rPr>
                      <w:rFonts w:ascii="宋体" w:eastAsia="宋体" w:hAnsi="宋体" w:cs="宋体"/>
                      <w:b/>
                      <w:bCs/>
                      <w:color w:val="000000"/>
                      <w:kern w:val="0"/>
                      <w:sz w:val="40"/>
                      <w:szCs w:val="40"/>
                    </w:rPr>
                  </w:pPr>
                  <w:r w:rsidRPr="0032766D">
                    <w:rPr>
                      <w:rFonts w:ascii="宋体" w:eastAsia="宋体" w:hAnsi="宋体" w:cs="宋体" w:hint="eastAsia"/>
                      <w:b/>
                      <w:bCs/>
                      <w:color w:val="000000"/>
                      <w:kern w:val="0"/>
                      <w:sz w:val="40"/>
                      <w:szCs w:val="40"/>
                    </w:rPr>
                    <w:t>收支总体情况表</w:t>
                  </w:r>
                </w:p>
              </w:tc>
            </w:tr>
            <w:tr w:rsidR="00FE42FB" w:rsidRPr="0032766D" w:rsidTr="003957B5">
              <w:trPr>
                <w:trHeight w:val="450"/>
              </w:trPr>
              <w:tc>
                <w:tcPr>
                  <w:tcW w:w="4832" w:type="dxa"/>
                  <w:gridSpan w:val="2"/>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单位名称：大埔县卫生和计划生育局</w:t>
                  </w:r>
                </w:p>
              </w:tc>
              <w:tc>
                <w:tcPr>
                  <w:tcW w:w="2980" w:type="dxa"/>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FE42FB" w:rsidRPr="0032766D" w:rsidRDefault="00FE42FB" w:rsidP="003957B5">
                  <w:pPr>
                    <w:widowControl/>
                    <w:jc w:val="right"/>
                    <w:rPr>
                      <w:rFonts w:ascii="宋体" w:eastAsia="宋体" w:hAnsi="宋体" w:cs="宋体"/>
                      <w:color w:val="000000"/>
                      <w:kern w:val="0"/>
                      <w:sz w:val="22"/>
                    </w:rPr>
                  </w:pPr>
                  <w:r w:rsidRPr="0032766D">
                    <w:rPr>
                      <w:rFonts w:ascii="宋体" w:eastAsia="宋体" w:hAnsi="宋体" w:cs="宋体" w:hint="eastAsia"/>
                      <w:color w:val="000000"/>
                      <w:kern w:val="0"/>
                      <w:sz w:val="22"/>
                    </w:rPr>
                    <w:t>单位：万元</w:t>
                  </w:r>
                </w:p>
              </w:tc>
            </w:tr>
            <w:tr w:rsidR="00FE42FB" w:rsidRPr="0032766D" w:rsidTr="003957B5">
              <w:trPr>
                <w:trHeight w:val="480"/>
              </w:trPr>
              <w:tc>
                <w:tcPr>
                  <w:tcW w:w="4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收 入</w:t>
                  </w:r>
                </w:p>
              </w:tc>
              <w:tc>
                <w:tcPr>
                  <w:tcW w:w="5140" w:type="dxa"/>
                  <w:gridSpan w:val="2"/>
                  <w:tcBorders>
                    <w:top w:val="single" w:sz="4" w:space="0" w:color="auto"/>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支 出</w:t>
                  </w:r>
                </w:p>
              </w:tc>
            </w:tr>
            <w:tr w:rsidR="00FE42FB" w:rsidRPr="0032766D" w:rsidTr="003957B5">
              <w:trPr>
                <w:trHeight w:val="48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项 目</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9B450F">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201</w:t>
                  </w:r>
                  <w:r w:rsidR="009B450F">
                    <w:rPr>
                      <w:rFonts w:ascii="宋体" w:eastAsia="宋体" w:hAnsi="宋体" w:cs="宋体" w:hint="eastAsia"/>
                      <w:color w:val="000000"/>
                      <w:kern w:val="0"/>
                      <w:sz w:val="22"/>
                    </w:rPr>
                    <w:t>8</w:t>
                  </w:r>
                  <w:r w:rsidRPr="0032766D">
                    <w:rPr>
                      <w:rFonts w:ascii="宋体" w:eastAsia="宋体" w:hAnsi="宋体" w:cs="宋体" w:hint="eastAsia"/>
                      <w:color w:val="000000"/>
                      <w:kern w:val="0"/>
                      <w:sz w:val="22"/>
                    </w:rPr>
                    <w:t>年预算</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项 目</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9B450F">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201</w:t>
                  </w:r>
                  <w:r w:rsidR="009B450F">
                    <w:rPr>
                      <w:rFonts w:ascii="宋体" w:eastAsia="宋体" w:hAnsi="宋体" w:cs="宋体" w:hint="eastAsia"/>
                      <w:color w:val="000000"/>
                      <w:kern w:val="0"/>
                      <w:sz w:val="22"/>
                    </w:rPr>
                    <w:t>8</w:t>
                  </w:r>
                  <w:r w:rsidRPr="0032766D">
                    <w:rPr>
                      <w:rFonts w:ascii="宋体" w:eastAsia="宋体" w:hAnsi="宋体" w:cs="宋体" w:hint="eastAsia"/>
                      <w:color w:val="000000"/>
                      <w:kern w:val="0"/>
                      <w:sz w:val="22"/>
                    </w:rPr>
                    <w:t>年预算</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一、财政拨款</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一、基本支出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10170.85</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二、财政专户拨款</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二、项目支出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2656.46</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三、其他资金</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三、事业单位经营支出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本年收入合计</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本年支出合计</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四、上级补助收入</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四、对附属单位补助支出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五、附属单位上缴收入</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五、上缴上级支出</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六、用事业基金弥补收支总额</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left"/>
                    <w:rPr>
                      <w:rFonts w:ascii="宋体" w:eastAsia="宋体" w:hAnsi="宋体" w:cs="宋体"/>
                      <w:color w:val="000000"/>
                      <w:kern w:val="0"/>
                      <w:sz w:val="22"/>
                    </w:rPr>
                  </w:pPr>
                  <w:r w:rsidRPr="0032766D">
                    <w:rPr>
                      <w:rFonts w:ascii="宋体" w:eastAsia="宋体" w:hAnsi="宋体" w:cs="宋体" w:hint="eastAsia"/>
                      <w:color w:val="000000"/>
                      <w:kern w:val="0"/>
                      <w:sz w:val="22"/>
                    </w:rPr>
                    <w:t>六、结转下年</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0</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 xml:space="preserve">　</w:t>
                  </w:r>
                </w:p>
              </w:tc>
            </w:tr>
            <w:tr w:rsidR="00FE42FB" w:rsidRPr="0032766D" w:rsidTr="003957B5">
              <w:trPr>
                <w:trHeight w:val="750"/>
              </w:trPr>
              <w:tc>
                <w:tcPr>
                  <w:tcW w:w="2892" w:type="dxa"/>
                  <w:tcBorders>
                    <w:top w:val="nil"/>
                    <w:left w:val="single" w:sz="4" w:space="0" w:color="auto"/>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收入总计</w:t>
                  </w:r>
                </w:p>
              </w:tc>
              <w:tc>
                <w:tcPr>
                  <w:tcW w:w="194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2980" w:type="dxa"/>
                  <w:tcBorders>
                    <w:top w:val="nil"/>
                    <w:left w:val="nil"/>
                    <w:bottom w:val="single" w:sz="4" w:space="0" w:color="auto"/>
                    <w:right w:val="single" w:sz="4" w:space="0" w:color="auto"/>
                  </w:tcBorders>
                  <w:shd w:val="clear" w:color="auto" w:fill="auto"/>
                  <w:vAlign w:val="center"/>
                  <w:hideMark/>
                </w:tcPr>
                <w:p w:rsidR="00FE42FB" w:rsidRPr="0032766D" w:rsidRDefault="00FE42FB" w:rsidP="003957B5">
                  <w:pPr>
                    <w:widowControl/>
                    <w:jc w:val="center"/>
                    <w:rPr>
                      <w:rFonts w:ascii="宋体" w:eastAsia="宋体" w:hAnsi="宋体" w:cs="宋体"/>
                      <w:color w:val="000000"/>
                      <w:kern w:val="0"/>
                      <w:sz w:val="22"/>
                    </w:rPr>
                  </w:pPr>
                  <w:r w:rsidRPr="0032766D">
                    <w:rPr>
                      <w:rFonts w:ascii="宋体" w:eastAsia="宋体" w:hAnsi="宋体" w:cs="宋体" w:hint="eastAsia"/>
                      <w:color w:val="000000"/>
                      <w:kern w:val="0"/>
                      <w:sz w:val="22"/>
                    </w:rPr>
                    <w:t>支出总计</w:t>
                  </w:r>
                </w:p>
              </w:tc>
              <w:tc>
                <w:tcPr>
                  <w:tcW w:w="2160" w:type="dxa"/>
                  <w:tcBorders>
                    <w:top w:val="nil"/>
                    <w:left w:val="nil"/>
                    <w:bottom w:val="single" w:sz="4" w:space="0" w:color="auto"/>
                    <w:right w:val="single" w:sz="4" w:space="0" w:color="auto"/>
                  </w:tcBorders>
                  <w:shd w:val="clear" w:color="auto" w:fill="auto"/>
                  <w:vAlign w:val="center"/>
                  <w:hideMark/>
                </w:tcPr>
                <w:p w:rsidR="00FE42FB" w:rsidRPr="0032766D" w:rsidRDefault="009B450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r>
            <w:tr w:rsidR="00FE42FB" w:rsidRPr="0032766D" w:rsidTr="003957B5">
              <w:trPr>
                <w:trHeight w:val="675"/>
              </w:trPr>
              <w:tc>
                <w:tcPr>
                  <w:tcW w:w="9972" w:type="dxa"/>
                  <w:gridSpan w:val="4"/>
                  <w:tcBorders>
                    <w:top w:val="nil"/>
                    <w:left w:val="nil"/>
                    <w:bottom w:val="nil"/>
                    <w:right w:val="nil"/>
                  </w:tcBorders>
                  <w:shd w:val="clear" w:color="auto" w:fill="auto"/>
                  <w:noWrap/>
                  <w:vAlign w:val="center"/>
                  <w:hideMark/>
                </w:tcPr>
                <w:p w:rsidR="00FE42FB" w:rsidRPr="0032766D" w:rsidRDefault="00FE42FB" w:rsidP="003957B5">
                  <w:pPr>
                    <w:widowControl/>
                    <w:jc w:val="left"/>
                    <w:rPr>
                      <w:rFonts w:ascii="宋体" w:eastAsia="宋体" w:hAnsi="宋体" w:cs="宋体"/>
                      <w:color w:val="000000"/>
                      <w:kern w:val="0"/>
                      <w:sz w:val="18"/>
                      <w:szCs w:val="18"/>
                    </w:rPr>
                  </w:pPr>
                  <w:r w:rsidRPr="0032766D">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CD719B" w:rsidRPr="00CD719B" w:rsidRDefault="00CD719B" w:rsidP="00CD719B">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r>
      <w:tr w:rsidR="00CD719B" w:rsidRPr="00CD719B" w:rsidTr="00983926">
        <w:trPr>
          <w:trHeight w:val="510"/>
        </w:trPr>
        <w:tc>
          <w:tcPr>
            <w:tcW w:w="26178" w:type="dxa"/>
            <w:gridSpan w:val="4"/>
            <w:tcBorders>
              <w:top w:val="nil"/>
              <w:left w:val="nil"/>
              <w:bottom w:val="nil"/>
              <w:right w:val="nil"/>
            </w:tcBorders>
            <w:shd w:val="clear" w:color="auto" w:fill="auto"/>
            <w:noWrap/>
            <w:vAlign w:val="center"/>
            <w:hideMark/>
          </w:tcPr>
          <w:p w:rsidR="00CD719B" w:rsidRPr="00CD719B" w:rsidRDefault="00CD719B" w:rsidP="00CD719B">
            <w:pPr>
              <w:widowControl/>
              <w:jc w:val="center"/>
              <w:rPr>
                <w:rFonts w:ascii="宋体" w:eastAsia="宋体" w:hAnsi="宋体" w:cs="宋体"/>
                <w:b/>
                <w:bCs/>
                <w:color w:val="000000"/>
                <w:kern w:val="0"/>
                <w:sz w:val="40"/>
                <w:szCs w:val="40"/>
              </w:rPr>
            </w:pPr>
            <w:r w:rsidRPr="00CD719B">
              <w:rPr>
                <w:rFonts w:ascii="宋体" w:eastAsia="宋体" w:hAnsi="宋体" w:cs="宋体" w:hint="eastAsia"/>
                <w:b/>
                <w:bCs/>
                <w:color w:val="000000"/>
                <w:kern w:val="0"/>
                <w:sz w:val="40"/>
                <w:szCs w:val="40"/>
              </w:rPr>
              <w:t>收支总体情况表</w:t>
            </w:r>
          </w:p>
        </w:tc>
      </w:tr>
      <w:tr w:rsidR="00CD719B" w:rsidRPr="00CD719B" w:rsidTr="00983926">
        <w:trPr>
          <w:trHeight w:val="450"/>
        </w:trPr>
        <w:tc>
          <w:tcPr>
            <w:tcW w:w="19098" w:type="dxa"/>
            <w:tcBorders>
              <w:top w:val="nil"/>
              <w:left w:val="nil"/>
              <w:bottom w:val="nil"/>
              <w:right w:val="nil"/>
            </w:tcBorders>
            <w:shd w:val="clear" w:color="auto" w:fill="auto"/>
            <w:noWrap/>
            <w:vAlign w:val="center"/>
            <w:hideMark/>
          </w:tcPr>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tbl>
            <w:tblPr>
              <w:tblW w:w="11640" w:type="dxa"/>
              <w:tblInd w:w="95" w:type="dxa"/>
              <w:tblLook w:val="04A0"/>
            </w:tblPr>
            <w:tblGrid>
              <w:gridCol w:w="6460"/>
              <w:gridCol w:w="3020"/>
              <w:gridCol w:w="1080"/>
              <w:gridCol w:w="1080"/>
            </w:tblGrid>
            <w:tr w:rsidR="00FE42FB" w:rsidRPr="00656BD4" w:rsidTr="003957B5">
              <w:trPr>
                <w:trHeight w:val="270"/>
              </w:trPr>
              <w:tc>
                <w:tcPr>
                  <w:tcW w:w="6460" w:type="dxa"/>
                  <w:tcBorders>
                    <w:top w:val="nil"/>
                    <w:left w:val="nil"/>
                    <w:bottom w:val="nil"/>
                    <w:right w:val="nil"/>
                  </w:tcBorders>
                  <w:shd w:val="clear" w:color="auto" w:fill="auto"/>
                  <w:noWrap/>
                  <w:vAlign w:val="center"/>
                  <w:hideMark/>
                </w:tcPr>
                <w:p w:rsidR="00FE42FB" w:rsidRPr="00656BD4" w:rsidRDefault="00E77EFF"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020" w:type="dxa"/>
                  <w:tcBorders>
                    <w:top w:val="nil"/>
                    <w:left w:val="nil"/>
                    <w:bottom w:val="nil"/>
                    <w:right w:val="nil"/>
                  </w:tcBorders>
                  <w:shd w:val="clear" w:color="auto" w:fill="auto"/>
                  <w:noWrap/>
                  <w:vAlign w:val="center"/>
                  <w:hideMark/>
                </w:tcPr>
                <w:p w:rsidR="00FE42FB" w:rsidRPr="00656BD4" w:rsidRDefault="00E77EFF"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表2</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510"/>
              </w:trPr>
              <w:tc>
                <w:tcPr>
                  <w:tcW w:w="9480" w:type="dxa"/>
                  <w:gridSpan w:val="2"/>
                  <w:tcBorders>
                    <w:top w:val="nil"/>
                    <w:left w:val="nil"/>
                    <w:bottom w:val="nil"/>
                    <w:right w:val="nil"/>
                  </w:tcBorders>
                  <w:shd w:val="clear" w:color="auto" w:fill="auto"/>
                  <w:noWrap/>
                  <w:vAlign w:val="center"/>
                  <w:hideMark/>
                </w:tcPr>
                <w:p w:rsidR="00FE42FB" w:rsidRPr="00656BD4" w:rsidRDefault="00FE42FB" w:rsidP="003957B5">
                  <w:pPr>
                    <w:widowControl/>
                    <w:jc w:val="center"/>
                    <w:rPr>
                      <w:rFonts w:ascii="宋体" w:eastAsia="宋体" w:hAnsi="宋体" w:cs="宋体"/>
                      <w:b/>
                      <w:bCs/>
                      <w:color w:val="000000"/>
                      <w:kern w:val="0"/>
                      <w:sz w:val="40"/>
                      <w:szCs w:val="40"/>
                    </w:rPr>
                  </w:pPr>
                  <w:r w:rsidRPr="00656BD4">
                    <w:rPr>
                      <w:rFonts w:ascii="宋体" w:eastAsia="宋体" w:hAnsi="宋体" w:cs="宋体" w:hint="eastAsia"/>
                      <w:b/>
                      <w:bCs/>
                      <w:color w:val="000000"/>
                      <w:kern w:val="0"/>
                      <w:sz w:val="40"/>
                      <w:szCs w:val="40"/>
                    </w:rPr>
                    <w:t>收入总体情况表</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b/>
                      <w:bCs/>
                      <w:color w:val="000000"/>
                      <w:kern w:val="0"/>
                      <w:sz w:val="40"/>
                      <w:szCs w:val="40"/>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b/>
                      <w:bCs/>
                      <w:color w:val="000000"/>
                      <w:kern w:val="0"/>
                      <w:sz w:val="40"/>
                      <w:szCs w:val="40"/>
                    </w:rPr>
                  </w:pPr>
                </w:p>
              </w:tc>
            </w:tr>
            <w:tr w:rsidR="00FE42FB" w:rsidRPr="00656BD4" w:rsidTr="003957B5">
              <w:trPr>
                <w:trHeight w:val="510"/>
              </w:trPr>
              <w:tc>
                <w:tcPr>
                  <w:tcW w:w="646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单位名称：大埔县卫生和计划生育局</w:t>
                  </w:r>
                </w:p>
              </w:tc>
              <w:tc>
                <w:tcPr>
                  <w:tcW w:w="3020" w:type="dxa"/>
                  <w:tcBorders>
                    <w:top w:val="nil"/>
                    <w:left w:val="nil"/>
                    <w:bottom w:val="nil"/>
                    <w:right w:val="nil"/>
                  </w:tcBorders>
                  <w:shd w:val="clear" w:color="auto" w:fill="auto"/>
                  <w:noWrap/>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单位：万元</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right"/>
                    <w:rPr>
                      <w:rFonts w:ascii="宋体" w:eastAsia="宋体" w:hAnsi="宋体" w:cs="宋体"/>
                      <w:color w:val="000000"/>
                      <w:kern w:val="0"/>
                      <w:sz w:val="22"/>
                    </w:rPr>
                  </w:pPr>
                </w:p>
              </w:tc>
            </w:tr>
            <w:tr w:rsidR="00FE42FB" w:rsidRPr="00656BD4" w:rsidTr="003957B5">
              <w:trPr>
                <w:trHeight w:val="480"/>
              </w:trPr>
              <w:tc>
                <w:tcPr>
                  <w:tcW w:w="6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FE42FB" w:rsidRPr="00656BD4" w:rsidRDefault="00FE42FB" w:rsidP="009B450F">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201</w:t>
                  </w:r>
                  <w:r w:rsidR="009B450F">
                    <w:rPr>
                      <w:rFonts w:ascii="宋体" w:eastAsia="宋体" w:hAnsi="宋体" w:cs="宋体" w:hint="eastAsia"/>
                      <w:color w:val="000000"/>
                      <w:kern w:val="0"/>
                      <w:sz w:val="22"/>
                    </w:rPr>
                    <w:t>8</w:t>
                  </w:r>
                  <w:r w:rsidRPr="00656BD4">
                    <w:rPr>
                      <w:rFonts w:ascii="宋体" w:eastAsia="宋体" w:hAnsi="宋体" w:cs="宋体" w:hint="eastAsia"/>
                      <w:color w:val="000000"/>
                      <w:kern w:val="0"/>
                      <w:sz w:val="22"/>
                    </w:rPr>
                    <w:t>年预算</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9B450F"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9B450F"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9B450F"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0</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lef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FE42FB" w:rsidP="003957B5">
                  <w:pPr>
                    <w:widowControl/>
                    <w:jc w:val="right"/>
                    <w:rPr>
                      <w:rFonts w:ascii="宋体" w:eastAsia="宋体" w:hAnsi="宋体" w:cs="宋体"/>
                      <w:color w:val="000000"/>
                      <w:kern w:val="0"/>
                      <w:sz w:val="22"/>
                    </w:rPr>
                  </w:pPr>
                  <w:r w:rsidRPr="00656BD4">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r w:rsidR="00FE42FB" w:rsidRPr="00656BD4" w:rsidTr="003957B5">
              <w:trPr>
                <w:trHeight w:val="480"/>
              </w:trPr>
              <w:tc>
                <w:tcPr>
                  <w:tcW w:w="6460" w:type="dxa"/>
                  <w:tcBorders>
                    <w:top w:val="nil"/>
                    <w:left w:val="single" w:sz="4" w:space="0" w:color="auto"/>
                    <w:bottom w:val="single" w:sz="4" w:space="0" w:color="auto"/>
                    <w:right w:val="single" w:sz="4" w:space="0" w:color="auto"/>
                  </w:tcBorders>
                  <w:shd w:val="clear" w:color="auto" w:fill="auto"/>
                  <w:vAlign w:val="center"/>
                  <w:hideMark/>
                </w:tcPr>
                <w:p w:rsidR="00FE42FB" w:rsidRPr="00656BD4" w:rsidRDefault="00FE42FB" w:rsidP="003957B5">
                  <w:pPr>
                    <w:widowControl/>
                    <w:jc w:val="center"/>
                    <w:rPr>
                      <w:rFonts w:ascii="宋体" w:eastAsia="宋体" w:hAnsi="宋体" w:cs="宋体"/>
                      <w:color w:val="000000"/>
                      <w:kern w:val="0"/>
                      <w:sz w:val="22"/>
                    </w:rPr>
                  </w:pPr>
                  <w:r w:rsidRPr="00656BD4">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FE42FB" w:rsidRPr="00656BD4" w:rsidRDefault="009B450F"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FE42FB" w:rsidRPr="00656BD4" w:rsidRDefault="00FE42FB" w:rsidP="003957B5">
                  <w:pPr>
                    <w:widowControl/>
                    <w:jc w:val="left"/>
                    <w:rPr>
                      <w:rFonts w:ascii="宋体" w:eastAsia="宋体" w:hAnsi="宋体" w:cs="宋体"/>
                      <w:color w:val="000000"/>
                      <w:kern w:val="0"/>
                      <w:sz w:val="22"/>
                    </w:rPr>
                  </w:pPr>
                </w:p>
              </w:tc>
            </w:tr>
          </w:tbl>
          <w:p w:rsidR="00FE42FB" w:rsidRDefault="00FE42FB" w:rsidP="00FE42FB"/>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tbl>
            <w:tblPr>
              <w:tblW w:w="9680" w:type="dxa"/>
              <w:tblInd w:w="95" w:type="dxa"/>
              <w:tblLook w:val="04A0"/>
            </w:tblPr>
            <w:tblGrid>
              <w:gridCol w:w="6560"/>
              <w:gridCol w:w="3120"/>
            </w:tblGrid>
            <w:tr w:rsidR="00FE42FB" w:rsidRPr="00B50FE1" w:rsidTr="003957B5">
              <w:trPr>
                <w:trHeight w:val="450"/>
              </w:trPr>
              <w:tc>
                <w:tcPr>
                  <w:tcW w:w="6560" w:type="dxa"/>
                  <w:tcBorders>
                    <w:top w:val="nil"/>
                    <w:left w:val="nil"/>
                    <w:bottom w:val="nil"/>
                    <w:right w:val="nil"/>
                  </w:tcBorders>
                  <w:shd w:val="clear" w:color="auto" w:fill="auto"/>
                  <w:noWrap/>
                  <w:vAlign w:val="center"/>
                  <w:hideMark/>
                </w:tcPr>
                <w:p w:rsidR="00FE42FB" w:rsidRPr="00B50FE1" w:rsidRDefault="00FE42FB" w:rsidP="003957B5">
                  <w:pPr>
                    <w:widowControl/>
                    <w:jc w:val="left"/>
                    <w:rPr>
                      <w:rFonts w:ascii="宋体" w:eastAsia="宋体" w:hAnsi="宋体" w:cs="宋体"/>
                      <w:color w:val="000000"/>
                      <w:kern w:val="0"/>
                      <w:sz w:val="22"/>
                    </w:rPr>
                  </w:pPr>
                </w:p>
              </w:tc>
              <w:tc>
                <w:tcPr>
                  <w:tcW w:w="3120" w:type="dxa"/>
                  <w:tcBorders>
                    <w:top w:val="nil"/>
                    <w:left w:val="nil"/>
                    <w:bottom w:val="nil"/>
                    <w:right w:val="nil"/>
                  </w:tcBorders>
                  <w:shd w:val="clear" w:color="auto" w:fill="auto"/>
                  <w:noWrap/>
                  <w:vAlign w:val="center"/>
                  <w:hideMark/>
                </w:tcPr>
                <w:p w:rsidR="00FE42FB" w:rsidRPr="00B50FE1" w:rsidRDefault="00E77EFF"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表3</w:t>
                  </w:r>
                </w:p>
              </w:tc>
            </w:tr>
            <w:tr w:rsidR="00FE42FB" w:rsidRPr="00B50FE1" w:rsidTr="003957B5">
              <w:trPr>
                <w:trHeight w:val="510"/>
              </w:trPr>
              <w:tc>
                <w:tcPr>
                  <w:tcW w:w="9680" w:type="dxa"/>
                  <w:gridSpan w:val="2"/>
                  <w:tcBorders>
                    <w:top w:val="nil"/>
                    <w:left w:val="nil"/>
                    <w:bottom w:val="nil"/>
                    <w:right w:val="nil"/>
                  </w:tcBorders>
                  <w:shd w:val="clear" w:color="auto" w:fill="auto"/>
                  <w:noWrap/>
                  <w:vAlign w:val="center"/>
                  <w:hideMark/>
                </w:tcPr>
                <w:p w:rsidR="00FE42FB" w:rsidRPr="00B50FE1" w:rsidRDefault="00FE42FB" w:rsidP="003957B5">
                  <w:pPr>
                    <w:widowControl/>
                    <w:jc w:val="center"/>
                    <w:rPr>
                      <w:rFonts w:ascii="宋体" w:eastAsia="宋体" w:hAnsi="宋体" w:cs="宋体"/>
                      <w:b/>
                      <w:bCs/>
                      <w:color w:val="000000"/>
                      <w:kern w:val="0"/>
                      <w:sz w:val="40"/>
                      <w:szCs w:val="40"/>
                    </w:rPr>
                  </w:pPr>
                  <w:r w:rsidRPr="00B50FE1">
                    <w:rPr>
                      <w:rFonts w:ascii="宋体" w:eastAsia="宋体" w:hAnsi="宋体" w:cs="宋体" w:hint="eastAsia"/>
                      <w:b/>
                      <w:bCs/>
                      <w:color w:val="000000"/>
                      <w:kern w:val="0"/>
                      <w:sz w:val="40"/>
                      <w:szCs w:val="40"/>
                    </w:rPr>
                    <w:t>支出总体情况表</w:t>
                  </w:r>
                </w:p>
              </w:tc>
            </w:tr>
            <w:tr w:rsidR="00FE42FB" w:rsidRPr="00B50FE1" w:rsidTr="003957B5">
              <w:trPr>
                <w:trHeight w:val="555"/>
              </w:trPr>
              <w:tc>
                <w:tcPr>
                  <w:tcW w:w="6560" w:type="dxa"/>
                  <w:tcBorders>
                    <w:top w:val="nil"/>
                    <w:left w:val="nil"/>
                    <w:bottom w:val="nil"/>
                    <w:right w:val="nil"/>
                  </w:tcBorders>
                  <w:shd w:val="clear" w:color="auto" w:fill="auto"/>
                  <w:noWrap/>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单位名称：大埔县卫生和计划生育局</w:t>
                  </w:r>
                </w:p>
              </w:tc>
              <w:tc>
                <w:tcPr>
                  <w:tcW w:w="3120" w:type="dxa"/>
                  <w:tcBorders>
                    <w:top w:val="nil"/>
                    <w:left w:val="nil"/>
                    <w:bottom w:val="nil"/>
                    <w:right w:val="nil"/>
                  </w:tcBorders>
                  <w:shd w:val="clear" w:color="auto" w:fill="auto"/>
                  <w:noWrap/>
                  <w:vAlign w:val="center"/>
                  <w:hideMark/>
                </w:tcPr>
                <w:p w:rsidR="00FE42FB" w:rsidRPr="00B50FE1" w:rsidRDefault="00FE42FB" w:rsidP="003957B5">
                  <w:pPr>
                    <w:widowControl/>
                    <w:jc w:val="right"/>
                    <w:rPr>
                      <w:rFonts w:ascii="宋体" w:eastAsia="宋体" w:hAnsi="宋体" w:cs="宋体"/>
                      <w:color w:val="000000"/>
                      <w:kern w:val="0"/>
                      <w:sz w:val="22"/>
                    </w:rPr>
                  </w:pPr>
                  <w:r w:rsidRPr="00B50FE1">
                    <w:rPr>
                      <w:rFonts w:ascii="宋体" w:eastAsia="宋体" w:hAnsi="宋体" w:cs="宋体" w:hint="eastAsia"/>
                      <w:color w:val="000000"/>
                      <w:kern w:val="0"/>
                      <w:sz w:val="22"/>
                    </w:rPr>
                    <w:t>单位：万元</w:t>
                  </w:r>
                </w:p>
              </w:tc>
            </w:tr>
            <w:tr w:rsidR="00FE42FB" w:rsidRPr="00B50FE1" w:rsidTr="003957B5">
              <w:trPr>
                <w:trHeight w:val="46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B50FE1" w:rsidRDefault="00FE42FB" w:rsidP="000C6FD0">
                  <w:pPr>
                    <w:widowControl/>
                    <w:ind w:leftChars="121" w:left="254"/>
                    <w:jc w:val="center"/>
                    <w:rPr>
                      <w:rFonts w:ascii="宋体" w:eastAsia="宋体" w:hAnsi="宋体" w:cs="宋体"/>
                      <w:color w:val="000000"/>
                      <w:kern w:val="0"/>
                      <w:sz w:val="22"/>
                    </w:rPr>
                  </w:pPr>
                  <w:r w:rsidRPr="00B50FE1">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2018</w:t>
                  </w:r>
                  <w:r w:rsidR="00FE42FB" w:rsidRPr="00B50FE1">
                    <w:rPr>
                      <w:rFonts w:ascii="宋体" w:eastAsia="宋体" w:hAnsi="宋体" w:cs="宋体" w:hint="eastAsia"/>
                      <w:color w:val="000000"/>
                      <w:kern w:val="0"/>
                      <w:sz w:val="22"/>
                    </w:rPr>
                    <w:t>年预算</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10170.85</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7566.21</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787.46</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1817.18</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0</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2656.46</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1398.46</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582</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其他类项目（社会扶养费）</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676</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left"/>
                    <w:rPr>
                      <w:rFonts w:ascii="宋体" w:eastAsia="宋体" w:hAnsi="宋体" w:cs="宋体"/>
                      <w:color w:val="000000"/>
                      <w:kern w:val="0"/>
                      <w:sz w:val="22"/>
                    </w:rPr>
                  </w:pPr>
                  <w:r w:rsidRPr="00B50FE1">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 xml:space="preserve">　</w:t>
                  </w:r>
                </w:p>
              </w:tc>
            </w:tr>
            <w:tr w:rsidR="00FE42FB" w:rsidRPr="00B50FE1" w:rsidTr="003957B5">
              <w:trPr>
                <w:trHeight w:val="465"/>
              </w:trPr>
              <w:tc>
                <w:tcPr>
                  <w:tcW w:w="6560" w:type="dxa"/>
                  <w:tcBorders>
                    <w:top w:val="nil"/>
                    <w:left w:val="single" w:sz="4" w:space="0" w:color="auto"/>
                    <w:bottom w:val="single" w:sz="4" w:space="0" w:color="auto"/>
                    <w:right w:val="single" w:sz="4" w:space="0" w:color="auto"/>
                  </w:tcBorders>
                  <w:shd w:val="clear" w:color="auto" w:fill="auto"/>
                  <w:vAlign w:val="center"/>
                  <w:hideMark/>
                </w:tcPr>
                <w:p w:rsidR="00FE42FB" w:rsidRPr="00B50FE1" w:rsidRDefault="00FE42FB" w:rsidP="003957B5">
                  <w:pPr>
                    <w:widowControl/>
                    <w:jc w:val="center"/>
                    <w:rPr>
                      <w:rFonts w:ascii="宋体" w:eastAsia="宋体" w:hAnsi="宋体" w:cs="宋体"/>
                      <w:color w:val="000000"/>
                      <w:kern w:val="0"/>
                      <w:sz w:val="22"/>
                    </w:rPr>
                  </w:pPr>
                  <w:r w:rsidRPr="00B50FE1">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FE42FB" w:rsidRPr="00B50FE1"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r>
          </w:tbl>
          <w:p w:rsidR="00FE42FB" w:rsidRDefault="00FE42FB" w:rsidP="00FE42FB"/>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983926" w:rsidRDefault="00983926" w:rsidP="00983926">
            <w:pPr>
              <w:widowControl/>
              <w:jc w:val="left"/>
              <w:rPr>
                <w:rFonts w:ascii="宋体" w:eastAsia="宋体" w:hAnsi="宋体" w:cs="宋体"/>
                <w:color w:val="000000"/>
                <w:kern w:val="0"/>
                <w:sz w:val="22"/>
              </w:rPr>
            </w:pPr>
          </w:p>
          <w:p w:rsidR="00CD719B" w:rsidRPr="00CD719B" w:rsidRDefault="00CD719B" w:rsidP="00983926">
            <w:pPr>
              <w:widowControl/>
              <w:jc w:val="left"/>
              <w:rPr>
                <w:rFonts w:ascii="宋体" w:eastAsia="宋体" w:hAnsi="宋体" w:cs="宋体"/>
                <w:color w:val="000000"/>
                <w:kern w:val="0"/>
                <w:sz w:val="22"/>
              </w:rPr>
            </w:pPr>
          </w:p>
        </w:tc>
        <w:tc>
          <w:tcPr>
            <w:tcW w:w="194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980" w:type="dxa"/>
            <w:tcBorders>
              <w:top w:val="nil"/>
              <w:left w:val="nil"/>
              <w:bottom w:val="nil"/>
              <w:right w:val="nil"/>
            </w:tcBorders>
            <w:shd w:val="clear" w:color="auto" w:fill="auto"/>
            <w:noWrap/>
            <w:vAlign w:val="center"/>
            <w:hideMark/>
          </w:tcPr>
          <w:p w:rsidR="00CD719B" w:rsidRPr="00CD719B" w:rsidRDefault="00CD719B" w:rsidP="00CD719B">
            <w:pPr>
              <w:widowControl/>
              <w:jc w:val="left"/>
              <w:rPr>
                <w:rFonts w:ascii="宋体" w:eastAsia="宋体" w:hAnsi="宋体" w:cs="宋体"/>
                <w:color w:val="000000"/>
                <w:kern w:val="0"/>
                <w:sz w:val="22"/>
              </w:rPr>
            </w:pPr>
          </w:p>
        </w:tc>
        <w:tc>
          <w:tcPr>
            <w:tcW w:w="2160" w:type="dxa"/>
            <w:tcBorders>
              <w:top w:val="nil"/>
              <w:left w:val="nil"/>
              <w:bottom w:val="nil"/>
              <w:right w:val="nil"/>
            </w:tcBorders>
            <w:shd w:val="clear" w:color="auto" w:fill="auto"/>
            <w:noWrap/>
            <w:vAlign w:val="center"/>
            <w:hideMark/>
          </w:tcPr>
          <w:p w:rsidR="00CD719B" w:rsidRPr="00CD719B" w:rsidRDefault="00CD719B" w:rsidP="00CD719B">
            <w:pPr>
              <w:widowControl/>
              <w:jc w:val="right"/>
              <w:rPr>
                <w:rFonts w:ascii="宋体" w:eastAsia="宋体" w:hAnsi="宋体" w:cs="宋体"/>
                <w:color w:val="000000"/>
                <w:kern w:val="0"/>
                <w:sz w:val="22"/>
              </w:rPr>
            </w:pPr>
            <w:r w:rsidRPr="00CD719B">
              <w:rPr>
                <w:rFonts w:ascii="宋体" w:eastAsia="宋体" w:hAnsi="宋体" w:cs="宋体" w:hint="eastAsia"/>
                <w:color w:val="000000"/>
                <w:kern w:val="0"/>
                <w:sz w:val="22"/>
              </w:rPr>
              <w:t>单位：万元</w:t>
            </w:r>
          </w:p>
        </w:tc>
      </w:tr>
    </w:tbl>
    <w:p w:rsidR="00BE7600" w:rsidRDefault="00BE7600"/>
    <w:p w:rsidR="00BE7600" w:rsidRDefault="00BE7600"/>
    <w:tbl>
      <w:tblPr>
        <w:tblW w:w="10320" w:type="dxa"/>
        <w:tblLook w:val="04A0"/>
      </w:tblPr>
      <w:tblGrid>
        <w:gridCol w:w="3340"/>
        <w:gridCol w:w="1900"/>
        <w:gridCol w:w="2960"/>
        <w:gridCol w:w="2120"/>
      </w:tblGrid>
      <w:tr w:rsidR="00FE42FB" w:rsidRPr="0005716E" w:rsidTr="00FE42FB">
        <w:trPr>
          <w:trHeight w:val="270"/>
        </w:trPr>
        <w:tc>
          <w:tcPr>
            <w:tcW w:w="334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190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296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FE42FB" w:rsidRPr="0005716E" w:rsidRDefault="00E77EFF"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表4</w:t>
            </w:r>
          </w:p>
        </w:tc>
      </w:tr>
      <w:tr w:rsidR="00FE42FB" w:rsidRPr="0005716E" w:rsidTr="00FE42FB">
        <w:trPr>
          <w:trHeight w:val="510"/>
        </w:trPr>
        <w:tc>
          <w:tcPr>
            <w:tcW w:w="10320" w:type="dxa"/>
            <w:gridSpan w:val="4"/>
            <w:tcBorders>
              <w:top w:val="nil"/>
              <w:left w:val="nil"/>
              <w:bottom w:val="nil"/>
              <w:right w:val="nil"/>
            </w:tcBorders>
            <w:shd w:val="clear" w:color="auto" w:fill="auto"/>
            <w:noWrap/>
            <w:vAlign w:val="center"/>
            <w:hideMark/>
          </w:tcPr>
          <w:p w:rsidR="00FE42FB" w:rsidRPr="0005716E" w:rsidRDefault="00FE42FB" w:rsidP="003957B5">
            <w:pPr>
              <w:widowControl/>
              <w:jc w:val="center"/>
              <w:rPr>
                <w:rFonts w:ascii="宋体" w:eastAsia="宋体" w:hAnsi="宋体" w:cs="宋体"/>
                <w:b/>
                <w:bCs/>
                <w:color w:val="000000"/>
                <w:kern w:val="0"/>
                <w:sz w:val="40"/>
                <w:szCs w:val="40"/>
              </w:rPr>
            </w:pPr>
            <w:r w:rsidRPr="0005716E">
              <w:rPr>
                <w:rFonts w:ascii="宋体" w:eastAsia="宋体" w:hAnsi="宋体" w:cs="宋体" w:hint="eastAsia"/>
                <w:b/>
                <w:bCs/>
                <w:color w:val="000000"/>
                <w:kern w:val="0"/>
                <w:sz w:val="40"/>
                <w:szCs w:val="40"/>
              </w:rPr>
              <w:t>财政拨款收支总体情况表</w:t>
            </w:r>
          </w:p>
        </w:tc>
      </w:tr>
      <w:tr w:rsidR="00FE42FB" w:rsidRPr="0005716E" w:rsidTr="00FE42FB">
        <w:trPr>
          <w:trHeight w:val="435"/>
        </w:trPr>
        <w:tc>
          <w:tcPr>
            <w:tcW w:w="5240" w:type="dxa"/>
            <w:gridSpan w:val="2"/>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单位名称：大埔县卫生和计划生育局</w:t>
            </w:r>
          </w:p>
        </w:tc>
        <w:tc>
          <w:tcPr>
            <w:tcW w:w="2960" w:type="dxa"/>
            <w:tcBorders>
              <w:top w:val="nil"/>
              <w:left w:val="nil"/>
              <w:bottom w:val="nil"/>
              <w:right w:val="nil"/>
            </w:tcBorders>
            <w:shd w:val="clear" w:color="auto" w:fill="auto"/>
            <w:noWrap/>
            <w:vAlign w:val="center"/>
            <w:hideMark/>
          </w:tcPr>
          <w:p w:rsidR="00FE42FB" w:rsidRPr="0005716E" w:rsidRDefault="00FE42FB" w:rsidP="003957B5">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单位：万元</w:t>
            </w:r>
          </w:p>
        </w:tc>
      </w:tr>
      <w:tr w:rsidR="00FE42FB" w:rsidRPr="0005716E" w:rsidTr="00FE42FB">
        <w:trPr>
          <w:trHeight w:val="525"/>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收    入</w:t>
            </w:r>
          </w:p>
        </w:tc>
        <w:tc>
          <w:tcPr>
            <w:tcW w:w="5080" w:type="dxa"/>
            <w:gridSpan w:val="2"/>
            <w:tcBorders>
              <w:top w:val="single" w:sz="4" w:space="0" w:color="auto"/>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支    出</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项 目</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E85A4B">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201</w:t>
            </w:r>
            <w:r w:rsidR="00E85A4B">
              <w:rPr>
                <w:rFonts w:ascii="宋体" w:eastAsia="宋体" w:hAnsi="宋体" w:cs="宋体" w:hint="eastAsia"/>
                <w:color w:val="000000"/>
                <w:kern w:val="0"/>
                <w:sz w:val="22"/>
              </w:rPr>
              <w:t>8</w:t>
            </w:r>
            <w:r w:rsidRPr="0005716E">
              <w:rPr>
                <w:rFonts w:ascii="宋体" w:eastAsia="宋体" w:hAnsi="宋体" w:cs="宋体" w:hint="eastAsia"/>
                <w:color w:val="000000"/>
                <w:kern w:val="0"/>
                <w:sz w:val="22"/>
              </w:rPr>
              <w:t>年预算</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项 目</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E85A4B">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201</w:t>
            </w:r>
            <w:r w:rsidR="00E85A4B">
              <w:rPr>
                <w:rFonts w:ascii="宋体" w:eastAsia="宋体" w:hAnsi="宋体" w:cs="宋体" w:hint="eastAsia"/>
                <w:color w:val="000000"/>
                <w:kern w:val="0"/>
                <w:sz w:val="22"/>
              </w:rPr>
              <w:t>8</w:t>
            </w:r>
            <w:r w:rsidRPr="0005716E">
              <w:rPr>
                <w:rFonts w:ascii="宋体" w:eastAsia="宋体" w:hAnsi="宋体" w:cs="宋体" w:hint="eastAsia"/>
                <w:color w:val="000000"/>
                <w:kern w:val="0"/>
                <w:sz w:val="22"/>
              </w:rPr>
              <w:t>年预算</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b/>
                <w:bCs/>
                <w:color w:val="000000"/>
                <w:kern w:val="0"/>
                <w:sz w:val="22"/>
              </w:rPr>
            </w:pPr>
            <w:r w:rsidRPr="0005716E">
              <w:rPr>
                <w:rFonts w:ascii="宋体" w:eastAsia="宋体" w:hAnsi="宋体" w:cs="宋体" w:hint="eastAsia"/>
                <w:b/>
                <w:bCs/>
                <w:color w:val="000000"/>
                <w:kern w:val="0"/>
                <w:sz w:val="22"/>
              </w:rPr>
              <w:t>一、</w:t>
            </w:r>
            <w:r w:rsidRPr="0005716E">
              <w:rPr>
                <w:rFonts w:ascii="宋体" w:eastAsia="宋体" w:hAnsi="宋体" w:cs="宋体" w:hint="eastAsia"/>
                <w:color w:val="000000"/>
                <w:kern w:val="0"/>
                <w:sz w:val="22"/>
              </w:rPr>
              <w:t>一般公共预算</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E85A4B"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b/>
                <w:bCs/>
                <w:color w:val="000000"/>
                <w:kern w:val="0"/>
                <w:sz w:val="22"/>
              </w:rPr>
            </w:pPr>
            <w:r w:rsidRPr="0005716E">
              <w:rPr>
                <w:rFonts w:ascii="宋体" w:eastAsia="宋体" w:hAnsi="宋体" w:cs="宋体" w:hint="eastAsia"/>
                <w:b/>
                <w:bCs/>
                <w:color w:val="000000"/>
                <w:kern w:val="0"/>
                <w:sz w:val="22"/>
              </w:rPr>
              <w:t>一、</w:t>
            </w:r>
            <w:r w:rsidRPr="0005716E">
              <w:rPr>
                <w:rFonts w:ascii="宋体" w:eastAsia="宋体" w:hAnsi="宋体" w:cs="宋体" w:hint="eastAsia"/>
                <w:color w:val="000000"/>
                <w:kern w:val="0"/>
                <w:sz w:val="22"/>
              </w:rPr>
              <w:t>一般公共预算</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E85A4B"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二、政府性基金预算</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二、政府性基金预算</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三、国有资本经营预算</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三、国有资本经营预算</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right"/>
              <w:rPr>
                <w:rFonts w:ascii="宋体" w:eastAsia="宋体" w:hAnsi="宋体" w:cs="宋体"/>
                <w:color w:val="000000"/>
                <w:kern w:val="0"/>
                <w:sz w:val="22"/>
              </w:rPr>
            </w:pPr>
            <w:r w:rsidRPr="0005716E">
              <w:rPr>
                <w:rFonts w:ascii="宋体" w:eastAsia="宋体" w:hAnsi="宋体" w:cs="宋体" w:hint="eastAsia"/>
                <w:color w:val="000000"/>
                <w:kern w:val="0"/>
                <w:sz w:val="22"/>
              </w:rPr>
              <w:t>0</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left"/>
              <w:rPr>
                <w:rFonts w:ascii="宋体" w:eastAsia="宋体" w:hAnsi="宋体" w:cs="宋体"/>
                <w:color w:val="000000"/>
                <w:kern w:val="0"/>
                <w:sz w:val="22"/>
              </w:rPr>
            </w:pPr>
            <w:r w:rsidRPr="0005716E">
              <w:rPr>
                <w:rFonts w:ascii="宋体" w:eastAsia="宋体" w:hAnsi="宋体" w:cs="宋体" w:hint="eastAsia"/>
                <w:color w:val="000000"/>
                <w:kern w:val="0"/>
                <w:sz w:val="22"/>
              </w:rPr>
              <w:t xml:space="preserve">　</w:t>
            </w:r>
          </w:p>
        </w:tc>
      </w:tr>
      <w:tr w:rsidR="00FE42FB" w:rsidRPr="0005716E" w:rsidTr="00FE42FB">
        <w:trPr>
          <w:trHeight w:val="100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本年收入合计</w:t>
            </w:r>
          </w:p>
        </w:tc>
        <w:tc>
          <w:tcPr>
            <w:tcW w:w="1900" w:type="dxa"/>
            <w:tcBorders>
              <w:top w:val="nil"/>
              <w:left w:val="nil"/>
              <w:bottom w:val="single" w:sz="4" w:space="0" w:color="auto"/>
              <w:right w:val="single" w:sz="4" w:space="0" w:color="auto"/>
            </w:tcBorders>
            <w:shd w:val="clear" w:color="auto" w:fill="auto"/>
            <w:vAlign w:val="center"/>
            <w:hideMark/>
          </w:tcPr>
          <w:p w:rsidR="00FE42FB" w:rsidRPr="0005716E" w:rsidRDefault="00E85A4B"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2960" w:type="dxa"/>
            <w:tcBorders>
              <w:top w:val="nil"/>
              <w:left w:val="nil"/>
              <w:bottom w:val="single" w:sz="4" w:space="0" w:color="auto"/>
              <w:right w:val="single" w:sz="4" w:space="0" w:color="auto"/>
            </w:tcBorders>
            <w:shd w:val="clear" w:color="auto" w:fill="auto"/>
            <w:vAlign w:val="center"/>
            <w:hideMark/>
          </w:tcPr>
          <w:p w:rsidR="00FE42FB" w:rsidRPr="0005716E" w:rsidRDefault="00FE42FB" w:rsidP="003957B5">
            <w:pPr>
              <w:widowControl/>
              <w:jc w:val="center"/>
              <w:rPr>
                <w:rFonts w:ascii="宋体" w:eastAsia="宋体" w:hAnsi="宋体" w:cs="宋体"/>
                <w:color w:val="000000"/>
                <w:kern w:val="0"/>
                <w:sz w:val="22"/>
              </w:rPr>
            </w:pPr>
            <w:r w:rsidRPr="0005716E">
              <w:rPr>
                <w:rFonts w:ascii="宋体" w:eastAsia="宋体" w:hAnsi="宋体" w:cs="宋体" w:hint="eastAsia"/>
                <w:color w:val="000000"/>
                <w:kern w:val="0"/>
                <w:sz w:val="22"/>
              </w:rPr>
              <w:t>本年支出合计</w:t>
            </w:r>
          </w:p>
        </w:tc>
        <w:tc>
          <w:tcPr>
            <w:tcW w:w="2120" w:type="dxa"/>
            <w:tcBorders>
              <w:top w:val="nil"/>
              <w:left w:val="nil"/>
              <w:bottom w:val="single" w:sz="4" w:space="0" w:color="auto"/>
              <w:right w:val="single" w:sz="4" w:space="0" w:color="auto"/>
            </w:tcBorders>
            <w:shd w:val="clear" w:color="auto" w:fill="auto"/>
            <w:vAlign w:val="center"/>
            <w:hideMark/>
          </w:tcPr>
          <w:p w:rsidR="00FE42FB" w:rsidRPr="0005716E" w:rsidRDefault="00E85A4B"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12827.31</w:t>
            </w:r>
          </w:p>
        </w:tc>
      </w:tr>
    </w:tbl>
    <w:p w:rsidR="00FE42FB" w:rsidRDefault="00FE42FB" w:rsidP="00FE42FB"/>
    <w:p w:rsidR="00BE7600" w:rsidRDefault="00BE7600"/>
    <w:p w:rsidR="00BE7600" w:rsidRDefault="00BE7600"/>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tbl>
      <w:tblPr>
        <w:tblW w:w="10520" w:type="dxa"/>
        <w:tblInd w:w="-297" w:type="dxa"/>
        <w:tblLook w:val="04A0"/>
      </w:tblPr>
      <w:tblGrid>
        <w:gridCol w:w="4900"/>
        <w:gridCol w:w="2040"/>
        <w:gridCol w:w="1800"/>
        <w:gridCol w:w="1780"/>
      </w:tblGrid>
      <w:tr w:rsidR="00FE42FB" w:rsidRPr="007575A6" w:rsidTr="00FE42FB">
        <w:trPr>
          <w:trHeight w:val="270"/>
        </w:trPr>
        <w:tc>
          <w:tcPr>
            <w:tcW w:w="4900" w:type="dxa"/>
            <w:tcBorders>
              <w:top w:val="nil"/>
              <w:left w:val="nil"/>
              <w:bottom w:val="nil"/>
              <w:right w:val="nil"/>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p>
        </w:tc>
        <w:tc>
          <w:tcPr>
            <w:tcW w:w="204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FE42FB" w:rsidRPr="007575A6" w:rsidRDefault="00E77EFF"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表5</w:t>
            </w:r>
          </w:p>
        </w:tc>
      </w:tr>
      <w:tr w:rsidR="00FE42FB" w:rsidRPr="007575A6" w:rsidTr="00FE42FB">
        <w:trPr>
          <w:trHeight w:val="660"/>
        </w:trPr>
        <w:tc>
          <w:tcPr>
            <w:tcW w:w="10520" w:type="dxa"/>
            <w:gridSpan w:val="4"/>
            <w:tcBorders>
              <w:top w:val="nil"/>
              <w:left w:val="nil"/>
              <w:bottom w:val="nil"/>
              <w:right w:val="nil"/>
            </w:tcBorders>
            <w:shd w:val="clear" w:color="auto" w:fill="auto"/>
            <w:noWrap/>
            <w:vAlign w:val="center"/>
            <w:hideMark/>
          </w:tcPr>
          <w:p w:rsidR="00FE42FB" w:rsidRPr="007575A6" w:rsidRDefault="00FE42FB" w:rsidP="00BE5AE1">
            <w:pPr>
              <w:widowControl/>
              <w:jc w:val="center"/>
              <w:rPr>
                <w:rFonts w:ascii="宋体" w:eastAsia="宋体" w:hAnsi="宋体" w:cs="宋体"/>
                <w:b/>
                <w:bCs/>
                <w:color w:val="000000"/>
                <w:kern w:val="0"/>
                <w:sz w:val="40"/>
                <w:szCs w:val="40"/>
              </w:rPr>
            </w:pPr>
            <w:r w:rsidRPr="007575A6">
              <w:rPr>
                <w:rFonts w:ascii="宋体" w:eastAsia="宋体" w:hAnsi="宋体" w:cs="宋体" w:hint="eastAsia"/>
                <w:b/>
                <w:bCs/>
                <w:color w:val="000000"/>
                <w:kern w:val="0"/>
                <w:sz w:val="40"/>
                <w:szCs w:val="40"/>
              </w:rPr>
              <w:t>201</w:t>
            </w:r>
            <w:r w:rsidR="00BE5AE1">
              <w:rPr>
                <w:rFonts w:ascii="宋体" w:eastAsia="宋体" w:hAnsi="宋体" w:cs="宋体" w:hint="eastAsia"/>
                <w:b/>
                <w:bCs/>
                <w:color w:val="000000"/>
                <w:kern w:val="0"/>
                <w:sz w:val="40"/>
                <w:szCs w:val="40"/>
              </w:rPr>
              <w:t>8</w:t>
            </w:r>
            <w:r w:rsidRPr="007575A6">
              <w:rPr>
                <w:rFonts w:ascii="宋体" w:eastAsia="宋体" w:hAnsi="宋体" w:cs="宋体" w:hint="eastAsia"/>
                <w:b/>
                <w:bCs/>
                <w:color w:val="000000"/>
                <w:kern w:val="0"/>
                <w:sz w:val="40"/>
                <w:szCs w:val="40"/>
              </w:rPr>
              <w:t>年一般公共预算支出情况表（按功能分类科目）</w:t>
            </w:r>
          </w:p>
        </w:tc>
      </w:tr>
      <w:tr w:rsidR="00FE42FB" w:rsidRPr="007575A6" w:rsidTr="00FE42FB">
        <w:trPr>
          <w:trHeight w:val="405"/>
        </w:trPr>
        <w:tc>
          <w:tcPr>
            <w:tcW w:w="4900" w:type="dxa"/>
            <w:tcBorders>
              <w:top w:val="nil"/>
              <w:left w:val="nil"/>
              <w:bottom w:val="nil"/>
              <w:right w:val="nil"/>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单位名称：大埔县卫生和计划生育局</w:t>
            </w:r>
          </w:p>
        </w:tc>
        <w:tc>
          <w:tcPr>
            <w:tcW w:w="204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80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p>
        </w:tc>
        <w:tc>
          <w:tcPr>
            <w:tcW w:w="1780" w:type="dxa"/>
            <w:tcBorders>
              <w:top w:val="nil"/>
              <w:left w:val="nil"/>
              <w:bottom w:val="nil"/>
              <w:right w:val="nil"/>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单位：万元</w:t>
            </w:r>
          </w:p>
        </w:tc>
      </w:tr>
      <w:tr w:rsidR="00FE42FB" w:rsidRPr="007575A6" w:rsidTr="00FE42FB">
        <w:trPr>
          <w:trHeight w:val="390"/>
        </w:trPr>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功能科目名称</w:t>
            </w:r>
          </w:p>
        </w:tc>
        <w:tc>
          <w:tcPr>
            <w:tcW w:w="5620" w:type="dxa"/>
            <w:gridSpan w:val="3"/>
            <w:tcBorders>
              <w:top w:val="single" w:sz="4" w:space="0" w:color="auto"/>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一般公共预算支出</w:t>
            </w:r>
          </w:p>
        </w:tc>
      </w:tr>
      <w:tr w:rsidR="00FE42FB" w:rsidRPr="007575A6" w:rsidTr="00FE42FB">
        <w:trPr>
          <w:trHeight w:val="390"/>
        </w:trPr>
        <w:tc>
          <w:tcPr>
            <w:tcW w:w="4900" w:type="dxa"/>
            <w:vMerge/>
            <w:tcBorders>
              <w:top w:val="single" w:sz="4" w:space="0" w:color="auto"/>
              <w:left w:val="single" w:sz="4" w:space="0" w:color="auto"/>
              <w:bottom w:val="single" w:sz="4" w:space="0" w:color="auto"/>
              <w:right w:val="single" w:sz="4" w:space="0" w:color="auto"/>
            </w:tcBorders>
            <w:vAlign w:val="center"/>
            <w:hideMark/>
          </w:tcPr>
          <w:p w:rsidR="00FE42FB" w:rsidRPr="007575A6" w:rsidRDefault="00FE42FB" w:rsidP="003957B5">
            <w:pPr>
              <w:widowControl/>
              <w:jc w:val="left"/>
              <w:rPr>
                <w:rFonts w:ascii="宋体" w:eastAsia="宋体" w:hAnsi="宋体" w:cs="宋体"/>
                <w:color w:val="000000"/>
                <w:kern w:val="0"/>
                <w:sz w:val="22"/>
              </w:rPr>
            </w:pPr>
          </w:p>
        </w:tc>
        <w:tc>
          <w:tcPr>
            <w:tcW w:w="204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小计</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基本支出</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项目支出</w:t>
            </w:r>
          </w:p>
        </w:tc>
      </w:tr>
      <w:tr w:rsidR="00FE42FB" w:rsidRPr="007575A6" w:rsidTr="00FE42FB">
        <w:trPr>
          <w:trHeight w:val="48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合   计</w:t>
            </w:r>
          </w:p>
        </w:tc>
        <w:tc>
          <w:tcPr>
            <w:tcW w:w="204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10170.85</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2656.46</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210医疗卫生与计划生育支出</w:t>
            </w:r>
          </w:p>
        </w:tc>
        <w:tc>
          <w:tcPr>
            <w:tcW w:w="204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12827.31</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10170.85</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2656.46</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21001医疗卫生管理事务</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514.09</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514.09</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2100101 行政运行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488.71</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488.71</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2100199其他医疗卫生管理</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25.38</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25.38</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21002公立医院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1945.9</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1347.4</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598.5</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2100201综合医院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1591.98</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993.48</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598.5</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2100202中医医院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353.92</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353.92</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21003基层医疗卫生机构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4116.86</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4024.86</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2100302乡镇卫生院</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4116.86</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4024.86</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1844.89</w:t>
            </w:r>
          </w:p>
        </w:tc>
        <w:tc>
          <w:tcPr>
            <w:tcW w:w="180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1217.93</w:t>
            </w:r>
          </w:p>
        </w:tc>
        <w:tc>
          <w:tcPr>
            <w:tcW w:w="1780" w:type="dxa"/>
            <w:tcBorders>
              <w:top w:val="nil"/>
              <w:left w:val="nil"/>
              <w:bottom w:val="single" w:sz="4" w:space="0" w:color="auto"/>
              <w:right w:val="single" w:sz="4" w:space="0" w:color="auto"/>
            </w:tcBorders>
            <w:shd w:val="clear" w:color="auto" w:fill="auto"/>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626.96</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2100401疾病预防控制机构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518.84</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508.84</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10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2100402卫生监督机构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76.82</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76.82</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2100403妇幼保健机构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713.73</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632.27</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81.46</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21004007其他公共卫生机构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2100408基本公共卫生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423.5</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423.5</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2100409重大公共卫生</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21007计划生育事务</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2115.78</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776.78</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1339</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2100716计划生育机构</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776.78</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776.78</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2100717计划生育服务</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1339</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1339</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208社会保障和就业支出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2289.79</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2289.79</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480673">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20</w:t>
            </w:r>
            <w:r w:rsidR="00480673">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 xml:space="preserve">05行政事业单位离退休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2289.79</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2289.79</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480673">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lastRenderedPageBreak/>
              <w:t xml:space="preserve">     20</w:t>
            </w:r>
            <w:r w:rsidR="00480673">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0501归口管理的行政单位离退休</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132.94</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132.94</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480673">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20</w:t>
            </w:r>
            <w:r w:rsidR="00480673">
              <w:rPr>
                <w:rFonts w:ascii="宋体" w:eastAsia="宋体" w:hAnsi="宋体" w:cs="宋体" w:hint="eastAsia"/>
                <w:color w:val="000000"/>
                <w:kern w:val="0"/>
                <w:sz w:val="22"/>
              </w:rPr>
              <w:t>8</w:t>
            </w:r>
            <w:r w:rsidRPr="007575A6">
              <w:rPr>
                <w:rFonts w:ascii="宋体" w:eastAsia="宋体" w:hAnsi="宋体" w:cs="宋体" w:hint="eastAsia"/>
                <w:color w:val="000000"/>
                <w:kern w:val="0"/>
                <w:sz w:val="22"/>
              </w:rPr>
              <w:t>0502事业单位离退休</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2156.85</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E85A4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2156.85</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0</w:t>
            </w:r>
          </w:p>
        </w:tc>
      </w:tr>
      <w:tr w:rsidR="00FE42FB" w:rsidRPr="007575A6" w:rsidTr="00FE42FB">
        <w:trPr>
          <w:trHeight w:val="49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FE42FB" w:rsidRPr="007575A6" w:rsidRDefault="00FE42FB" w:rsidP="003957B5">
            <w:pPr>
              <w:widowControl/>
              <w:jc w:val="left"/>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FE42FB" w:rsidRPr="007575A6" w:rsidRDefault="00FE42FB" w:rsidP="003957B5">
            <w:pPr>
              <w:widowControl/>
              <w:jc w:val="center"/>
              <w:rPr>
                <w:rFonts w:ascii="宋体" w:eastAsia="宋体" w:hAnsi="宋体" w:cs="宋体"/>
                <w:color w:val="000000"/>
                <w:kern w:val="0"/>
                <w:sz w:val="22"/>
              </w:rPr>
            </w:pPr>
            <w:r w:rsidRPr="007575A6">
              <w:rPr>
                <w:rFonts w:ascii="宋体" w:eastAsia="宋体" w:hAnsi="宋体" w:cs="宋体" w:hint="eastAsia"/>
                <w:color w:val="000000"/>
                <w:kern w:val="0"/>
                <w:sz w:val="22"/>
              </w:rPr>
              <w:t xml:space="preserve">　</w:t>
            </w:r>
          </w:p>
        </w:tc>
      </w:tr>
    </w:tbl>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0E573F" w:rsidRDefault="000E573F"/>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tbl>
      <w:tblPr>
        <w:tblW w:w="9940" w:type="dxa"/>
        <w:tblInd w:w="-446" w:type="dxa"/>
        <w:tblLook w:val="04A0"/>
      </w:tblPr>
      <w:tblGrid>
        <w:gridCol w:w="6260"/>
        <w:gridCol w:w="3680"/>
      </w:tblGrid>
      <w:tr w:rsidR="00FE42FB" w:rsidRPr="00837D0C" w:rsidTr="00FE42FB">
        <w:trPr>
          <w:trHeight w:val="360"/>
        </w:trPr>
        <w:tc>
          <w:tcPr>
            <w:tcW w:w="6260" w:type="dxa"/>
            <w:tcBorders>
              <w:top w:val="nil"/>
              <w:left w:val="nil"/>
              <w:bottom w:val="nil"/>
              <w:right w:val="nil"/>
            </w:tcBorders>
            <w:shd w:val="clear" w:color="auto" w:fill="auto"/>
            <w:noWrap/>
            <w:vAlign w:val="center"/>
            <w:hideMark/>
          </w:tcPr>
          <w:p w:rsidR="00FE42FB" w:rsidRPr="00837D0C" w:rsidRDefault="00FE42FB" w:rsidP="003957B5">
            <w:pPr>
              <w:widowControl/>
              <w:jc w:val="left"/>
              <w:rPr>
                <w:rFonts w:ascii="宋体" w:eastAsia="宋体" w:hAnsi="宋体" w:cs="宋体"/>
                <w:color w:val="000000"/>
                <w:kern w:val="0"/>
                <w:sz w:val="22"/>
              </w:rPr>
            </w:pPr>
          </w:p>
        </w:tc>
        <w:tc>
          <w:tcPr>
            <w:tcW w:w="3680" w:type="dxa"/>
            <w:tcBorders>
              <w:top w:val="nil"/>
              <w:left w:val="nil"/>
              <w:bottom w:val="nil"/>
              <w:right w:val="nil"/>
            </w:tcBorders>
            <w:shd w:val="clear" w:color="auto" w:fill="auto"/>
            <w:noWrap/>
            <w:vAlign w:val="center"/>
            <w:hideMark/>
          </w:tcPr>
          <w:p w:rsidR="00FE42FB" w:rsidRPr="00837D0C" w:rsidRDefault="00E77EFF" w:rsidP="003957B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表6</w:t>
            </w:r>
          </w:p>
        </w:tc>
      </w:tr>
      <w:tr w:rsidR="00FE42FB" w:rsidRPr="00837D0C" w:rsidTr="00FE42FB">
        <w:trPr>
          <w:trHeight w:val="540"/>
        </w:trPr>
        <w:tc>
          <w:tcPr>
            <w:tcW w:w="9940" w:type="dxa"/>
            <w:gridSpan w:val="2"/>
            <w:tcBorders>
              <w:top w:val="nil"/>
              <w:left w:val="nil"/>
              <w:bottom w:val="nil"/>
              <w:right w:val="nil"/>
            </w:tcBorders>
            <w:shd w:val="clear" w:color="auto" w:fill="auto"/>
            <w:noWrap/>
            <w:vAlign w:val="center"/>
            <w:hideMark/>
          </w:tcPr>
          <w:p w:rsidR="00FE42FB" w:rsidRPr="00837D0C" w:rsidRDefault="00FE42FB" w:rsidP="008A5427">
            <w:pPr>
              <w:widowControl/>
              <w:jc w:val="center"/>
              <w:rPr>
                <w:rFonts w:ascii="宋体" w:eastAsia="宋体" w:hAnsi="宋体" w:cs="宋体"/>
                <w:b/>
                <w:bCs/>
                <w:color w:val="000000"/>
                <w:kern w:val="0"/>
                <w:sz w:val="32"/>
                <w:szCs w:val="32"/>
              </w:rPr>
            </w:pPr>
            <w:r w:rsidRPr="00837D0C">
              <w:rPr>
                <w:rFonts w:ascii="宋体" w:eastAsia="宋体" w:hAnsi="宋体" w:cs="宋体" w:hint="eastAsia"/>
                <w:b/>
                <w:bCs/>
                <w:color w:val="000000"/>
                <w:kern w:val="0"/>
                <w:sz w:val="32"/>
                <w:szCs w:val="32"/>
              </w:rPr>
              <w:t>201</w:t>
            </w:r>
            <w:r w:rsidR="008A5427">
              <w:rPr>
                <w:rFonts w:ascii="宋体" w:eastAsia="宋体" w:hAnsi="宋体" w:cs="宋体" w:hint="eastAsia"/>
                <w:b/>
                <w:bCs/>
                <w:color w:val="000000"/>
                <w:kern w:val="0"/>
                <w:sz w:val="32"/>
                <w:szCs w:val="32"/>
              </w:rPr>
              <w:t>8</w:t>
            </w:r>
            <w:r w:rsidRPr="00837D0C">
              <w:rPr>
                <w:rFonts w:ascii="宋体" w:eastAsia="宋体" w:hAnsi="宋体" w:cs="宋体" w:hint="eastAsia"/>
                <w:b/>
                <w:bCs/>
                <w:color w:val="000000"/>
                <w:kern w:val="0"/>
                <w:sz w:val="32"/>
                <w:szCs w:val="32"/>
              </w:rPr>
              <w:t>年一般公共预算基本支出情况表（按经济分类科目）</w:t>
            </w:r>
          </w:p>
        </w:tc>
      </w:tr>
      <w:tr w:rsidR="00FE42FB" w:rsidRPr="00837D0C" w:rsidTr="00FE42FB">
        <w:trPr>
          <w:trHeight w:val="435"/>
        </w:trPr>
        <w:tc>
          <w:tcPr>
            <w:tcW w:w="6260" w:type="dxa"/>
            <w:tcBorders>
              <w:top w:val="nil"/>
              <w:left w:val="nil"/>
              <w:bottom w:val="nil"/>
              <w:right w:val="nil"/>
            </w:tcBorders>
            <w:shd w:val="clear" w:color="auto" w:fill="auto"/>
            <w:noWrap/>
            <w:vAlign w:val="center"/>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单位名称：大埔县卫生和计划生育局</w:t>
            </w:r>
          </w:p>
        </w:tc>
        <w:tc>
          <w:tcPr>
            <w:tcW w:w="3680" w:type="dxa"/>
            <w:tcBorders>
              <w:top w:val="nil"/>
              <w:left w:val="nil"/>
              <w:bottom w:val="nil"/>
              <w:right w:val="nil"/>
            </w:tcBorders>
            <w:shd w:val="clear" w:color="auto" w:fill="auto"/>
            <w:noWrap/>
            <w:vAlign w:val="center"/>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单位：万元</w:t>
            </w:r>
          </w:p>
        </w:tc>
      </w:tr>
      <w:tr w:rsidR="00FE42FB" w:rsidRPr="00837D0C" w:rsidTr="00FE42FB">
        <w:trPr>
          <w:trHeight w:val="315"/>
        </w:trPr>
        <w:tc>
          <w:tcPr>
            <w:tcW w:w="6260" w:type="dxa"/>
            <w:tcBorders>
              <w:top w:val="single" w:sz="4" w:space="0" w:color="auto"/>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center"/>
              <w:rPr>
                <w:rFonts w:ascii="宋体" w:eastAsia="宋体" w:hAnsi="宋体" w:cs="宋体"/>
                <w:color w:val="000000"/>
                <w:kern w:val="0"/>
                <w:sz w:val="22"/>
              </w:rPr>
            </w:pPr>
            <w:r w:rsidRPr="00837D0C">
              <w:rPr>
                <w:rFonts w:ascii="宋体" w:eastAsia="宋体" w:hAnsi="宋体" w:cs="宋体" w:hint="eastAsia"/>
                <w:color w:val="000000"/>
                <w:kern w:val="0"/>
                <w:sz w:val="22"/>
              </w:rPr>
              <w:t>项  目</w:t>
            </w:r>
          </w:p>
        </w:tc>
        <w:tc>
          <w:tcPr>
            <w:tcW w:w="3680" w:type="dxa"/>
            <w:tcBorders>
              <w:top w:val="single" w:sz="4" w:space="0" w:color="auto"/>
              <w:left w:val="nil"/>
              <w:bottom w:val="single" w:sz="4" w:space="0" w:color="auto"/>
              <w:right w:val="single" w:sz="4" w:space="0" w:color="auto"/>
            </w:tcBorders>
            <w:shd w:val="clear" w:color="auto" w:fill="auto"/>
            <w:hideMark/>
          </w:tcPr>
          <w:p w:rsidR="00FE42FB" w:rsidRPr="00837D0C" w:rsidRDefault="00FE42FB" w:rsidP="008A5427">
            <w:pPr>
              <w:widowControl/>
              <w:jc w:val="center"/>
              <w:rPr>
                <w:rFonts w:ascii="宋体" w:eastAsia="宋体" w:hAnsi="宋体" w:cs="宋体"/>
                <w:color w:val="000000"/>
                <w:kern w:val="0"/>
                <w:sz w:val="22"/>
              </w:rPr>
            </w:pPr>
            <w:r w:rsidRPr="00837D0C">
              <w:rPr>
                <w:rFonts w:ascii="宋体" w:eastAsia="宋体" w:hAnsi="宋体" w:cs="宋体" w:hint="eastAsia"/>
                <w:color w:val="000000"/>
                <w:kern w:val="0"/>
                <w:sz w:val="22"/>
              </w:rPr>
              <w:t>201</w:t>
            </w:r>
            <w:r w:rsidR="008A5427">
              <w:rPr>
                <w:rFonts w:ascii="宋体" w:eastAsia="宋体" w:hAnsi="宋体" w:cs="宋体" w:hint="eastAsia"/>
                <w:color w:val="000000"/>
                <w:kern w:val="0"/>
                <w:sz w:val="22"/>
              </w:rPr>
              <w:t>8</w:t>
            </w:r>
            <w:r w:rsidRPr="00837D0C">
              <w:rPr>
                <w:rFonts w:ascii="宋体" w:eastAsia="宋体" w:hAnsi="宋体" w:cs="宋体" w:hint="eastAsia"/>
                <w:color w:val="000000"/>
                <w:kern w:val="0"/>
                <w:sz w:val="22"/>
              </w:rPr>
              <w:t>年预算</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ind w:firstLineChars="400" w:firstLine="880"/>
              <w:jc w:val="left"/>
              <w:rPr>
                <w:rFonts w:ascii="宋体" w:eastAsia="宋体" w:hAnsi="宋体" w:cs="宋体"/>
                <w:color w:val="000000"/>
                <w:kern w:val="0"/>
                <w:sz w:val="22"/>
              </w:rPr>
            </w:pPr>
            <w:r w:rsidRPr="00837D0C">
              <w:rPr>
                <w:rFonts w:ascii="宋体" w:eastAsia="宋体" w:hAnsi="宋体" w:cs="宋体" w:hint="eastAsia"/>
                <w:color w:val="000000"/>
                <w:kern w:val="0"/>
                <w:sz w:val="22"/>
              </w:rPr>
              <w:t>合 计</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10170.85</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[301]工资福利支出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7566.21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[30101]基本工资</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5592.1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[30102]津贴补贴</w:t>
            </w:r>
          </w:p>
        </w:tc>
        <w:tc>
          <w:tcPr>
            <w:tcW w:w="3680" w:type="dxa"/>
            <w:tcBorders>
              <w:top w:val="nil"/>
              <w:left w:val="nil"/>
              <w:bottom w:val="single" w:sz="4" w:space="0" w:color="auto"/>
              <w:right w:val="single" w:sz="4" w:space="0" w:color="auto"/>
            </w:tcBorders>
            <w:shd w:val="clear" w:color="auto" w:fill="auto"/>
            <w:noWrap/>
            <w:vAlign w:val="bottom"/>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285.4</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[30103]奖金</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9.17</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[30104]其他社会保障缴费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1677.41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[30106]伙食补助费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[30107]绩效工资</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[30199]其他工资福利支出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2.13</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[302]商品和服务支出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787.46</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[30201]办公费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70.67</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[30202]印刷费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[30204]手续费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[30205]水费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[30206]电费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[30207]邮电费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[30209]物业管理费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655.89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[30211]差旅费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[30213]维修（护）费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[30215]会议费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17</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[30216]培训费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[30217]公务接待费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31</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[30218]专用材料费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[30226]劳务费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[30227]委托业务费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[30228]工会经费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[30229]福利费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[30231]公务用车运行维护费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[30239]其他交通费用</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[30299]其他商品和服务支出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[303]对个人和家庭的补助</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1817.18</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[30301]离休费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vAlign w:val="bottom"/>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[30302]退休费</w:t>
            </w:r>
          </w:p>
        </w:tc>
        <w:tc>
          <w:tcPr>
            <w:tcW w:w="3680" w:type="dxa"/>
            <w:tcBorders>
              <w:top w:val="nil"/>
              <w:left w:val="nil"/>
              <w:bottom w:val="single" w:sz="4" w:space="0" w:color="auto"/>
              <w:right w:val="single" w:sz="4" w:space="0" w:color="auto"/>
            </w:tcBorders>
            <w:shd w:val="clear" w:color="auto" w:fill="auto"/>
            <w:vAlign w:val="bottom"/>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268.89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[30305]生活补助</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836.29</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[30307]医疗费</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[30309]奖励金</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lastRenderedPageBreak/>
              <w:t xml:space="preserve">  [30311]住房公积金</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8A5427" w:rsidP="003957B5">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712</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[30313]购房补贴</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[30399]其他对个人和家庭的补助支出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[310]其他资本性支出</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r w:rsidR="00FE42FB" w:rsidRPr="00837D0C" w:rsidTr="00FE42FB">
        <w:trPr>
          <w:trHeight w:val="315"/>
        </w:trPr>
        <w:tc>
          <w:tcPr>
            <w:tcW w:w="6260" w:type="dxa"/>
            <w:tcBorders>
              <w:top w:val="nil"/>
              <w:left w:val="single" w:sz="4" w:space="0" w:color="auto"/>
              <w:bottom w:val="single" w:sz="4" w:space="0" w:color="auto"/>
              <w:right w:val="single" w:sz="4" w:space="0" w:color="auto"/>
            </w:tcBorders>
            <w:shd w:val="clear" w:color="auto" w:fill="auto"/>
            <w:hideMark/>
          </w:tcPr>
          <w:p w:rsidR="00FE42FB" w:rsidRPr="00837D0C" w:rsidRDefault="00FE42FB" w:rsidP="003957B5">
            <w:pPr>
              <w:widowControl/>
              <w:jc w:val="left"/>
              <w:rPr>
                <w:rFonts w:ascii="宋体" w:eastAsia="宋体" w:hAnsi="宋体" w:cs="宋体"/>
                <w:color w:val="000000"/>
                <w:kern w:val="0"/>
                <w:sz w:val="22"/>
              </w:rPr>
            </w:pPr>
            <w:r w:rsidRPr="00837D0C">
              <w:rPr>
                <w:rFonts w:ascii="宋体" w:eastAsia="宋体" w:hAnsi="宋体" w:cs="宋体" w:hint="eastAsia"/>
                <w:color w:val="000000"/>
                <w:kern w:val="0"/>
                <w:sz w:val="22"/>
              </w:rPr>
              <w:t xml:space="preserve">  [31002]办公设备购置</w:t>
            </w:r>
          </w:p>
        </w:tc>
        <w:tc>
          <w:tcPr>
            <w:tcW w:w="3680" w:type="dxa"/>
            <w:tcBorders>
              <w:top w:val="nil"/>
              <w:left w:val="nil"/>
              <w:bottom w:val="single" w:sz="4" w:space="0" w:color="auto"/>
              <w:right w:val="single" w:sz="4" w:space="0" w:color="auto"/>
            </w:tcBorders>
            <w:shd w:val="clear" w:color="auto" w:fill="auto"/>
            <w:hideMark/>
          </w:tcPr>
          <w:p w:rsidR="00FE42FB" w:rsidRPr="00837D0C" w:rsidRDefault="00FE42FB" w:rsidP="003957B5">
            <w:pPr>
              <w:widowControl/>
              <w:jc w:val="right"/>
              <w:rPr>
                <w:rFonts w:ascii="宋体" w:eastAsia="宋体" w:hAnsi="宋体" w:cs="宋体"/>
                <w:color w:val="000000"/>
                <w:kern w:val="0"/>
                <w:sz w:val="22"/>
              </w:rPr>
            </w:pPr>
            <w:r w:rsidRPr="00837D0C">
              <w:rPr>
                <w:rFonts w:ascii="宋体" w:eastAsia="宋体" w:hAnsi="宋体" w:cs="宋体" w:hint="eastAsia"/>
                <w:color w:val="000000"/>
                <w:kern w:val="0"/>
                <w:sz w:val="22"/>
              </w:rPr>
              <w:t>0</w:t>
            </w:r>
          </w:p>
        </w:tc>
      </w:tr>
    </w:tbl>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tbl>
      <w:tblPr>
        <w:tblW w:w="9373" w:type="dxa"/>
        <w:tblInd w:w="93" w:type="dxa"/>
        <w:tblLook w:val="04A0"/>
      </w:tblPr>
      <w:tblGrid>
        <w:gridCol w:w="3338"/>
        <w:gridCol w:w="3337"/>
        <w:gridCol w:w="2698"/>
      </w:tblGrid>
      <w:tr w:rsidR="00E77EFF" w:rsidRPr="0048089B" w:rsidTr="00E77EFF">
        <w:trPr>
          <w:trHeight w:val="340"/>
        </w:trPr>
        <w:tc>
          <w:tcPr>
            <w:tcW w:w="0" w:type="auto"/>
            <w:tcBorders>
              <w:top w:val="nil"/>
              <w:left w:val="nil"/>
              <w:bottom w:val="nil"/>
              <w:right w:val="nil"/>
            </w:tcBorders>
            <w:shd w:val="clear" w:color="auto" w:fill="auto"/>
            <w:noWrap/>
            <w:vAlign w:val="bottom"/>
            <w:hideMark/>
          </w:tcPr>
          <w:p w:rsidR="00E77EFF" w:rsidRPr="0048089B" w:rsidRDefault="00E77EFF" w:rsidP="00E77EFF">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E77EFF" w:rsidRPr="0048089B" w:rsidRDefault="00E77EFF" w:rsidP="00E77EFF">
            <w:pPr>
              <w:widowControl/>
              <w:jc w:val="left"/>
              <w:rPr>
                <w:rFonts w:ascii="Arial" w:eastAsia="宋体" w:hAnsi="Arial" w:cs="Arial"/>
                <w:kern w:val="0"/>
                <w:sz w:val="20"/>
                <w:szCs w:val="20"/>
              </w:rPr>
            </w:pPr>
          </w:p>
        </w:tc>
        <w:tc>
          <w:tcPr>
            <w:tcW w:w="2681" w:type="dxa"/>
            <w:tcBorders>
              <w:top w:val="nil"/>
              <w:left w:val="nil"/>
              <w:bottom w:val="nil"/>
              <w:right w:val="nil"/>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E77EFF" w:rsidRPr="0048089B" w:rsidTr="00E77EFF">
        <w:trPr>
          <w:trHeight w:val="422"/>
        </w:trPr>
        <w:tc>
          <w:tcPr>
            <w:tcW w:w="9373" w:type="dxa"/>
            <w:gridSpan w:val="3"/>
            <w:tcBorders>
              <w:top w:val="nil"/>
              <w:left w:val="nil"/>
              <w:bottom w:val="nil"/>
              <w:right w:val="nil"/>
            </w:tcBorders>
            <w:shd w:val="clear" w:color="000000" w:fill="FFFFFF"/>
            <w:noWrap/>
            <w:vAlign w:val="center"/>
            <w:hideMark/>
          </w:tcPr>
          <w:p w:rsidR="00E77EFF" w:rsidRPr="0048089B" w:rsidRDefault="00E77EFF" w:rsidP="00E77EFF">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E77EFF" w:rsidRPr="0048089B" w:rsidTr="00E77EFF">
        <w:trPr>
          <w:trHeight w:val="340"/>
        </w:trPr>
        <w:tc>
          <w:tcPr>
            <w:tcW w:w="0" w:type="auto"/>
            <w:gridSpan w:val="2"/>
            <w:tcBorders>
              <w:top w:val="nil"/>
              <w:left w:val="nil"/>
              <w:bottom w:val="nil"/>
              <w:right w:val="nil"/>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大埔县卫生和计划生育局</w:t>
            </w:r>
          </w:p>
        </w:tc>
        <w:tc>
          <w:tcPr>
            <w:tcW w:w="2681" w:type="dxa"/>
            <w:tcBorders>
              <w:top w:val="nil"/>
              <w:left w:val="nil"/>
              <w:bottom w:val="nil"/>
              <w:right w:val="nil"/>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E77EFF" w:rsidRPr="0048089B" w:rsidTr="00E77EFF">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E77EFF" w:rsidRPr="0048089B" w:rsidRDefault="00E77EFF" w:rsidP="00E77EFF">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E77EFF" w:rsidRPr="0048089B" w:rsidRDefault="00E77EFF" w:rsidP="00E77EFF">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2681" w:type="dxa"/>
            <w:tcBorders>
              <w:top w:val="single" w:sz="4" w:space="0" w:color="000000"/>
              <w:left w:val="nil"/>
              <w:bottom w:val="nil"/>
              <w:right w:val="single" w:sz="4" w:space="0" w:color="000000"/>
            </w:tcBorders>
            <w:shd w:val="clear" w:color="000000" w:fill="FFFFFF"/>
            <w:noWrap/>
            <w:vAlign w:val="center"/>
            <w:hideMark/>
          </w:tcPr>
          <w:p w:rsidR="00E77EFF" w:rsidRPr="0048089B" w:rsidRDefault="007933B6" w:rsidP="00E77EF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E77EFF" w:rsidRPr="0048089B">
              <w:rPr>
                <w:rFonts w:ascii="宋体" w:eastAsia="宋体" w:hAnsi="宋体" w:cs="Arial" w:hint="eastAsia"/>
                <w:color w:val="000000"/>
                <w:kern w:val="0"/>
                <w:sz w:val="20"/>
                <w:szCs w:val="20"/>
              </w:rPr>
              <w:t>年预算</w:t>
            </w:r>
          </w:p>
        </w:tc>
      </w:tr>
      <w:tr w:rsidR="00E77EFF" w:rsidRPr="0048089B" w:rsidTr="00E77EFF">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2681" w:type="dxa"/>
            <w:tcBorders>
              <w:top w:val="single" w:sz="4" w:space="0" w:color="auto"/>
              <w:left w:val="nil"/>
              <w:bottom w:val="single" w:sz="4" w:space="0" w:color="auto"/>
              <w:right w:val="single" w:sz="4" w:space="0" w:color="auto"/>
            </w:tcBorders>
            <w:shd w:val="clear" w:color="000000" w:fill="FFFFFF"/>
            <w:noWrap/>
            <w:vAlign w:val="center"/>
            <w:hideMark/>
          </w:tcPr>
          <w:p w:rsidR="00E77EFF" w:rsidRPr="0048089B" w:rsidRDefault="007933B6"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r w:rsidR="00E77EFF"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7933B6"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7933B6"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626.96</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7933B6"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598.5</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E77EFF" w:rsidRPr="0048089B" w:rsidTr="00E77EF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E77EFF" w:rsidRPr="0048089B" w:rsidRDefault="00E77EFF" w:rsidP="00E77EFF">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2681" w:type="dxa"/>
            <w:tcBorders>
              <w:top w:val="nil"/>
              <w:left w:val="nil"/>
              <w:bottom w:val="single" w:sz="4" w:space="0" w:color="auto"/>
              <w:right w:val="single" w:sz="4" w:space="0" w:color="auto"/>
            </w:tcBorders>
            <w:shd w:val="clear" w:color="000000" w:fill="FFFFFF"/>
            <w:noWrap/>
            <w:vAlign w:val="center"/>
            <w:hideMark/>
          </w:tcPr>
          <w:p w:rsidR="00E77EFF" w:rsidRPr="0048089B" w:rsidRDefault="007933B6" w:rsidP="00E77EF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1339</w:t>
            </w:r>
          </w:p>
        </w:tc>
      </w:tr>
    </w:tbl>
    <w:p w:rsidR="00FE42FB" w:rsidRDefault="00FE42FB"/>
    <w:tbl>
      <w:tblPr>
        <w:tblW w:w="10460" w:type="dxa"/>
        <w:tblInd w:w="-597" w:type="dxa"/>
        <w:tblLook w:val="04A0"/>
      </w:tblPr>
      <w:tblGrid>
        <w:gridCol w:w="7060"/>
        <w:gridCol w:w="3400"/>
      </w:tblGrid>
      <w:tr w:rsidR="00FE42FB" w:rsidRPr="005069E2" w:rsidTr="003957B5">
        <w:trPr>
          <w:trHeight w:val="675"/>
        </w:trPr>
        <w:tc>
          <w:tcPr>
            <w:tcW w:w="10460" w:type="dxa"/>
            <w:gridSpan w:val="2"/>
            <w:tcBorders>
              <w:top w:val="nil"/>
              <w:left w:val="nil"/>
              <w:bottom w:val="nil"/>
              <w:right w:val="nil"/>
            </w:tcBorders>
            <w:shd w:val="clear" w:color="auto" w:fill="auto"/>
            <w:noWrap/>
            <w:vAlign w:val="center"/>
            <w:hideMark/>
          </w:tcPr>
          <w:p w:rsidR="00E77EFF" w:rsidRPr="00E77EFF" w:rsidRDefault="00E77EFF" w:rsidP="008A5427">
            <w:pPr>
              <w:widowControl/>
              <w:jc w:val="center"/>
              <w:rPr>
                <w:rFonts w:ascii="宋体" w:eastAsia="宋体" w:hAnsi="宋体" w:cs="宋体"/>
                <w:bCs/>
                <w:color w:val="000000"/>
                <w:kern w:val="0"/>
                <w:sz w:val="16"/>
                <w:szCs w:val="32"/>
              </w:rPr>
            </w:pPr>
            <w:r>
              <w:rPr>
                <w:rFonts w:ascii="宋体" w:eastAsia="宋体" w:hAnsi="宋体" w:cs="宋体" w:hint="eastAsia"/>
                <w:b/>
                <w:bCs/>
                <w:color w:val="000000"/>
                <w:kern w:val="0"/>
                <w:sz w:val="18"/>
                <w:szCs w:val="32"/>
              </w:rPr>
              <w:lastRenderedPageBreak/>
              <w:t xml:space="preserve">                                          </w:t>
            </w:r>
            <w:r w:rsidRPr="00E77EFF">
              <w:rPr>
                <w:rFonts w:ascii="宋体" w:eastAsia="宋体" w:hAnsi="宋体" w:cs="宋体" w:hint="eastAsia"/>
                <w:b/>
                <w:bCs/>
                <w:color w:val="000000"/>
                <w:kern w:val="0"/>
                <w:sz w:val="20"/>
                <w:szCs w:val="32"/>
              </w:rPr>
              <w:t xml:space="preserve">  </w:t>
            </w:r>
            <w:r>
              <w:rPr>
                <w:rFonts w:ascii="宋体" w:eastAsia="宋体" w:hAnsi="宋体" w:cs="宋体" w:hint="eastAsia"/>
                <w:b/>
                <w:bCs/>
                <w:color w:val="000000"/>
                <w:kern w:val="0"/>
                <w:sz w:val="20"/>
                <w:szCs w:val="32"/>
              </w:rPr>
              <w:t xml:space="preserve">                                   </w:t>
            </w:r>
            <w:r w:rsidRPr="00E77EFF">
              <w:rPr>
                <w:rFonts w:ascii="宋体" w:eastAsia="宋体" w:hAnsi="宋体" w:cs="宋体" w:hint="eastAsia"/>
                <w:bCs/>
                <w:color w:val="000000"/>
                <w:kern w:val="0"/>
                <w:sz w:val="18"/>
                <w:szCs w:val="32"/>
              </w:rPr>
              <w:t>表8</w:t>
            </w:r>
          </w:p>
          <w:p w:rsidR="00FE42FB" w:rsidRPr="005069E2" w:rsidRDefault="00FE42FB" w:rsidP="008A5427">
            <w:pPr>
              <w:widowControl/>
              <w:jc w:val="center"/>
              <w:rPr>
                <w:rFonts w:ascii="宋体" w:eastAsia="宋体" w:hAnsi="宋体" w:cs="宋体"/>
                <w:b/>
                <w:bCs/>
                <w:color w:val="000000"/>
                <w:kern w:val="0"/>
                <w:sz w:val="32"/>
                <w:szCs w:val="32"/>
              </w:rPr>
            </w:pPr>
            <w:r w:rsidRPr="005069E2">
              <w:rPr>
                <w:rFonts w:ascii="宋体" w:eastAsia="宋体" w:hAnsi="宋体" w:cs="宋体" w:hint="eastAsia"/>
                <w:b/>
                <w:bCs/>
                <w:color w:val="000000"/>
                <w:kern w:val="0"/>
                <w:sz w:val="32"/>
                <w:szCs w:val="32"/>
              </w:rPr>
              <w:t>201</w:t>
            </w:r>
            <w:r w:rsidR="008A5427">
              <w:rPr>
                <w:rFonts w:ascii="宋体" w:eastAsia="宋体" w:hAnsi="宋体" w:cs="宋体" w:hint="eastAsia"/>
                <w:b/>
                <w:bCs/>
                <w:color w:val="000000"/>
                <w:kern w:val="0"/>
                <w:sz w:val="32"/>
                <w:szCs w:val="32"/>
              </w:rPr>
              <w:t>8</w:t>
            </w:r>
            <w:r w:rsidRPr="005069E2">
              <w:rPr>
                <w:rFonts w:ascii="宋体" w:eastAsia="宋体" w:hAnsi="宋体" w:cs="宋体" w:hint="eastAsia"/>
                <w:b/>
                <w:bCs/>
                <w:color w:val="000000"/>
                <w:kern w:val="0"/>
                <w:sz w:val="32"/>
                <w:szCs w:val="32"/>
              </w:rPr>
              <w:t>年一般公共预算“三公”经费支出情况表</w:t>
            </w:r>
          </w:p>
        </w:tc>
      </w:tr>
      <w:tr w:rsidR="00FE42FB" w:rsidRPr="005069E2" w:rsidTr="003957B5">
        <w:trPr>
          <w:trHeight w:val="390"/>
        </w:trPr>
        <w:tc>
          <w:tcPr>
            <w:tcW w:w="7060" w:type="dxa"/>
            <w:tcBorders>
              <w:top w:val="nil"/>
              <w:left w:val="nil"/>
              <w:bottom w:val="nil"/>
              <w:right w:val="nil"/>
            </w:tcBorders>
            <w:shd w:val="clear" w:color="auto" w:fill="auto"/>
            <w:noWrap/>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单位名称：大埔县卫生和计划生育局</w:t>
            </w:r>
          </w:p>
        </w:tc>
        <w:tc>
          <w:tcPr>
            <w:tcW w:w="3400" w:type="dxa"/>
            <w:tcBorders>
              <w:top w:val="nil"/>
              <w:left w:val="nil"/>
              <w:bottom w:val="nil"/>
              <w:right w:val="nil"/>
            </w:tcBorders>
            <w:shd w:val="clear" w:color="auto" w:fill="auto"/>
            <w:noWrap/>
            <w:vAlign w:val="center"/>
            <w:hideMark/>
          </w:tcPr>
          <w:p w:rsidR="00FE42FB" w:rsidRPr="005069E2" w:rsidRDefault="00FE42FB" w:rsidP="003957B5">
            <w:pPr>
              <w:widowControl/>
              <w:jc w:val="right"/>
              <w:rPr>
                <w:rFonts w:ascii="宋体" w:eastAsia="宋体" w:hAnsi="宋体" w:cs="宋体"/>
                <w:color w:val="000000"/>
                <w:kern w:val="0"/>
                <w:sz w:val="22"/>
              </w:rPr>
            </w:pPr>
            <w:r w:rsidRPr="005069E2">
              <w:rPr>
                <w:rFonts w:ascii="宋体" w:eastAsia="宋体" w:hAnsi="宋体" w:cs="宋体" w:hint="eastAsia"/>
                <w:color w:val="000000"/>
                <w:kern w:val="0"/>
                <w:sz w:val="22"/>
              </w:rPr>
              <w:t>单位：万元</w:t>
            </w:r>
          </w:p>
        </w:tc>
      </w:tr>
      <w:tr w:rsidR="00FE42FB" w:rsidRPr="005069E2" w:rsidTr="003957B5">
        <w:trPr>
          <w:trHeight w:val="540"/>
        </w:trPr>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项    目</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FE42FB" w:rsidRPr="005069E2" w:rsidRDefault="00FE42FB" w:rsidP="008A5427">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201</w:t>
            </w:r>
            <w:r w:rsidR="008A5427">
              <w:rPr>
                <w:rFonts w:ascii="宋体" w:eastAsia="宋体" w:hAnsi="宋体" w:cs="宋体" w:hint="eastAsia"/>
                <w:color w:val="000000"/>
                <w:kern w:val="0"/>
                <w:sz w:val="22"/>
              </w:rPr>
              <w:t>8</w:t>
            </w:r>
            <w:r w:rsidRPr="005069E2">
              <w:rPr>
                <w:rFonts w:ascii="宋体" w:eastAsia="宋体" w:hAnsi="宋体" w:cs="宋体" w:hint="eastAsia"/>
                <w:color w:val="000000"/>
                <w:kern w:val="0"/>
                <w:sz w:val="22"/>
              </w:rPr>
              <w:t>年预算</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8A5427">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201</w:t>
            </w:r>
            <w:r w:rsidR="008A5427">
              <w:rPr>
                <w:rFonts w:ascii="宋体" w:eastAsia="宋体" w:hAnsi="宋体" w:cs="宋体" w:hint="eastAsia"/>
                <w:color w:val="000000"/>
                <w:kern w:val="0"/>
                <w:sz w:val="22"/>
              </w:rPr>
              <w:t>8</w:t>
            </w:r>
            <w:r w:rsidRPr="005069E2">
              <w:rPr>
                <w:rFonts w:ascii="宋体" w:eastAsia="宋体" w:hAnsi="宋体" w:cs="宋体" w:hint="eastAsia"/>
                <w:color w:val="000000"/>
                <w:kern w:val="0"/>
                <w:sz w:val="22"/>
              </w:rPr>
              <w:t>年“三公”经费</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4</w:t>
            </w:r>
            <w:r w:rsidR="008A5427">
              <w:rPr>
                <w:rFonts w:ascii="宋体" w:eastAsia="宋体" w:hAnsi="宋体" w:cs="宋体" w:hint="eastAsia"/>
                <w:color w:val="000000"/>
                <w:kern w:val="0"/>
                <w:sz w:val="22"/>
              </w:rPr>
              <w:t>0</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其中：（一）因公出国（境）支出</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0</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(二）公务用车购置及运行维护支出</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9</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1.公务用车购置</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0</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2.公务用车运行维护费</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2"/>
              </w:rPr>
            </w:pPr>
            <w:r w:rsidRPr="005069E2">
              <w:rPr>
                <w:rFonts w:ascii="宋体" w:eastAsia="宋体" w:hAnsi="宋体" w:cs="宋体" w:hint="eastAsia"/>
                <w:color w:val="000000"/>
                <w:kern w:val="0"/>
                <w:sz w:val="22"/>
              </w:rPr>
              <w:t>9</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left"/>
              <w:rPr>
                <w:rFonts w:ascii="宋体" w:eastAsia="宋体" w:hAnsi="宋体" w:cs="宋体"/>
                <w:color w:val="000000"/>
                <w:kern w:val="0"/>
                <w:sz w:val="22"/>
              </w:rPr>
            </w:pPr>
            <w:r w:rsidRPr="005069E2">
              <w:rPr>
                <w:rFonts w:ascii="宋体" w:eastAsia="宋体" w:hAnsi="宋体" w:cs="宋体" w:hint="eastAsia"/>
                <w:color w:val="000000"/>
                <w:kern w:val="0"/>
                <w:sz w:val="22"/>
              </w:rPr>
              <w:t xml:space="preserve">           (三）公务接待费支出</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8A5427"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r>
      <w:tr w:rsidR="00FE42FB" w:rsidRPr="005069E2" w:rsidTr="003957B5">
        <w:trPr>
          <w:trHeight w:val="540"/>
        </w:trPr>
        <w:tc>
          <w:tcPr>
            <w:tcW w:w="7060" w:type="dxa"/>
            <w:tcBorders>
              <w:top w:val="nil"/>
              <w:left w:val="single" w:sz="4" w:space="0" w:color="auto"/>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4"/>
                <w:szCs w:val="24"/>
              </w:rPr>
            </w:pPr>
            <w:r w:rsidRPr="005069E2">
              <w:rPr>
                <w:rFonts w:ascii="宋体" w:eastAsia="宋体" w:hAnsi="宋体" w:cs="宋体" w:hint="eastAsia"/>
                <w:color w:val="000000"/>
                <w:kern w:val="0"/>
                <w:sz w:val="24"/>
                <w:szCs w:val="24"/>
              </w:rPr>
              <w:t xml:space="preserve">　</w:t>
            </w:r>
          </w:p>
        </w:tc>
        <w:tc>
          <w:tcPr>
            <w:tcW w:w="3400" w:type="dxa"/>
            <w:tcBorders>
              <w:top w:val="nil"/>
              <w:left w:val="nil"/>
              <w:bottom w:val="single" w:sz="4" w:space="0" w:color="auto"/>
              <w:right w:val="single" w:sz="4" w:space="0" w:color="auto"/>
            </w:tcBorders>
            <w:shd w:val="clear" w:color="auto" w:fill="auto"/>
            <w:vAlign w:val="center"/>
            <w:hideMark/>
          </w:tcPr>
          <w:p w:rsidR="00FE42FB" w:rsidRPr="005069E2" w:rsidRDefault="00FE42FB" w:rsidP="003957B5">
            <w:pPr>
              <w:widowControl/>
              <w:jc w:val="center"/>
              <w:rPr>
                <w:rFonts w:ascii="宋体" w:eastAsia="宋体" w:hAnsi="宋体" w:cs="宋体"/>
                <w:color w:val="000000"/>
                <w:kern w:val="0"/>
                <w:sz w:val="24"/>
                <w:szCs w:val="24"/>
              </w:rPr>
            </w:pPr>
            <w:r w:rsidRPr="005069E2">
              <w:rPr>
                <w:rFonts w:ascii="宋体" w:eastAsia="宋体" w:hAnsi="宋体" w:cs="宋体" w:hint="eastAsia"/>
                <w:color w:val="000000"/>
                <w:kern w:val="0"/>
                <w:sz w:val="24"/>
                <w:szCs w:val="24"/>
              </w:rPr>
              <w:t xml:space="preserve">　</w:t>
            </w:r>
          </w:p>
        </w:tc>
      </w:tr>
    </w:tbl>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tbl>
      <w:tblPr>
        <w:tblW w:w="10380" w:type="dxa"/>
        <w:tblInd w:w="-81" w:type="dxa"/>
        <w:tblLook w:val="04A0"/>
      </w:tblPr>
      <w:tblGrid>
        <w:gridCol w:w="3240"/>
        <w:gridCol w:w="2320"/>
        <w:gridCol w:w="2320"/>
        <w:gridCol w:w="2500"/>
      </w:tblGrid>
      <w:tr w:rsidR="00FE42FB" w:rsidRPr="0029375C" w:rsidTr="00FE42FB">
        <w:trPr>
          <w:trHeight w:val="405"/>
        </w:trPr>
        <w:tc>
          <w:tcPr>
            <w:tcW w:w="3240" w:type="dxa"/>
            <w:tcBorders>
              <w:top w:val="nil"/>
              <w:left w:val="nil"/>
              <w:bottom w:val="nil"/>
              <w:right w:val="nil"/>
            </w:tcBorders>
            <w:shd w:val="clear" w:color="auto" w:fill="auto"/>
            <w:noWrap/>
            <w:vAlign w:val="center"/>
            <w:hideMark/>
          </w:tcPr>
          <w:p w:rsidR="00FE42FB" w:rsidRPr="0029375C" w:rsidRDefault="00FE42FB" w:rsidP="003957B5">
            <w:pPr>
              <w:widowControl/>
              <w:jc w:val="left"/>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FE42FB" w:rsidRPr="0029375C" w:rsidRDefault="00FE42FB" w:rsidP="003957B5">
            <w:pPr>
              <w:widowControl/>
              <w:jc w:val="center"/>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FE42FB" w:rsidRPr="0029375C" w:rsidRDefault="00FE42FB" w:rsidP="003957B5">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FE42FB" w:rsidRPr="0029375C" w:rsidRDefault="00E22B8B" w:rsidP="003957B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表9</w:t>
            </w:r>
          </w:p>
        </w:tc>
      </w:tr>
      <w:tr w:rsidR="00FE42FB" w:rsidRPr="0029375C" w:rsidTr="00FE42FB">
        <w:trPr>
          <w:trHeight w:val="510"/>
        </w:trPr>
        <w:tc>
          <w:tcPr>
            <w:tcW w:w="10380" w:type="dxa"/>
            <w:gridSpan w:val="4"/>
            <w:tcBorders>
              <w:top w:val="nil"/>
              <w:left w:val="nil"/>
              <w:bottom w:val="nil"/>
              <w:right w:val="nil"/>
            </w:tcBorders>
            <w:shd w:val="clear" w:color="auto" w:fill="auto"/>
            <w:noWrap/>
            <w:vAlign w:val="center"/>
            <w:hideMark/>
          </w:tcPr>
          <w:p w:rsidR="00FE42FB" w:rsidRPr="0029375C" w:rsidRDefault="00FE42FB" w:rsidP="008A5427">
            <w:pPr>
              <w:widowControl/>
              <w:jc w:val="center"/>
              <w:rPr>
                <w:rFonts w:ascii="宋体" w:eastAsia="宋体" w:hAnsi="宋体" w:cs="宋体"/>
                <w:b/>
                <w:bCs/>
                <w:color w:val="000000"/>
                <w:kern w:val="0"/>
                <w:sz w:val="40"/>
                <w:szCs w:val="40"/>
              </w:rPr>
            </w:pPr>
            <w:r w:rsidRPr="0029375C">
              <w:rPr>
                <w:rFonts w:ascii="宋体" w:eastAsia="宋体" w:hAnsi="宋体" w:cs="宋体" w:hint="eastAsia"/>
                <w:b/>
                <w:bCs/>
                <w:color w:val="000000"/>
                <w:kern w:val="0"/>
                <w:sz w:val="40"/>
                <w:szCs w:val="40"/>
              </w:rPr>
              <w:t>201</w:t>
            </w:r>
            <w:r w:rsidR="008A5427">
              <w:rPr>
                <w:rFonts w:ascii="宋体" w:eastAsia="宋体" w:hAnsi="宋体" w:cs="宋体" w:hint="eastAsia"/>
                <w:b/>
                <w:bCs/>
                <w:color w:val="000000"/>
                <w:kern w:val="0"/>
                <w:sz w:val="40"/>
                <w:szCs w:val="40"/>
              </w:rPr>
              <w:t>8</w:t>
            </w:r>
            <w:r w:rsidRPr="0029375C">
              <w:rPr>
                <w:rFonts w:ascii="宋体" w:eastAsia="宋体" w:hAnsi="宋体" w:cs="宋体" w:hint="eastAsia"/>
                <w:b/>
                <w:bCs/>
                <w:color w:val="000000"/>
                <w:kern w:val="0"/>
                <w:sz w:val="40"/>
                <w:szCs w:val="40"/>
              </w:rPr>
              <w:t>年政府性基金预算支出情况表</w:t>
            </w:r>
          </w:p>
        </w:tc>
      </w:tr>
      <w:tr w:rsidR="00FE42FB" w:rsidRPr="0029375C" w:rsidTr="00FE42FB">
        <w:trPr>
          <w:trHeight w:val="510"/>
        </w:trPr>
        <w:tc>
          <w:tcPr>
            <w:tcW w:w="5560" w:type="dxa"/>
            <w:gridSpan w:val="2"/>
            <w:tcBorders>
              <w:top w:val="nil"/>
              <w:left w:val="nil"/>
              <w:bottom w:val="nil"/>
              <w:right w:val="nil"/>
            </w:tcBorders>
            <w:shd w:val="clear" w:color="auto" w:fill="auto"/>
            <w:noWrap/>
            <w:vAlign w:val="center"/>
            <w:hideMark/>
          </w:tcPr>
          <w:p w:rsidR="00FE42FB" w:rsidRPr="0029375C" w:rsidRDefault="00FE42FB" w:rsidP="003957B5">
            <w:pPr>
              <w:widowControl/>
              <w:jc w:val="left"/>
              <w:rPr>
                <w:rFonts w:ascii="宋体" w:eastAsia="宋体" w:hAnsi="宋体" w:cs="宋体"/>
                <w:color w:val="000000"/>
                <w:kern w:val="0"/>
                <w:sz w:val="22"/>
              </w:rPr>
            </w:pPr>
            <w:r w:rsidRPr="0029375C">
              <w:rPr>
                <w:rFonts w:ascii="宋体" w:eastAsia="宋体" w:hAnsi="宋体" w:cs="宋体" w:hint="eastAsia"/>
                <w:color w:val="000000"/>
                <w:kern w:val="0"/>
                <w:sz w:val="22"/>
              </w:rPr>
              <w:t>单位名称：大埔县卫生和计划生育局</w:t>
            </w:r>
          </w:p>
        </w:tc>
        <w:tc>
          <w:tcPr>
            <w:tcW w:w="2320" w:type="dxa"/>
            <w:tcBorders>
              <w:top w:val="nil"/>
              <w:left w:val="nil"/>
              <w:bottom w:val="nil"/>
              <w:right w:val="nil"/>
            </w:tcBorders>
            <w:shd w:val="clear" w:color="auto" w:fill="auto"/>
            <w:noWrap/>
            <w:vAlign w:val="center"/>
            <w:hideMark/>
          </w:tcPr>
          <w:p w:rsidR="00FE42FB" w:rsidRPr="0029375C" w:rsidRDefault="00FE42FB" w:rsidP="003957B5">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FE42FB" w:rsidRPr="0029375C" w:rsidRDefault="00FE42FB" w:rsidP="003957B5">
            <w:pPr>
              <w:widowControl/>
              <w:jc w:val="right"/>
              <w:rPr>
                <w:rFonts w:ascii="宋体" w:eastAsia="宋体" w:hAnsi="宋体" w:cs="宋体"/>
                <w:color w:val="000000"/>
                <w:kern w:val="0"/>
                <w:sz w:val="22"/>
              </w:rPr>
            </w:pPr>
            <w:r w:rsidRPr="0029375C">
              <w:rPr>
                <w:rFonts w:ascii="宋体" w:eastAsia="宋体" w:hAnsi="宋体" w:cs="宋体" w:hint="eastAsia"/>
                <w:color w:val="000000"/>
                <w:kern w:val="0"/>
                <w:sz w:val="22"/>
              </w:rPr>
              <w:t>单位：万元</w:t>
            </w:r>
          </w:p>
        </w:tc>
      </w:tr>
      <w:tr w:rsidR="00FE42FB" w:rsidRPr="0029375C" w:rsidTr="00FE42FB">
        <w:trPr>
          <w:trHeight w:val="46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政府性基金预算支出</w:t>
            </w:r>
          </w:p>
        </w:tc>
      </w:tr>
      <w:tr w:rsidR="00FE42FB" w:rsidRPr="0029375C" w:rsidTr="00FE42FB">
        <w:trPr>
          <w:trHeight w:val="465"/>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FE42FB" w:rsidRPr="0029375C" w:rsidRDefault="00FE42FB" w:rsidP="003957B5">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项目支出</w:t>
            </w:r>
          </w:p>
        </w:tc>
      </w:tr>
      <w:tr w:rsidR="00FE42FB" w:rsidRPr="0029375C" w:rsidTr="00FE42FB">
        <w:trPr>
          <w:trHeight w:val="6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FE42FB" w:rsidRPr="0029375C" w:rsidRDefault="00FE42FB" w:rsidP="003957B5">
            <w:pPr>
              <w:widowControl/>
              <w:jc w:val="center"/>
              <w:rPr>
                <w:rFonts w:ascii="宋体" w:eastAsia="宋体" w:hAnsi="宋体" w:cs="宋体"/>
                <w:color w:val="000000"/>
                <w:kern w:val="0"/>
                <w:sz w:val="22"/>
              </w:rPr>
            </w:pPr>
            <w:r w:rsidRPr="0029375C">
              <w:rPr>
                <w:rFonts w:ascii="宋体" w:eastAsia="宋体" w:hAnsi="宋体" w:cs="宋体" w:hint="eastAsia"/>
                <w:color w:val="000000"/>
                <w:kern w:val="0"/>
                <w:sz w:val="22"/>
              </w:rPr>
              <w:t>0</w:t>
            </w:r>
          </w:p>
        </w:tc>
      </w:tr>
    </w:tbl>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FE42FB" w:rsidRDefault="00FE42FB"/>
    <w:p w:rsidR="00E22B8B" w:rsidRDefault="00E22B8B"/>
    <w:p w:rsidR="00E22B8B" w:rsidRPr="00E22B8B" w:rsidRDefault="00E22B8B" w:rsidP="00E22B8B">
      <w:pPr>
        <w:widowControl/>
        <w:jc w:val="center"/>
        <w:rPr>
          <w:rFonts w:ascii="宋体" w:eastAsia="宋体" w:hAnsi="宋体" w:cs="Arial"/>
          <w:color w:val="000000"/>
          <w:kern w:val="0"/>
          <w:sz w:val="20"/>
          <w:szCs w:val="20"/>
        </w:rPr>
      </w:pPr>
      <w:r>
        <w:rPr>
          <w:rFonts w:hint="eastAsia"/>
        </w:rPr>
        <w:t xml:space="preserve">                                                              </w:t>
      </w:r>
      <w:r w:rsidRPr="00E22B8B">
        <w:rPr>
          <w:rFonts w:ascii="宋体" w:eastAsia="宋体" w:hAnsi="宋体" w:cs="Arial" w:hint="eastAsia"/>
          <w:color w:val="000000"/>
          <w:kern w:val="0"/>
          <w:sz w:val="20"/>
          <w:szCs w:val="20"/>
        </w:rPr>
        <w:t>表10</w:t>
      </w:r>
    </w:p>
    <w:tbl>
      <w:tblPr>
        <w:tblW w:w="9428" w:type="dxa"/>
        <w:tblInd w:w="93" w:type="dxa"/>
        <w:tblLook w:val="04A0"/>
      </w:tblPr>
      <w:tblGrid>
        <w:gridCol w:w="3016"/>
        <w:gridCol w:w="1016"/>
        <w:gridCol w:w="1016"/>
        <w:gridCol w:w="1089"/>
        <w:gridCol w:w="719"/>
        <w:gridCol w:w="674"/>
        <w:gridCol w:w="682"/>
        <w:gridCol w:w="1216"/>
      </w:tblGrid>
      <w:tr w:rsidR="00E22B8B" w:rsidRPr="00A217B1" w:rsidTr="009E5037">
        <w:trPr>
          <w:trHeight w:val="533"/>
        </w:trPr>
        <w:tc>
          <w:tcPr>
            <w:tcW w:w="0" w:type="auto"/>
            <w:gridSpan w:val="8"/>
            <w:tcBorders>
              <w:top w:val="nil"/>
              <w:left w:val="nil"/>
              <w:bottom w:val="nil"/>
              <w:right w:val="nil"/>
            </w:tcBorders>
            <w:shd w:val="clear" w:color="auto" w:fill="auto"/>
            <w:noWrap/>
            <w:vAlign w:val="center"/>
            <w:hideMark/>
          </w:tcPr>
          <w:p w:rsidR="00E22B8B" w:rsidRPr="00A217B1" w:rsidRDefault="00E22B8B" w:rsidP="00AE1BF5">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w:t>
            </w:r>
            <w:r w:rsidR="00AE1BF5">
              <w:rPr>
                <w:rFonts w:ascii="宋体" w:eastAsia="宋体" w:hAnsi="宋体" w:cs="Arial" w:hint="eastAsia"/>
                <w:b/>
                <w:bCs/>
                <w:kern w:val="0"/>
                <w:sz w:val="28"/>
                <w:szCs w:val="28"/>
              </w:rPr>
              <w:t>18</w:t>
            </w:r>
            <w:r w:rsidRPr="00A217B1">
              <w:rPr>
                <w:rFonts w:ascii="宋体" w:eastAsia="宋体" w:hAnsi="宋体" w:cs="Arial" w:hint="eastAsia"/>
                <w:b/>
                <w:bCs/>
                <w:kern w:val="0"/>
                <w:sz w:val="28"/>
                <w:szCs w:val="28"/>
              </w:rPr>
              <w:t>年部门预算基本支出预算表</w:t>
            </w:r>
          </w:p>
        </w:tc>
      </w:tr>
      <w:tr w:rsidR="00E22B8B" w:rsidRPr="00A217B1" w:rsidTr="009E5037">
        <w:trPr>
          <w:trHeight w:val="429"/>
        </w:trPr>
        <w:tc>
          <w:tcPr>
            <w:tcW w:w="0" w:type="auto"/>
            <w:gridSpan w:val="6"/>
            <w:tcBorders>
              <w:top w:val="nil"/>
              <w:left w:val="nil"/>
              <w:bottom w:val="nil"/>
              <w:right w:val="nil"/>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Pr="0029375C">
              <w:rPr>
                <w:rFonts w:ascii="宋体" w:eastAsia="宋体" w:hAnsi="宋体" w:cs="宋体" w:hint="eastAsia"/>
                <w:color w:val="000000"/>
                <w:kern w:val="0"/>
                <w:sz w:val="22"/>
              </w:rPr>
              <w:t>大埔县卫生和计划生育局</w:t>
            </w:r>
          </w:p>
        </w:tc>
        <w:tc>
          <w:tcPr>
            <w:tcW w:w="0" w:type="auto"/>
            <w:tcBorders>
              <w:top w:val="nil"/>
              <w:left w:val="nil"/>
              <w:bottom w:val="nil"/>
              <w:right w:val="nil"/>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E22B8B" w:rsidRPr="00A217B1" w:rsidRDefault="00E22B8B" w:rsidP="009E5037">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E22B8B" w:rsidRPr="00A217B1" w:rsidTr="009E5037">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2B8B" w:rsidRPr="00A217B1" w:rsidRDefault="00E22B8B" w:rsidP="009E5037">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2B8B" w:rsidRPr="00A217B1" w:rsidRDefault="00E22B8B" w:rsidP="009E5037">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E22B8B" w:rsidRPr="00A217B1" w:rsidRDefault="00E22B8B" w:rsidP="009E5037">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E22B8B" w:rsidRPr="00A217B1" w:rsidTr="009E5037">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22B8B" w:rsidRPr="00A217B1" w:rsidRDefault="00E22B8B" w:rsidP="009E5037">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22B8B" w:rsidRPr="00A217B1" w:rsidRDefault="00E22B8B" w:rsidP="009E5037">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22B8B" w:rsidRPr="00A217B1" w:rsidRDefault="00E22B8B" w:rsidP="009E5037">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22B8B" w:rsidRPr="00A217B1" w:rsidRDefault="00E22B8B" w:rsidP="009E5037">
            <w:pPr>
              <w:widowControl/>
              <w:jc w:val="left"/>
              <w:rPr>
                <w:rFonts w:ascii="宋体" w:eastAsia="宋体" w:hAnsi="宋体" w:cs="Arial"/>
                <w:color w:val="000000"/>
                <w:kern w:val="0"/>
                <w:sz w:val="20"/>
                <w:szCs w:val="20"/>
              </w:rPr>
            </w:pPr>
          </w:p>
        </w:tc>
      </w:tr>
      <w:tr w:rsidR="00E22B8B" w:rsidRPr="00A217B1" w:rsidTr="009E5037">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E22B8B" w:rsidRPr="00A217B1" w:rsidRDefault="00E22B8B" w:rsidP="009E5037">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E1BF5" w:rsidRPr="00A217B1" w:rsidTr="009E5037">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1BF5" w:rsidRPr="00A217B1" w:rsidRDefault="00AE1BF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10170.85</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10170.85</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10170.85</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AE1BF5" w:rsidRPr="00A217B1" w:rsidTr="009E5037">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1BF5" w:rsidRPr="00A217B1" w:rsidRDefault="00AE1BF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Pr="0029375C">
              <w:rPr>
                <w:rFonts w:ascii="宋体" w:eastAsia="宋体" w:hAnsi="宋体" w:cs="宋体" w:hint="eastAsia"/>
                <w:color w:val="000000"/>
                <w:kern w:val="0"/>
                <w:sz w:val="22"/>
              </w:rPr>
              <w:t>大埔县卫生和计划生育局</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10170.85</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10170.85</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10170.85</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E1BF5" w:rsidRPr="00A217B1" w:rsidRDefault="00AE1BF5" w:rsidP="009E5037">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22B8B" w:rsidRPr="00A217B1" w:rsidTr="009E5037">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E22B8B" w:rsidRPr="00A217B1" w:rsidTr="009E5037">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22B8B" w:rsidRPr="00A217B1" w:rsidRDefault="00E22B8B" w:rsidP="009E5037">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E22B8B" w:rsidRDefault="00E22B8B" w:rsidP="00E22B8B"/>
    <w:p w:rsidR="00E22B8B" w:rsidRDefault="00E22B8B" w:rsidP="00E22B8B"/>
    <w:p w:rsidR="00E22B8B" w:rsidRDefault="00E22B8B" w:rsidP="00E22B8B"/>
    <w:p w:rsidR="00E22B8B" w:rsidRDefault="00E22B8B" w:rsidP="00E22B8B">
      <w:r>
        <w:rPr>
          <w:rFonts w:hint="eastAsia"/>
        </w:rPr>
        <w:t xml:space="preserve">  </w:t>
      </w:r>
    </w:p>
    <w:tbl>
      <w:tblPr>
        <w:tblW w:w="9087" w:type="dxa"/>
        <w:tblInd w:w="93" w:type="dxa"/>
        <w:tblLook w:val="04A0"/>
      </w:tblPr>
      <w:tblGrid>
        <w:gridCol w:w="1530"/>
        <w:gridCol w:w="916"/>
        <w:gridCol w:w="916"/>
        <w:gridCol w:w="1107"/>
        <w:gridCol w:w="873"/>
        <w:gridCol w:w="950"/>
        <w:gridCol w:w="797"/>
        <w:gridCol w:w="645"/>
        <w:gridCol w:w="1353"/>
      </w:tblGrid>
      <w:tr w:rsidR="00E22B8B" w:rsidRPr="00B33320" w:rsidTr="009E5037">
        <w:trPr>
          <w:trHeight w:val="508"/>
        </w:trPr>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1353" w:type="dxa"/>
            <w:tcBorders>
              <w:top w:val="nil"/>
              <w:left w:val="nil"/>
              <w:bottom w:val="nil"/>
              <w:right w:val="nil"/>
            </w:tcBorders>
            <w:shd w:val="clear" w:color="auto" w:fill="auto"/>
            <w:vAlign w:val="center"/>
            <w:hideMark/>
          </w:tcPr>
          <w:p w:rsidR="00E22B8B" w:rsidRPr="00B33320" w:rsidRDefault="00E22B8B"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E22B8B" w:rsidRPr="00B33320" w:rsidTr="009E5037">
        <w:trPr>
          <w:trHeight w:val="631"/>
        </w:trPr>
        <w:tc>
          <w:tcPr>
            <w:tcW w:w="9087" w:type="dxa"/>
            <w:gridSpan w:val="9"/>
            <w:tcBorders>
              <w:top w:val="nil"/>
              <w:left w:val="nil"/>
              <w:bottom w:val="nil"/>
              <w:right w:val="nil"/>
            </w:tcBorders>
            <w:shd w:val="clear" w:color="auto" w:fill="auto"/>
            <w:vAlign w:val="center"/>
            <w:hideMark/>
          </w:tcPr>
          <w:p w:rsidR="00E22B8B" w:rsidRPr="00B33320" w:rsidRDefault="00E22B8B" w:rsidP="00AE1BF5">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AE1BF5">
              <w:rPr>
                <w:rFonts w:ascii="宋体" w:eastAsia="宋体" w:hAnsi="宋体" w:cs="Arial" w:hint="eastAsia"/>
                <w:b/>
                <w:bCs/>
                <w:color w:val="000000"/>
                <w:kern w:val="0"/>
                <w:sz w:val="28"/>
                <w:szCs w:val="28"/>
              </w:rPr>
              <w:t>8</w:t>
            </w:r>
            <w:r w:rsidRPr="00B33320">
              <w:rPr>
                <w:rFonts w:ascii="宋体" w:eastAsia="宋体" w:hAnsi="宋体" w:cs="Arial" w:hint="eastAsia"/>
                <w:b/>
                <w:bCs/>
                <w:color w:val="000000"/>
                <w:kern w:val="0"/>
                <w:sz w:val="28"/>
                <w:szCs w:val="28"/>
              </w:rPr>
              <w:t>年部门预算项目支出及其他支出预算表</w:t>
            </w:r>
          </w:p>
        </w:tc>
      </w:tr>
      <w:tr w:rsidR="00E22B8B" w:rsidRPr="00B33320" w:rsidTr="009E5037">
        <w:trPr>
          <w:trHeight w:val="508"/>
        </w:trPr>
        <w:tc>
          <w:tcPr>
            <w:tcW w:w="0" w:type="auto"/>
            <w:gridSpan w:val="6"/>
            <w:tcBorders>
              <w:top w:val="nil"/>
              <w:left w:val="nil"/>
              <w:bottom w:val="single" w:sz="4" w:space="0" w:color="auto"/>
              <w:right w:val="nil"/>
            </w:tcBorders>
            <w:shd w:val="clear" w:color="auto" w:fill="auto"/>
            <w:vAlign w:val="center"/>
            <w:hideMark/>
          </w:tcPr>
          <w:p w:rsidR="00E22B8B" w:rsidRPr="00B33320" w:rsidRDefault="00E22B8B"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Pr="0029375C">
              <w:rPr>
                <w:rFonts w:ascii="宋体" w:eastAsia="宋体" w:hAnsi="宋体" w:cs="宋体" w:hint="eastAsia"/>
                <w:color w:val="000000"/>
                <w:kern w:val="0"/>
                <w:sz w:val="22"/>
              </w:rPr>
              <w:t>大埔县卫生和计划生育局</w:t>
            </w: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p>
        </w:tc>
        <w:tc>
          <w:tcPr>
            <w:tcW w:w="1353" w:type="dxa"/>
            <w:tcBorders>
              <w:top w:val="nil"/>
              <w:left w:val="nil"/>
              <w:bottom w:val="nil"/>
              <w:right w:val="nil"/>
            </w:tcBorders>
            <w:shd w:val="clear" w:color="auto" w:fill="auto"/>
            <w:vAlign w:val="center"/>
            <w:hideMark/>
          </w:tcPr>
          <w:p w:rsidR="00E22B8B" w:rsidRPr="00B33320" w:rsidRDefault="00E22B8B"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E22B8B" w:rsidRPr="00B33320" w:rsidTr="009E5037">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E22B8B" w:rsidRPr="00B33320" w:rsidTr="009E5037">
        <w:trPr>
          <w:trHeight w:val="759"/>
        </w:trPr>
        <w:tc>
          <w:tcPr>
            <w:tcW w:w="0" w:type="auto"/>
            <w:vMerge/>
            <w:tcBorders>
              <w:top w:val="nil"/>
              <w:left w:val="single" w:sz="4" w:space="0" w:color="auto"/>
              <w:bottom w:val="single" w:sz="4" w:space="0" w:color="000000"/>
              <w:right w:val="single" w:sz="4" w:space="0" w:color="auto"/>
            </w:tcBorders>
            <w:vAlign w:val="center"/>
            <w:hideMark/>
          </w:tcPr>
          <w:p w:rsidR="00E22B8B" w:rsidRPr="00B33320" w:rsidRDefault="00E22B8B" w:rsidP="009E5037">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E22B8B" w:rsidRPr="00B33320" w:rsidRDefault="00E22B8B" w:rsidP="009E5037">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22B8B" w:rsidRPr="00B33320" w:rsidRDefault="00E22B8B" w:rsidP="009E5037">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22B8B" w:rsidRPr="00B33320" w:rsidRDefault="00E22B8B" w:rsidP="009E5037">
            <w:pPr>
              <w:widowControl/>
              <w:jc w:val="left"/>
              <w:rPr>
                <w:rFonts w:ascii="宋体" w:eastAsia="宋体" w:hAnsi="宋体" w:cs="Arial"/>
                <w:color w:val="000000"/>
                <w:kern w:val="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E22B8B" w:rsidRPr="00B33320" w:rsidRDefault="00E22B8B" w:rsidP="009E5037">
            <w:pPr>
              <w:widowControl/>
              <w:jc w:val="left"/>
              <w:rPr>
                <w:rFonts w:ascii="宋体" w:eastAsia="宋体" w:hAnsi="宋体" w:cs="Arial"/>
                <w:color w:val="000000"/>
                <w:kern w:val="0"/>
                <w:sz w:val="20"/>
                <w:szCs w:val="20"/>
              </w:rPr>
            </w:pPr>
          </w:p>
        </w:tc>
      </w:tr>
      <w:tr w:rsidR="00E22B8B" w:rsidRPr="00B33320" w:rsidTr="009E5037">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1353" w:type="dxa"/>
            <w:tcBorders>
              <w:top w:val="nil"/>
              <w:left w:val="nil"/>
              <w:bottom w:val="single" w:sz="4" w:space="0" w:color="auto"/>
              <w:right w:val="single" w:sz="4" w:space="0" w:color="auto"/>
            </w:tcBorders>
            <w:shd w:val="clear" w:color="auto" w:fill="auto"/>
            <w:vAlign w:val="center"/>
            <w:hideMark/>
          </w:tcPr>
          <w:p w:rsidR="00E22B8B" w:rsidRPr="00B33320" w:rsidRDefault="00E22B8B" w:rsidP="009E5037">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AE1BF5" w:rsidRPr="00B33320" w:rsidTr="009E503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1BF5" w:rsidRPr="00B33320" w:rsidRDefault="00AE1BF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E1BF5" w:rsidRPr="00B33320" w:rsidTr="009E503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1BF5" w:rsidRPr="00B33320" w:rsidRDefault="00AE1BF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Pr="0029375C">
              <w:rPr>
                <w:rFonts w:ascii="宋体" w:eastAsia="宋体" w:hAnsi="宋体" w:cs="宋体" w:hint="eastAsia"/>
                <w:color w:val="000000"/>
                <w:kern w:val="0"/>
                <w:sz w:val="22"/>
              </w:rPr>
              <w:t>大埔县卫生和计划生育局</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2656.46</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AE1BF5" w:rsidRPr="00B33320" w:rsidTr="009E5037">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1BF5" w:rsidRPr="00B33320" w:rsidRDefault="00AE1BF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AE1BF5" w:rsidRPr="00B33320" w:rsidRDefault="00AE1BF5" w:rsidP="009E5037">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E22B8B" w:rsidRDefault="00E22B8B" w:rsidP="00E22B8B"/>
    <w:p w:rsidR="00E22B8B" w:rsidRDefault="00E22B8B" w:rsidP="00E22B8B"/>
    <w:p w:rsidR="00E22B8B" w:rsidRDefault="00E22B8B" w:rsidP="00E22B8B"/>
    <w:p w:rsidR="00E22B8B" w:rsidRDefault="00E22B8B" w:rsidP="00E22B8B"/>
    <w:p w:rsidR="00481208" w:rsidRDefault="00481208" w:rsidP="0048120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2018年部门预算情况说明</w:t>
      </w:r>
    </w:p>
    <w:p w:rsidR="00481208" w:rsidRDefault="00481208" w:rsidP="00481208">
      <w:pPr>
        <w:rPr>
          <w:rFonts w:ascii="方正小标宋简体" w:eastAsia="方正小标宋简体" w:hAnsi="方正小标宋简体" w:cs="方正小标宋简体"/>
          <w:sz w:val="44"/>
          <w:szCs w:val="44"/>
        </w:rPr>
      </w:pPr>
    </w:p>
    <w:p w:rsidR="00481208" w:rsidRPr="00481208" w:rsidRDefault="00481208" w:rsidP="0048120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81208" w:rsidRPr="00444D91" w:rsidRDefault="00481208" w:rsidP="00C649AD">
      <w:pPr>
        <w:ind w:firstLineChars="98" w:firstLine="315"/>
        <w:rPr>
          <w:rFonts w:ascii="仿宋_GB2312" w:eastAsia="仿宋_GB2312" w:hAnsi="宋体"/>
          <w:b/>
          <w:sz w:val="32"/>
          <w:szCs w:val="32"/>
        </w:rPr>
      </w:pPr>
      <w:r>
        <w:rPr>
          <w:rFonts w:ascii="仿宋_GB2312" w:eastAsia="仿宋_GB2312" w:hAnsi="宋体" w:hint="eastAsia"/>
          <w:b/>
          <w:sz w:val="32"/>
          <w:szCs w:val="32"/>
        </w:rPr>
        <w:t>(一)</w:t>
      </w:r>
      <w:r w:rsidRPr="00444D91">
        <w:rPr>
          <w:rFonts w:ascii="仿宋_GB2312" w:eastAsia="仿宋_GB2312" w:hAnsi="宋体" w:hint="eastAsia"/>
          <w:b/>
          <w:sz w:val="32"/>
          <w:szCs w:val="32"/>
        </w:rPr>
        <w:t xml:space="preserve"> 收入预算说明</w:t>
      </w:r>
    </w:p>
    <w:p w:rsidR="00481208" w:rsidRPr="0068636C" w:rsidRDefault="00481208" w:rsidP="00481208">
      <w:pPr>
        <w:ind w:firstLineChars="200" w:firstLine="640"/>
        <w:rPr>
          <w:rFonts w:ascii="仿宋_GB2312" w:eastAsia="仿宋_GB2312" w:hAnsi="宋体"/>
          <w:sz w:val="32"/>
          <w:szCs w:val="32"/>
        </w:rPr>
      </w:pPr>
      <w:r>
        <w:rPr>
          <w:rFonts w:ascii="仿宋_GB2312" w:eastAsia="仿宋_GB2312" w:hAnsi="宋体" w:hint="eastAsia"/>
          <w:sz w:val="32"/>
          <w:szCs w:val="32"/>
        </w:rPr>
        <w:t>2018</w:t>
      </w:r>
      <w:r w:rsidRPr="0068636C">
        <w:rPr>
          <w:rFonts w:ascii="仿宋_GB2312" w:eastAsia="仿宋_GB2312" w:hAnsi="宋体" w:hint="eastAsia"/>
          <w:sz w:val="32"/>
          <w:szCs w:val="32"/>
        </w:rPr>
        <w:t xml:space="preserve">年部门预算收入数为 </w:t>
      </w:r>
      <w:r>
        <w:rPr>
          <w:rFonts w:ascii="仿宋_GB2312" w:eastAsia="仿宋_GB2312" w:hAnsi="宋体" w:hint="eastAsia"/>
          <w:sz w:val="32"/>
          <w:szCs w:val="32"/>
        </w:rPr>
        <w:t>12827.31</w:t>
      </w:r>
      <w:r w:rsidRPr="0068636C">
        <w:rPr>
          <w:rFonts w:ascii="仿宋_GB2312" w:eastAsia="仿宋_GB2312" w:hAnsi="宋体" w:hint="eastAsia"/>
          <w:sz w:val="32"/>
          <w:szCs w:val="32"/>
        </w:rPr>
        <w:t xml:space="preserve"> 万元，其中：一般公共预算拨款 </w:t>
      </w:r>
      <w:r>
        <w:rPr>
          <w:rFonts w:ascii="仿宋_GB2312" w:eastAsia="仿宋_GB2312" w:hAnsi="宋体" w:hint="eastAsia"/>
          <w:sz w:val="32"/>
          <w:szCs w:val="32"/>
        </w:rPr>
        <w:t>12827.31</w:t>
      </w:r>
      <w:r w:rsidRPr="0068636C">
        <w:rPr>
          <w:rFonts w:ascii="仿宋_GB2312" w:eastAsia="仿宋_GB2312" w:hAnsi="宋体" w:hint="eastAsia"/>
          <w:sz w:val="32"/>
          <w:szCs w:val="32"/>
        </w:rPr>
        <w:t>万元。</w:t>
      </w:r>
    </w:p>
    <w:p w:rsidR="00481208" w:rsidRPr="00444D91" w:rsidRDefault="00481208" w:rsidP="00C649AD">
      <w:pPr>
        <w:ind w:firstLineChars="98" w:firstLine="315"/>
        <w:rPr>
          <w:rFonts w:ascii="仿宋_GB2312" w:eastAsia="仿宋_GB2312" w:hAnsi="宋体"/>
          <w:b/>
          <w:sz w:val="32"/>
          <w:szCs w:val="32"/>
        </w:rPr>
      </w:pPr>
      <w:r>
        <w:rPr>
          <w:rFonts w:ascii="仿宋_GB2312" w:eastAsia="仿宋_GB2312" w:hAnsi="宋体" w:hint="eastAsia"/>
          <w:b/>
          <w:sz w:val="32"/>
          <w:szCs w:val="32"/>
        </w:rPr>
        <w:t>（二）</w:t>
      </w:r>
      <w:r w:rsidRPr="00444D91">
        <w:rPr>
          <w:rFonts w:ascii="仿宋_GB2312" w:eastAsia="仿宋_GB2312" w:hAnsi="宋体" w:hint="eastAsia"/>
          <w:b/>
          <w:sz w:val="32"/>
          <w:szCs w:val="32"/>
        </w:rPr>
        <w:t>支出预算说明</w:t>
      </w:r>
    </w:p>
    <w:p w:rsidR="00481208" w:rsidRPr="0068636C" w:rsidRDefault="00481208" w:rsidP="00481208">
      <w:pPr>
        <w:ind w:firstLineChars="200" w:firstLine="640"/>
        <w:rPr>
          <w:rFonts w:ascii="仿宋_GB2312" w:eastAsia="仿宋_GB2312" w:hAnsi="宋体"/>
          <w:sz w:val="32"/>
          <w:szCs w:val="32"/>
        </w:rPr>
      </w:pPr>
      <w:r>
        <w:rPr>
          <w:rFonts w:ascii="仿宋_GB2312" w:eastAsia="仿宋_GB2312" w:hAnsi="宋体" w:hint="eastAsia"/>
          <w:sz w:val="32"/>
          <w:szCs w:val="32"/>
        </w:rPr>
        <w:t>2018</w:t>
      </w:r>
      <w:r w:rsidRPr="0068636C">
        <w:rPr>
          <w:rFonts w:ascii="仿宋_GB2312" w:eastAsia="仿宋_GB2312" w:hAnsi="宋体" w:hint="eastAsia"/>
          <w:sz w:val="32"/>
          <w:szCs w:val="32"/>
        </w:rPr>
        <w:t>年部门预算支出数为</w:t>
      </w:r>
      <w:r>
        <w:rPr>
          <w:rFonts w:ascii="仿宋_GB2312" w:eastAsia="仿宋_GB2312" w:hAnsi="宋体" w:hint="eastAsia"/>
          <w:sz w:val="32"/>
          <w:szCs w:val="32"/>
        </w:rPr>
        <w:t>12827.31</w:t>
      </w:r>
      <w:r w:rsidRPr="0068636C">
        <w:rPr>
          <w:rFonts w:ascii="仿宋_GB2312" w:eastAsia="仿宋_GB2312" w:hAnsi="宋体" w:hint="eastAsia"/>
          <w:sz w:val="32"/>
          <w:szCs w:val="32"/>
        </w:rPr>
        <w:t>万元，其中：基本支出预算</w:t>
      </w:r>
      <w:r>
        <w:rPr>
          <w:rFonts w:ascii="仿宋_GB2312" w:eastAsia="仿宋_GB2312" w:hAnsi="宋体" w:hint="eastAsia"/>
          <w:sz w:val="32"/>
          <w:szCs w:val="32"/>
        </w:rPr>
        <w:t>10170.85</w:t>
      </w:r>
      <w:r w:rsidRPr="0068636C">
        <w:rPr>
          <w:rFonts w:ascii="仿宋_GB2312" w:eastAsia="仿宋_GB2312" w:hAnsi="宋体" w:hint="eastAsia"/>
          <w:sz w:val="32"/>
          <w:szCs w:val="32"/>
        </w:rPr>
        <w:t>万元</w:t>
      </w:r>
      <w:r>
        <w:rPr>
          <w:rFonts w:ascii="仿宋_GB2312" w:eastAsia="仿宋_GB2312" w:hAnsi="宋体" w:hint="eastAsia"/>
          <w:sz w:val="32"/>
          <w:szCs w:val="32"/>
        </w:rPr>
        <w:t>，</w:t>
      </w:r>
      <w:r w:rsidRPr="0068636C">
        <w:rPr>
          <w:rFonts w:ascii="仿宋_GB2312" w:eastAsia="仿宋_GB2312" w:hAnsi="宋体" w:hint="eastAsia"/>
          <w:sz w:val="32"/>
          <w:szCs w:val="32"/>
        </w:rPr>
        <w:t>占总支出的</w:t>
      </w:r>
      <w:r>
        <w:rPr>
          <w:rFonts w:ascii="仿宋_GB2312" w:eastAsia="仿宋_GB2312" w:hAnsi="宋体" w:hint="eastAsia"/>
          <w:sz w:val="32"/>
          <w:szCs w:val="32"/>
        </w:rPr>
        <w:t>79.29</w:t>
      </w:r>
      <w:r w:rsidRPr="0068636C">
        <w:rPr>
          <w:rFonts w:ascii="仿宋_GB2312" w:eastAsia="仿宋_GB2312" w:hAnsi="宋体" w:hint="eastAsia"/>
          <w:sz w:val="32"/>
          <w:szCs w:val="32"/>
        </w:rPr>
        <w:t xml:space="preserve">% </w:t>
      </w:r>
      <w:r>
        <w:rPr>
          <w:rFonts w:ascii="仿宋_GB2312" w:eastAsia="仿宋_GB2312" w:hAnsi="宋体" w:hint="eastAsia"/>
          <w:sz w:val="32"/>
          <w:szCs w:val="32"/>
        </w:rPr>
        <w:t>，</w:t>
      </w:r>
      <w:r w:rsidRPr="0068636C">
        <w:rPr>
          <w:rFonts w:ascii="仿宋_GB2312" w:eastAsia="仿宋_GB2312" w:hAnsi="宋体" w:hint="eastAsia"/>
          <w:sz w:val="32"/>
          <w:szCs w:val="32"/>
        </w:rPr>
        <w:t>比上年</w:t>
      </w:r>
      <w:r>
        <w:rPr>
          <w:rFonts w:ascii="仿宋_GB2312" w:eastAsia="仿宋_GB2312" w:hAnsi="宋体" w:hint="eastAsia"/>
          <w:sz w:val="32"/>
          <w:szCs w:val="32"/>
        </w:rPr>
        <w:t>9190.38万元增加 980.47</w:t>
      </w:r>
      <w:r w:rsidRPr="0068636C">
        <w:rPr>
          <w:rFonts w:ascii="仿宋_GB2312" w:eastAsia="仿宋_GB2312" w:hAnsi="宋体" w:hint="eastAsia"/>
          <w:sz w:val="32"/>
          <w:szCs w:val="32"/>
        </w:rPr>
        <w:t>万元</w:t>
      </w:r>
      <w:r>
        <w:rPr>
          <w:rFonts w:ascii="仿宋_GB2312" w:eastAsia="仿宋_GB2312" w:hAnsi="宋体" w:hint="eastAsia"/>
          <w:sz w:val="32"/>
          <w:szCs w:val="32"/>
        </w:rPr>
        <w:t>。其中：</w:t>
      </w:r>
      <w:r w:rsidRPr="0068636C">
        <w:rPr>
          <w:rFonts w:ascii="仿宋_GB2312" w:eastAsia="仿宋_GB2312" w:hAnsi="宋体" w:hint="eastAsia"/>
          <w:sz w:val="32"/>
          <w:szCs w:val="32"/>
        </w:rPr>
        <w:t>工资福利支出</w:t>
      </w:r>
      <w:r>
        <w:rPr>
          <w:rFonts w:ascii="仿宋_GB2312" w:eastAsia="仿宋_GB2312" w:hAnsi="宋体" w:hint="eastAsia"/>
          <w:sz w:val="32"/>
          <w:szCs w:val="32"/>
        </w:rPr>
        <w:t>7566.21</w:t>
      </w:r>
      <w:r w:rsidRPr="0068636C">
        <w:rPr>
          <w:rFonts w:ascii="仿宋_GB2312" w:eastAsia="仿宋_GB2312" w:hAnsi="宋体" w:hint="eastAsia"/>
          <w:sz w:val="32"/>
          <w:szCs w:val="32"/>
        </w:rPr>
        <w:t>万元；一般商品和服务支出</w:t>
      </w:r>
      <w:r>
        <w:rPr>
          <w:rFonts w:ascii="仿宋_GB2312" w:eastAsia="仿宋_GB2312" w:hAnsi="宋体" w:hint="eastAsia"/>
          <w:sz w:val="32"/>
          <w:szCs w:val="32"/>
        </w:rPr>
        <w:t>787.46</w:t>
      </w:r>
      <w:r w:rsidRPr="0068636C">
        <w:rPr>
          <w:rFonts w:ascii="仿宋_GB2312" w:eastAsia="仿宋_GB2312" w:hAnsi="宋体" w:hint="eastAsia"/>
          <w:sz w:val="32"/>
          <w:szCs w:val="32"/>
        </w:rPr>
        <w:t>万元 ；对个人和家庭的补助</w:t>
      </w:r>
      <w:r>
        <w:rPr>
          <w:rFonts w:ascii="仿宋_GB2312" w:eastAsia="仿宋_GB2312" w:hAnsi="宋体" w:hint="eastAsia"/>
          <w:sz w:val="32"/>
          <w:szCs w:val="32"/>
        </w:rPr>
        <w:t>1817.18</w:t>
      </w:r>
      <w:r w:rsidRPr="0068636C">
        <w:rPr>
          <w:rFonts w:ascii="仿宋_GB2312" w:eastAsia="仿宋_GB2312" w:hAnsi="宋体" w:hint="eastAsia"/>
          <w:sz w:val="32"/>
          <w:szCs w:val="32"/>
        </w:rPr>
        <w:t>万元；</w:t>
      </w:r>
      <w:r>
        <w:rPr>
          <w:rFonts w:ascii="仿宋_GB2312" w:eastAsia="仿宋_GB2312" w:hAnsi="宋体" w:hint="eastAsia"/>
          <w:sz w:val="32"/>
          <w:szCs w:val="32"/>
        </w:rPr>
        <w:t>增加</w:t>
      </w:r>
      <w:r w:rsidRPr="0068636C">
        <w:rPr>
          <w:rFonts w:ascii="仿宋_GB2312" w:eastAsia="仿宋_GB2312" w:hAnsi="宋体" w:hint="eastAsia"/>
          <w:sz w:val="32"/>
          <w:szCs w:val="32"/>
        </w:rPr>
        <w:t>原因主要是</w:t>
      </w:r>
      <w:r>
        <w:rPr>
          <w:rFonts w:ascii="仿宋_GB2312" w:eastAsia="仿宋_GB2312" w:hAnsi="宋体" w:hint="eastAsia"/>
          <w:sz w:val="32"/>
          <w:szCs w:val="32"/>
        </w:rPr>
        <w:t>增加机关事业单位养老保险缴费20%财政负担计1186.66万元</w:t>
      </w:r>
      <w:r w:rsidRPr="0068636C">
        <w:rPr>
          <w:rFonts w:ascii="仿宋_GB2312" w:eastAsia="仿宋_GB2312" w:hAnsi="宋体" w:hint="eastAsia"/>
          <w:sz w:val="32"/>
          <w:szCs w:val="32"/>
        </w:rPr>
        <w:t>。</w:t>
      </w:r>
    </w:p>
    <w:p w:rsidR="00481208" w:rsidRPr="0068636C" w:rsidRDefault="00481208" w:rsidP="00481208">
      <w:pPr>
        <w:ind w:firstLineChars="200" w:firstLine="640"/>
        <w:rPr>
          <w:rFonts w:ascii="仿宋_GB2312" w:eastAsia="仿宋_GB2312" w:hAnsi="宋体"/>
          <w:sz w:val="32"/>
          <w:szCs w:val="32"/>
        </w:rPr>
      </w:pPr>
      <w:r w:rsidRPr="0068636C">
        <w:rPr>
          <w:rFonts w:ascii="仿宋_GB2312" w:eastAsia="仿宋_GB2312" w:hAnsi="宋体" w:hint="eastAsia"/>
          <w:sz w:val="32"/>
          <w:szCs w:val="32"/>
        </w:rPr>
        <w:t>项目支出预算</w:t>
      </w:r>
      <w:r>
        <w:rPr>
          <w:rFonts w:ascii="仿宋_GB2312" w:eastAsia="仿宋_GB2312" w:hAnsi="宋体" w:hint="eastAsia"/>
          <w:sz w:val="32"/>
          <w:szCs w:val="32"/>
        </w:rPr>
        <w:t>2656.46万元，</w:t>
      </w:r>
      <w:r w:rsidRPr="0068636C">
        <w:rPr>
          <w:rFonts w:ascii="仿宋_GB2312" w:eastAsia="仿宋_GB2312" w:hAnsi="宋体" w:hint="eastAsia"/>
          <w:sz w:val="32"/>
          <w:szCs w:val="32"/>
        </w:rPr>
        <w:t>占总支出的</w:t>
      </w:r>
      <w:r>
        <w:rPr>
          <w:rFonts w:ascii="仿宋_GB2312" w:eastAsia="仿宋_GB2312" w:hAnsi="宋体" w:hint="eastAsia"/>
          <w:sz w:val="32"/>
          <w:szCs w:val="32"/>
        </w:rPr>
        <w:t>20.71 %</w:t>
      </w:r>
      <w:r w:rsidRPr="0068636C">
        <w:rPr>
          <w:rFonts w:ascii="仿宋_GB2312" w:eastAsia="仿宋_GB2312" w:hAnsi="宋体" w:hint="eastAsia"/>
          <w:sz w:val="32"/>
          <w:szCs w:val="32"/>
        </w:rPr>
        <w:t>。项目支出预算是根据</w:t>
      </w:r>
      <w:r>
        <w:rPr>
          <w:rFonts w:ascii="仿宋_GB2312" w:eastAsia="仿宋_GB2312" w:hAnsi="宋体" w:hint="eastAsia"/>
          <w:sz w:val="32"/>
          <w:szCs w:val="32"/>
        </w:rPr>
        <w:t>相关</w:t>
      </w:r>
      <w:r w:rsidRPr="0068636C">
        <w:rPr>
          <w:rFonts w:ascii="仿宋_GB2312" w:eastAsia="仿宋_GB2312" w:hAnsi="宋体" w:hint="eastAsia"/>
          <w:sz w:val="32"/>
          <w:szCs w:val="32"/>
        </w:rPr>
        <w:t>政策规定</w:t>
      </w:r>
      <w:r>
        <w:rPr>
          <w:rFonts w:ascii="仿宋_GB2312" w:eastAsia="仿宋_GB2312" w:hAnsi="宋体" w:hint="eastAsia"/>
          <w:sz w:val="32"/>
          <w:szCs w:val="32"/>
        </w:rPr>
        <w:t>县级应配套经费</w:t>
      </w:r>
      <w:r w:rsidRPr="0068636C">
        <w:rPr>
          <w:rFonts w:ascii="仿宋_GB2312" w:eastAsia="仿宋_GB2312" w:hAnsi="宋体" w:hint="eastAsia"/>
          <w:sz w:val="32"/>
          <w:szCs w:val="32"/>
        </w:rPr>
        <w:t>。</w:t>
      </w:r>
    </w:p>
    <w:p w:rsidR="00481208" w:rsidRDefault="00481208" w:rsidP="0048120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481208" w:rsidRDefault="00481208" w:rsidP="00481208">
      <w:pPr>
        <w:ind w:firstLineChars="200" w:firstLine="640"/>
        <w:rPr>
          <w:rFonts w:ascii="仿宋_GB2312" w:eastAsia="仿宋_GB2312" w:hAnsi="宋体"/>
          <w:sz w:val="32"/>
          <w:szCs w:val="32"/>
        </w:rPr>
      </w:pPr>
      <w:r>
        <w:rPr>
          <w:rFonts w:ascii="仿宋_GB2312" w:eastAsia="仿宋_GB2312" w:hAnsi="宋体" w:hint="eastAsia"/>
          <w:sz w:val="32"/>
          <w:szCs w:val="32"/>
        </w:rPr>
        <w:t>2018</w:t>
      </w:r>
      <w:r w:rsidRPr="0068636C">
        <w:rPr>
          <w:rFonts w:ascii="仿宋_GB2312" w:eastAsia="仿宋_GB2312" w:hAnsi="宋体" w:hint="eastAsia"/>
          <w:sz w:val="32"/>
          <w:szCs w:val="32"/>
        </w:rPr>
        <w:t xml:space="preserve"> </w:t>
      </w:r>
      <w:r>
        <w:rPr>
          <w:rFonts w:ascii="仿宋_GB2312" w:eastAsia="仿宋_GB2312" w:hAnsi="宋体" w:hint="eastAsia"/>
          <w:sz w:val="32"/>
          <w:szCs w:val="32"/>
        </w:rPr>
        <w:t>年，</w:t>
      </w:r>
      <w:r w:rsidRPr="0068636C">
        <w:rPr>
          <w:rFonts w:ascii="仿宋_GB2312" w:eastAsia="仿宋_GB2312" w:hAnsi="宋体" w:hint="eastAsia"/>
          <w:sz w:val="32"/>
          <w:szCs w:val="32"/>
        </w:rPr>
        <w:t xml:space="preserve">一般公共预算拨款“三公”经费支出合计 </w:t>
      </w:r>
      <w:r>
        <w:rPr>
          <w:rFonts w:ascii="仿宋_GB2312" w:eastAsia="仿宋_GB2312" w:hAnsi="宋体" w:hint="eastAsia"/>
          <w:sz w:val="32"/>
          <w:szCs w:val="32"/>
        </w:rPr>
        <w:t>40</w:t>
      </w:r>
      <w:r w:rsidRPr="0068636C">
        <w:rPr>
          <w:rFonts w:ascii="仿宋_GB2312" w:eastAsia="仿宋_GB2312" w:hAnsi="宋体" w:hint="eastAsia"/>
          <w:sz w:val="32"/>
          <w:szCs w:val="32"/>
        </w:rPr>
        <w:t>万元，比上年</w:t>
      </w:r>
      <w:r>
        <w:rPr>
          <w:rFonts w:ascii="仿宋_GB2312" w:eastAsia="仿宋_GB2312" w:hAnsi="宋体" w:hint="eastAsia"/>
          <w:sz w:val="32"/>
          <w:szCs w:val="32"/>
        </w:rPr>
        <w:t>预算数减少1</w:t>
      </w:r>
      <w:r w:rsidRPr="0068636C">
        <w:rPr>
          <w:rFonts w:ascii="仿宋_GB2312" w:eastAsia="仿宋_GB2312" w:hAnsi="宋体" w:hint="eastAsia"/>
          <w:sz w:val="32"/>
          <w:szCs w:val="32"/>
        </w:rPr>
        <w:t>万元。其中：因公出国（境）费0万元；公务用车购置及运行费</w:t>
      </w:r>
      <w:r>
        <w:rPr>
          <w:rFonts w:ascii="仿宋_GB2312" w:eastAsia="仿宋_GB2312" w:hAnsi="宋体" w:hint="eastAsia"/>
          <w:sz w:val="32"/>
          <w:szCs w:val="32"/>
        </w:rPr>
        <w:t>9</w:t>
      </w:r>
      <w:r w:rsidRPr="0068636C">
        <w:rPr>
          <w:rFonts w:ascii="仿宋_GB2312" w:eastAsia="仿宋_GB2312" w:hAnsi="宋体" w:hint="eastAsia"/>
          <w:sz w:val="32"/>
          <w:szCs w:val="32"/>
        </w:rPr>
        <w:t>万元（其中公务用车购置</w:t>
      </w:r>
      <w:r>
        <w:rPr>
          <w:rFonts w:ascii="仿宋_GB2312" w:eastAsia="仿宋_GB2312" w:hAnsi="宋体" w:hint="eastAsia"/>
          <w:sz w:val="32"/>
          <w:szCs w:val="32"/>
        </w:rPr>
        <w:t>0</w:t>
      </w:r>
      <w:r w:rsidRPr="0068636C">
        <w:rPr>
          <w:rFonts w:ascii="仿宋_GB2312" w:eastAsia="仿宋_GB2312" w:hAnsi="宋体" w:hint="eastAsia"/>
          <w:sz w:val="32"/>
          <w:szCs w:val="32"/>
        </w:rPr>
        <w:t>万元，公务用车运行维护费</w:t>
      </w:r>
      <w:r>
        <w:rPr>
          <w:rFonts w:ascii="仿宋_GB2312" w:eastAsia="仿宋_GB2312" w:hAnsi="宋体" w:hint="eastAsia"/>
          <w:sz w:val="32"/>
          <w:szCs w:val="32"/>
        </w:rPr>
        <w:t>9</w:t>
      </w:r>
      <w:r w:rsidRPr="0068636C">
        <w:rPr>
          <w:rFonts w:ascii="仿宋_GB2312" w:eastAsia="仿宋_GB2312" w:hAnsi="宋体" w:hint="eastAsia"/>
          <w:sz w:val="32"/>
          <w:szCs w:val="32"/>
        </w:rPr>
        <w:t>万元），。公务接待费</w:t>
      </w:r>
      <w:r>
        <w:rPr>
          <w:rFonts w:ascii="仿宋_GB2312" w:eastAsia="仿宋_GB2312" w:hAnsi="宋体" w:hint="eastAsia"/>
          <w:sz w:val="32"/>
          <w:szCs w:val="32"/>
        </w:rPr>
        <w:t>31</w:t>
      </w:r>
      <w:r w:rsidRPr="0068636C">
        <w:rPr>
          <w:rFonts w:ascii="仿宋_GB2312" w:eastAsia="仿宋_GB2312" w:hAnsi="宋体" w:hint="eastAsia"/>
          <w:sz w:val="32"/>
          <w:szCs w:val="32"/>
        </w:rPr>
        <w:t>万元，比上年减少</w:t>
      </w:r>
      <w:r>
        <w:rPr>
          <w:rFonts w:ascii="仿宋_GB2312" w:eastAsia="仿宋_GB2312" w:hAnsi="宋体" w:hint="eastAsia"/>
          <w:sz w:val="32"/>
          <w:szCs w:val="32"/>
        </w:rPr>
        <w:t>1</w:t>
      </w:r>
      <w:r w:rsidRPr="0068636C">
        <w:rPr>
          <w:rFonts w:ascii="仿宋_GB2312" w:eastAsia="仿宋_GB2312" w:hAnsi="宋体" w:hint="eastAsia"/>
          <w:sz w:val="32"/>
          <w:szCs w:val="32"/>
        </w:rPr>
        <w:t>万元，减少的主要原因是根据实际工作需要进行</w:t>
      </w:r>
      <w:r>
        <w:rPr>
          <w:rFonts w:ascii="仿宋_GB2312" w:eastAsia="仿宋_GB2312" w:hAnsi="宋体" w:hint="eastAsia"/>
          <w:sz w:val="32"/>
          <w:szCs w:val="32"/>
        </w:rPr>
        <w:t>公务接待</w:t>
      </w:r>
      <w:r w:rsidRPr="0068636C">
        <w:rPr>
          <w:rFonts w:ascii="仿宋_GB2312" w:eastAsia="仿宋_GB2312" w:hAnsi="宋体" w:hint="eastAsia"/>
          <w:sz w:val="32"/>
          <w:szCs w:val="32"/>
        </w:rPr>
        <w:t>。</w:t>
      </w:r>
    </w:p>
    <w:p w:rsidR="00481208" w:rsidRDefault="00481208" w:rsidP="0048120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机关运行经费安排情况</w:t>
      </w:r>
    </w:p>
    <w:p w:rsidR="003329A0" w:rsidRPr="003329A0" w:rsidRDefault="00481208" w:rsidP="003329A0">
      <w:pPr>
        <w:ind w:left="640"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Pr="00481208">
        <w:rPr>
          <w:rFonts w:ascii="仿宋_GB2312" w:eastAsia="仿宋_GB2312" w:hAnsi="仿宋_GB2312" w:cs="仿宋_GB2312" w:hint="eastAsia"/>
          <w:sz w:val="32"/>
          <w:szCs w:val="32"/>
        </w:rPr>
        <w:t>年，本部门机关运行经费安排</w:t>
      </w:r>
      <w:r w:rsidR="003329A0">
        <w:rPr>
          <w:rFonts w:ascii="仿宋_GB2312" w:eastAsia="仿宋_GB2312" w:hAnsi="仿宋_GB2312" w:cs="仿宋_GB2312" w:hint="eastAsia"/>
          <w:sz w:val="32"/>
          <w:szCs w:val="32"/>
        </w:rPr>
        <w:t>488.71</w:t>
      </w:r>
      <w:r w:rsidRPr="00481208">
        <w:rPr>
          <w:rFonts w:ascii="仿宋_GB2312" w:eastAsia="仿宋_GB2312" w:hAnsi="仿宋_GB2312" w:cs="仿宋_GB2312" w:hint="eastAsia"/>
          <w:sz w:val="32"/>
          <w:szCs w:val="32"/>
        </w:rPr>
        <w:t>万元，比上年</w:t>
      </w:r>
      <w:r w:rsidR="003329A0">
        <w:rPr>
          <w:rFonts w:ascii="仿宋_GB2312" w:eastAsia="仿宋_GB2312" w:hAnsi="仿宋_GB2312" w:cs="仿宋_GB2312" w:hint="eastAsia"/>
          <w:sz w:val="32"/>
          <w:szCs w:val="32"/>
        </w:rPr>
        <w:t>445.54万元</w:t>
      </w:r>
      <w:r w:rsidRPr="00481208">
        <w:rPr>
          <w:rFonts w:ascii="仿宋_GB2312" w:eastAsia="仿宋_GB2312" w:hAnsi="仿宋_GB2312" w:cs="仿宋_GB2312" w:hint="eastAsia"/>
          <w:sz w:val="32"/>
          <w:szCs w:val="32"/>
        </w:rPr>
        <w:t>增加</w:t>
      </w:r>
      <w:r w:rsidR="003329A0">
        <w:rPr>
          <w:rFonts w:ascii="仿宋_GB2312" w:eastAsia="仿宋_GB2312" w:hAnsi="仿宋_GB2312" w:cs="仿宋_GB2312" w:hint="eastAsia"/>
          <w:sz w:val="32"/>
          <w:szCs w:val="32"/>
        </w:rPr>
        <w:t>3.17</w:t>
      </w:r>
      <w:r w:rsidRPr="00481208">
        <w:rPr>
          <w:rFonts w:ascii="仿宋_GB2312" w:eastAsia="仿宋_GB2312" w:hAnsi="仿宋_GB2312" w:cs="仿宋_GB2312" w:hint="eastAsia"/>
          <w:sz w:val="32"/>
          <w:szCs w:val="32"/>
        </w:rPr>
        <w:t>万元，增长</w:t>
      </w:r>
      <w:r w:rsidR="003329A0">
        <w:rPr>
          <w:rFonts w:ascii="仿宋_GB2312" w:eastAsia="仿宋_GB2312" w:hAnsi="仿宋_GB2312" w:cs="仿宋_GB2312" w:hint="eastAsia"/>
          <w:sz w:val="32"/>
          <w:szCs w:val="32"/>
        </w:rPr>
        <w:t>7</w:t>
      </w:r>
      <w:r w:rsidRPr="00481208">
        <w:rPr>
          <w:rFonts w:ascii="仿宋_GB2312" w:eastAsia="仿宋_GB2312" w:hAnsi="仿宋_GB2312" w:cs="仿宋_GB2312" w:hint="eastAsia"/>
          <w:sz w:val="32"/>
          <w:szCs w:val="32"/>
        </w:rPr>
        <w:t>%，主要原因是</w:t>
      </w:r>
      <w:r w:rsidR="003329A0">
        <w:rPr>
          <w:rFonts w:ascii="仿宋_GB2312" w:eastAsia="仿宋_GB2312" w:hAnsi="仿宋_GB2312" w:cs="仿宋_GB2312" w:hint="eastAsia"/>
          <w:sz w:val="32"/>
          <w:szCs w:val="32"/>
        </w:rPr>
        <w:t>增加了住房维修补贴</w:t>
      </w:r>
      <w:r w:rsidR="007D53B5">
        <w:rPr>
          <w:rFonts w:ascii="仿宋_GB2312" w:eastAsia="仿宋_GB2312" w:hAnsi="仿宋_GB2312" w:cs="仿宋_GB2312" w:hint="eastAsia"/>
          <w:sz w:val="32"/>
          <w:szCs w:val="32"/>
        </w:rPr>
        <w:t>等</w:t>
      </w:r>
      <w:r w:rsidRPr="00481208">
        <w:rPr>
          <w:rFonts w:ascii="仿宋_GB2312" w:eastAsia="仿宋_GB2312" w:hAnsi="仿宋_GB2312" w:cs="仿宋_GB2312" w:hint="eastAsia"/>
          <w:sz w:val="32"/>
          <w:szCs w:val="32"/>
        </w:rPr>
        <w:t>。其中：办公费</w:t>
      </w:r>
      <w:r w:rsidR="009C5039">
        <w:rPr>
          <w:rFonts w:ascii="仿宋_GB2312" w:eastAsia="仿宋_GB2312" w:hAnsi="仿宋_GB2312" w:cs="仿宋_GB2312" w:hint="eastAsia"/>
          <w:sz w:val="32"/>
          <w:szCs w:val="32"/>
        </w:rPr>
        <w:t>70.67</w:t>
      </w:r>
      <w:r w:rsidR="003329A0">
        <w:rPr>
          <w:rFonts w:ascii="仿宋_GB2312" w:eastAsia="仿宋_GB2312" w:hAnsi="仿宋_GB2312" w:cs="仿宋_GB2312" w:hint="eastAsia"/>
          <w:sz w:val="32"/>
          <w:szCs w:val="32"/>
        </w:rPr>
        <w:t>万元</w:t>
      </w:r>
      <w:r w:rsidRPr="00481208">
        <w:rPr>
          <w:rFonts w:ascii="仿宋_GB2312" w:eastAsia="仿宋_GB2312" w:hAnsi="仿宋_GB2312" w:cs="仿宋_GB2312" w:hint="eastAsia"/>
          <w:sz w:val="32"/>
          <w:szCs w:val="32"/>
        </w:rPr>
        <w:t>，印刷费</w:t>
      </w:r>
      <w:r w:rsidR="009C5039">
        <w:rPr>
          <w:rFonts w:ascii="仿宋_GB2312" w:eastAsia="仿宋_GB2312" w:hAnsi="仿宋_GB2312" w:cs="仿宋_GB2312" w:hint="eastAsia"/>
          <w:sz w:val="32"/>
          <w:szCs w:val="32"/>
        </w:rPr>
        <w:t>3.9</w:t>
      </w:r>
      <w:r w:rsidR="003329A0">
        <w:rPr>
          <w:rFonts w:ascii="仿宋_GB2312" w:eastAsia="仿宋_GB2312" w:hAnsi="仿宋_GB2312" w:cs="仿宋_GB2312" w:hint="eastAsia"/>
          <w:sz w:val="32"/>
          <w:szCs w:val="32"/>
        </w:rPr>
        <w:t>万元</w:t>
      </w:r>
      <w:r w:rsidRPr="00481208">
        <w:rPr>
          <w:rFonts w:ascii="仿宋_GB2312" w:eastAsia="仿宋_GB2312" w:hAnsi="仿宋_GB2312" w:cs="仿宋_GB2312" w:hint="eastAsia"/>
          <w:sz w:val="32"/>
          <w:szCs w:val="32"/>
        </w:rPr>
        <w:t>，会议费</w:t>
      </w:r>
      <w:r w:rsidR="009C5039">
        <w:rPr>
          <w:rFonts w:ascii="仿宋_GB2312" w:eastAsia="仿宋_GB2312" w:hAnsi="仿宋_GB2312" w:cs="仿宋_GB2312" w:hint="eastAsia"/>
          <w:sz w:val="32"/>
          <w:szCs w:val="32"/>
        </w:rPr>
        <w:t>17</w:t>
      </w:r>
      <w:r w:rsidR="003329A0">
        <w:rPr>
          <w:rFonts w:ascii="仿宋_GB2312" w:eastAsia="仿宋_GB2312" w:hAnsi="仿宋_GB2312" w:cs="仿宋_GB2312" w:hint="eastAsia"/>
          <w:sz w:val="32"/>
          <w:szCs w:val="32"/>
        </w:rPr>
        <w:t>万元</w:t>
      </w:r>
      <w:r w:rsidRPr="00481208">
        <w:rPr>
          <w:rFonts w:ascii="仿宋_GB2312" w:eastAsia="仿宋_GB2312" w:hAnsi="仿宋_GB2312" w:cs="仿宋_GB2312" w:hint="eastAsia"/>
          <w:sz w:val="32"/>
          <w:szCs w:val="32"/>
        </w:rPr>
        <w:t>，办公用房物业管理费</w:t>
      </w:r>
      <w:r w:rsidR="003329A0">
        <w:rPr>
          <w:rFonts w:ascii="仿宋_GB2312" w:eastAsia="仿宋_GB2312" w:hAnsi="仿宋_GB2312" w:cs="仿宋_GB2312" w:hint="eastAsia"/>
          <w:sz w:val="32"/>
          <w:szCs w:val="32"/>
        </w:rPr>
        <w:t>655.89万元</w:t>
      </w:r>
      <w:r w:rsidRPr="00481208">
        <w:rPr>
          <w:rFonts w:ascii="仿宋_GB2312" w:eastAsia="仿宋_GB2312" w:hAnsi="仿宋_GB2312" w:cs="仿宋_GB2312" w:hint="eastAsia"/>
          <w:sz w:val="32"/>
          <w:szCs w:val="32"/>
        </w:rPr>
        <w:t>，公务用车运行维护费</w:t>
      </w:r>
      <w:r w:rsidR="003329A0">
        <w:rPr>
          <w:rFonts w:ascii="仿宋_GB2312" w:eastAsia="仿宋_GB2312" w:hAnsi="仿宋_GB2312" w:cs="仿宋_GB2312" w:hint="eastAsia"/>
          <w:sz w:val="32"/>
          <w:szCs w:val="32"/>
        </w:rPr>
        <w:t>9万元</w:t>
      </w:r>
      <w:r w:rsidRPr="00481208">
        <w:rPr>
          <w:rFonts w:ascii="仿宋_GB2312" w:eastAsia="仿宋_GB2312" w:hAnsi="仿宋_GB2312" w:cs="仿宋_GB2312" w:hint="eastAsia"/>
          <w:sz w:val="32"/>
          <w:szCs w:val="32"/>
        </w:rPr>
        <w:t>等。</w:t>
      </w:r>
    </w:p>
    <w:p w:rsidR="00481208" w:rsidRDefault="00481208" w:rsidP="0048120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481208" w:rsidRDefault="00481208" w:rsidP="0048120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D53B5">
        <w:rPr>
          <w:rFonts w:ascii="仿宋_GB2312" w:eastAsia="仿宋_GB2312" w:hAnsi="仿宋_GB2312" w:cs="仿宋_GB2312" w:hint="eastAsia"/>
          <w:sz w:val="32"/>
          <w:szCs w:val="32"/>
        </w:rPr>
        <w:t xml:space="preserve">    </w:t>
      </w:r>
      <w:r w:rsidR="003329A0">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w:t>
      </w:r>
      <w:r w:rsidR="003329A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481208" w:rsidRDefault="00481208" w:rsidP="0048120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E36D5E" w:rsidRPr="00C66442" w:rsidRDefault="00E36D5E" w:rsidP="007D53B5">
      <w:pPr>
        <w:pStyle w:val="a5"/>
        <w:ind w:leftChars="200" w:left="420" w:firstLineChars="250" w:firstLine="800"/>
        <w:rPr>
          <w:rFonts w:ascii="仿宋_GB2312" w:eastAsia="仿宋_GB2312" w:hAnsi="Calibri" w:cs="Times New Roman"/>
          <w:sz w:val="32"/>
          <w:szCs w:val="32"/>
        </w:rPr>
      </w:pPr>
      <w:r w:rsidRPr="00E36D5E">
        <w:rPr>
          <w:rFonts w:ascii="仿宋_GB2312" w:eastAsia="仿宋_GB2312" w:hAnsi="仿宋_GB2312" w:cs="仿宋_GB2312" w:hint="eastAsia"/>
          <w:sz w:val="32"/>
          <w:szCs w:val="32"/>
        </w:rPr>
        <w:t>截至</w:t>
      </w:r>
      <w:r w:rsidR="007D53B5">
        <w:rPr>
          <w:rFonts w:ascii="仿宋_GB2312" w:eastAsia="仿宋_GB2312" w:hAnsi="仿宋_GB2312" w:cs="仿宋_GB2312" w:hint="eastAsia"/>
          <w:sz w:val="32"/>
          <w:szCs w:val="32"/>
        </w:rPr>
        <w:t>201</w:t>
      </w:r>
      <w:r w:rsidR="00332C72">
        <w:rPr>
          <w:rFonts w:ascii="仿宋_GB2312" w:eastAsia="仿宋_GB2312" w:hAnsi="仿宋_GB2312" w:cs="仿宋_GB2312" w:hint="eastAsia"/>
          <w:sz w:val="32"/>
          <w:szCs w:val="32"/>
        </w:rPr>
        <w:t>7</w:t>
      </w:r>
      <w:r w:rsidRPr="00E36D5E">
        <w:rPr>
          <w:rFonts w:ascii="仿宋_GB2312" w:eastAsia="仿宋_GB2312" w:hAnsi="仿宋_GB2312" w:cs="仿宋_GB2312" w:hint="eastAsia"/>
          <w:sz w:val="32"/>
          <w:szCs w:val="32"/>
        </w:rPr>
        <w:t>年</w:t>
      </w:r>
      <w:r w:rsidR="00332C72">
        <w:rPr>
          <w:rFonts w:ascii="仿宋_GB2312" w:eastAsia="仿宋_GB2312" w:hAnsi="仿宋_GB2312" w:cs="仿宋_GB2312" w:hint="eastAsia"/>
          <w:sz w:val="32"/>
          <w:szCs w:val="32"/>
        </w:rPr>
        <w:t>2</w:t>
      </w:r>
      <w:r w:rsidR="007D53B5">
        <w:rPr>
          <w:rFonts w:ascii="仿宋_GB2312" w:eastAsia="仿宋_GB2312" w:hAnsi="仿宋_GB2312" w:cs="仿宋_GB2312" w:hint="eastAsia"/>
          <w:sz w:val="32"/>
          <w:szCs w:val="32"/>
        </w:rPr>
        <w:t>1</w:t>
      </w:r>
      <w:r w:rsidRPr="00E36D5E">
        <w:rPr>
          <w:rFonts w:ascii="仿宋_GB2312" w:eastAsia="仿宋_GB2312" w:hAnsi="仿宋_GB2312" w:cs="仿宋_GB2312" w:hint="eastAsia"/>
          <w:sz w:val="32"/>
          <w:szCs w:val="32"/>
        </w:rPr>
        <w:t>月</w:t>
      </w:r>
      <w:r w:rsidR="00332C72">
        <w:rPr>
          <w:rFonts w:ascii="仿宋_GB2312" w:eastAsia="仿宋_GB2312" w:hAnsi="仿宋_GB2312" w:cs="仿宋_GB2312" w:hint="eastAsia"/>
          <w:sz w:val="32"/>
          <w:szCs w:val="32"/>
        </w:rPr>
        <w:t>3</w:t>
      </w:r>
      <w:r w:rsidR="007D53B5">
        <w:rPr>
          <w:rFonts w:ascii="仿宋_GB2312" w:eastAsia="仿宋_GB2312" w:hAnsi="仿宋_GB2312" w:cs="仿宋_GB2312" w:hint="eastAsia"/>
          <w:sz w:val="32"/>
          <w:szCs w:val="32"/>
        </w:rPr>
        <w:t>1</w:t>
      </w:r>
      <w:r w:rsidRPr="00E36D5E">
        <w:rPr>
          <w:rFonts w:ascii="仿宋_GB2312" w:eastAsia="仿宋_GB2312" w:hAnsi="仿宋_GB2312" w:cs="仿宋_GB2312" w:hint="eastAsia"/>
          <w:sz w:val="32"/>
          <w:szCs w:val="32"/>
        </w:rPr>
        <w:t>日，本部门占有使用国有资产总</w:t>
      </w:r>
      <w:r>
        <w:rPr>
          <w:rFonts w:ascii="仿宋_GB2312" w:eastAsia="仿宋_GB2312" w:hAnsi="仿宋_GB2312" w:cs="仿宋_GB2312" w:hint="eastAsia"/>
          <w:sz w:val="32"/>
          <w:szCs w:val="32"/>
        </w:rPr>
        <w:t>价值</w:t>
      </w:r>
      <w:r w:rsidRPr="00E36D5E">
        <w:rPr>
          <w:rFonts w:ascii="仿宋_GB2312" w:eastAsia="仿宋_GB2312" w:hAnsi="仿宋_GB2312" w:cs="仿宋_GB2312" w:hint="eastAsia"/>
          <w:sz w:val="32"/>
          <w:szCs w:val="32"/>
        </w:rPr>
        <w:t>为：</w:t>
      </w:r>
      <w:r w:rsidR="00C66442">
        <w:rPr>
          <w:rFonts w:ascii="仿宋_GB2312" w:eastAsia="仿宋_GB2312" w:hAnsi="仿宋_GB2312" w:cs="仿宋_GB2312" w:hint="eastAsia"/>
          <w:sz w:val="32"/>
          <w:szCs w:val="32"/>
        </w:rPr>
        <w:t>20091.92万元，其中，</w:t>
      </w:r>
      <w:r w:rsidRPr="00E36D5E">
        <w:rPr>
          <w:rFonts w:ascii="仿宋_GB2312" w:eastAsia="仿宋_GB2312" w:hAnsi="Calibri" w:cs="Times New Roman" w:hint="eastAsia"/>
          <w:sz w:val="32"/>
          <w:szCs w:val="32"/>
        </w:rPr>
        <w:t>土地、房屋及建筑总面积</w:t>
      </w:r>
      <w:r w:rsidR="00C66442" w:rsidRPr="00C66442">
        <w:rPr>
          <w:rFonts w:ascii="仿宋_GB2312" w:eastAsia="仿宋_GB2312" w:hAnsi="Calibri" w:cs="Times New Roman"/>
          <w:sz w:val="32"/>
          <w:szCs w:val="32"/>
        </w:rPr>
        <w:t>221,366.93</w:t>
      </w:r>
      <w:r w:rsidR="00C66442" w:rsidRPr="00C66442">
        <w:rPr>
          <w:rFonts w:ascii="仿宋_GB2312" w:eastAsia="仿宋_GB2312" w:hAnsi="Calibri" w:cs="Times New Roman"/>
          <w:sz w:val="32"/>
          <w:szCs w:val="32"/>
        </w:rPr>
        <w:t> </w:t>
      </w:r>
      <w:r w:rsidRPr="00E36D5E">
        <w:rPr>
          <w:rFonts w:ascii="仿宋_GB2312" w:eastAsia="宋体" w:hAnsi="Calibri" w:cs="Times New Roman" w:hint="eastAsia"/>
          <w:sz w:val="32"/>
          <w:szCs w:val="32"/>
        </w:rPr>
        <w:t>㎡</w:t>
      </w:r>
      <w:r w:rsidRPr="00E36D5E">
        <w:rPr>
          <w:rFonts w:ascii="仿宋_GB2312" w:eastAsia="仿宋_GB2312" w:hAnsi="Calibri" w:cs="Times New Roman" w:hint="eastAsia"/>
          <w:sz w:val="32"/>
          <w:szCs w:val="32"/>
        </w:rPr>
        <w:t>，价值</w:t>
      </w:r>
      <w:r w:rsidR="00C66442">
        <w:rPr>
          <w:rFonts w:ascii="仿宋_GB2312" w:eastAsia="仿宋_GB2312" w:hAnsi="Calibri" w:cs="Times New Roman"/>
          <w:sz w:val="32"/>
          <w:szCs w:val="32"/>
        </w:rPr>
        <w:t>75</w:t>
      </w:r>
      <w:r w:rsidR="00C66442" w:rsidRPr="00C66442">
        <w:rPr>
          <w:rFonts w:ascii="仿宋_GB2312" w:eastAsia="仿宋_GB2312" w:hAnsi="Calibri" w:cs="Times New Roman"/>
          <w:sz w:val="32"/>
          <w:szCs w:val="32"/>
        </w:rPr>
        <w:t>19</w:t>
      </w:r>
      <w:r w:rsidR="00C66442">
        <w:rPr>
          <w:rFonts w:ascii="仿宋_GB2312" w:eastAsia="仿宋_GB2312" w:hAnsi="Calibri" w:cs="Times New Roman" w:hint="eastAsia"/>
          <w:sz w:val="32"/>
          <w:szCs w:val="32"/>
        </w:rPr>
        <w:t>.</w:t>
      </w:r>
      <w:r w:rsidR="00C66442">
        <w:rPr>
          <w:rFonts w:ascii="仿宋_GB2312" w:eastAsia="仿宋_GB2312" w:hAnsi="Calibri" w:cs="Times New Roman"/>
          <w:sz w:val="32"/>
          <w:szCs w:val="32"/>
        </w:rPr>
        <w:t>9</w:t>
      </w:r>
      <w:r w:rsidR="00C66442">
        <w:rPr>
          <w:rFonts w:ascii="仿宋_GB2312" w:eastAsia="仿宋_GB2312" w:hAnsi="Calibri" w:cs="Times New Roman" w:hint="eastAsia"/>
          <w:sz w:val="32"/>
          <w:szCs w:val="32"/>
        </w:rPr>
        <w:t>2</w:t>
      </w:r>
      <w:r w:rsidR="00C66442" w:rsidRPr="00C66442">
        <w:rPr>
          <w:rFonts w:ascii="仿宋_GB2312" w:eastAsia="仿宋_GB2312" w:hAnsi="Calibri" w:cs="Times New Roman"/>
          <w:sz w:val="32"/>
          <w:szCs w:val="32"/>
        </w:rPr>
        <w:t> </w:t>
      </w:r>
      <w:r w:rsidR="00C66442">
        <w:rPr>
          <w:rFonts w:ascii="仿宋_GB2312" w:eastAsia="仿宋_GB2312" w:hAnsi="Calibri" w:cs="Times New Roman" w:hint="eastAsia"/>
          <w:sz w:val="32"/>
          <w:szCs w:val="32"/>
        </w:rPr>
        <w:t>万元；</w:t>
      </w:r>
      <w:r w:rsidRPr="00C66442">
        <w:rPr>
          <w:rFonts w:ascii="仿宋_GB2312" w:eastAsia="仿宋_GB2312" w:hAnsi="Calibri" w:cs="Times New Roman" w:hint="eastAsia"/>
          <w:sz w:val="32"/>
          <w:szCs w:val="32"/>
        </w:rPr>
        <w:t>通用设备</w:t>
      </w:r>
      <w:r w:rsidR="00C66442" w:rsidRPr="00C66442">
        <w:rPr>
          <w:rFonts w:ascii="仿宋_GB2312" w:eastAsia="仿宋_GB2312" w:hAnsi="Calibri" w:cs="Times New Roman"/>
          <w:sz w:val="32"/>
          <w:szCs w:val="32"/>
        </w:rPr>
        <w:t>2322</w:t>
      </w:r>
      <w:r w:rsidR="00C66442" w:rsidRPr="00C66442">
        <w:rPr>
          <w:rFonts w:ascii="仿宋_GB2312" w:eastAsia="仿宋_GB2312" w:hAnsi="Calibri" w:cs="Times New Roman" w:hint="eastAsia"/>
          <w:sz w:val="32"/>
          <w:szCs w:val="32"/>
        </w:rPr>
        <w:t>.</w:t>
      </w:r>
      <w:r w:rsidR="00C66442" w:rsidRPr="00C66442">
        <w:rPr>
          <w:rFonts w:ascii="仿宋_GB2312" w:eastAsia="仿宋_GB2312" w:hAnsi="Calibri" w:cs="Times New Roman"/>
          <w:sz w:val="32"/>
          <w:szCs w:val="32"/>
        </w:rPr>
        <w:t>71</w:t>
      </w:r>
      <w:r w:rsidR="00C66442" w:rsidRPr="00C66442">
        <w:rPr>
          <w:rFonts w:ascii="仿宋_GB2312" w:eastAsia="仿宋_GB2312" w:hAnsi="Calibri" w:cs="Times New Roman"/>
          <w:sz w:val="32"/>
          <w:szCs w:val="32"/>
        </w:rPr>
        <w:t> </w:t>
      </w:r>
      <w:r w:rsidR="00C66442">
        <w:rPr>
          <w:rFonts w:ascii="仿宋_GB2312" w:eastAsia="仿宋_GB2312" w:hAnsi="Calibri" w:cs="Times New Roman" w:hint="eastAsia"/>
          <w:sz w:val="32"/>
          <w:szCs w:val="32"/>
        </w:rPr>
        <w:t>万元；</w:t>
      </w:r>
      <w:r w:rsidRPr="00C66442">
        <w:rPr>
          <w:rFonts w:ascii="仿宋_GB2312" w:eastAsia="仿宋_GB2312" w:hAnsi="Calibri" w:cs="Times New Roman" w:hint="eastAsia"/>
          <w:sz w:val="32"/>
          <w:szCs w:val="32"/>
        </w:rPr>
        <w:t>专用设备</w:t>
      </w:r>
      <w:r w:rsidR="00C66442" w:rsidRPr="00C66442">
        <w:rPr>
          <w:rFonts w:ascii="仿宋_GB2312" w:eastAsia="仿宋_GB2312" w:hAnsi="Calibri" w:cs="Times New Roman"/>
          <w:sz w:val="32"/>
          <w:szCs w:val="32"/>
        </w:rPr>
        <w:t>9977</w:t>
      </w:r>
      <w:r w:rsidR="00C66442" w:rsidRPr="00C66442">
        <w:rPr>
          <w:rFonts w:ascii="仿宋_GB2312" w:eastAsia="仿宋_GB2312" w:hAnsi="Calibri" w:cs="Times New Roman" w:hint="eastAsia"/>
          <w:sz w:val="32"/>
          <w:szCs w:val="32"/>
        </w:rPr>
        <w:t>.</w:t>
      </w:r>
      <w:r w:rsidR="00C66442" w:rsidRPr="00C66442">
        <w:rPr>
          <w:rFonts w:ascii="仿宋_GB2312" w:eastAsia="仿宋_GB2312" w:hAnsi="Calibri" w:cs="Times New Roman"/>
          <w:sz w:val="32"/>
          <w:szCs w:val="32"/>
        </w:rPr>
        <w:t>6</w:t>
      </w:r>
      <w:r w:rsidR="00C66442" w:rsidRPr="00C66442">
        <w:rPr>
          <w:rFonts w:ascii="仿宋_GB2312" w:eastAsia="仿宋_GB2312" w:hAnsi="Calibri" w:cs="Times New Roman" w:hint="eastAsia"/>
          <w:sz w:val="32"/>
          <w:szCs w:val="32"/>
        </w:rPr>
        <w:t>8</w:t>
      </w:r>
      <w:r w:rsidR="00C66442" w:rsidRPr="00C66442">
        <w:rPr>
          <w:rFonts w:ascii="仿宋_GB2312" w:eastAsia="仿宋_GB2312" w:hAnsi="Calibri" w:cs="Times New Roman"/>
          <w:sz w:val="32"/>
          <w:szCs w:val="32"/>
        </w:rPr>
        <w:t> </w:t>
      </w:r>
      <w:r w:rsidR="00C66442" w:rsidRPr="00C66442">
        <w:rPr>
          <w:rFonts w:ascii="仿宋_GB2312" w:eastAsia="仿宋_GB2312" w:hAnsi="Calibri" w:cs="Times New Roman" w:hint="eastAsia"/>
          <w:sz w:val="32"/>
          <w:szCs w:val="32"/>
        </w:rPr>
        <w:t xml:space="preserve">万元； </w:t>
      </w:r>
      <w:r w:rsidRPr="00C66442">
        <w:rPr>
          <w:rFonts w:ascii="仿宋_GB2312" w:eastAsia="仿宋_GB2312" w:hAnsi="Calibri" w:cs="Times New Roman" w:hint="eastAsia"/>
          <w:sz w:val="32"/>
          <w:szCs w:val="32"/>
        </w:rPr>
        <w:t>家具及其他</w:t>
      </w:r>
      <w:r w:rsidR="00C66442" w:rsidRPr="00C66442">
        <w:rPr>
          <w:rFonts w:ascii="仿宋_GB2312" w:eastAsia="仿宋_GB2312" w:hAnsi="Calibri" w:cs="Times New Roman"/>
          <w:sz w:val="32"/>
          <w:szCs w:val="32"/>
        </w:rPr>
        <w:t>257</w:t>
      </w:r>
      <w:r w:rsidR="00C66442" w:rsidRPr="00C66442">
        <w:rPr>
          <w:rFonts w:ascii="仿宋_GB2312" w:eastAsia="仿宋_GB2312" w:hAnsi="Calibri" w:cs="Times New Roman" w:hint="eastAsia"/>
          <w:sz w:val="32"/>
          <w:szCs w:val="32"/>
        </w:rPr>
        <w:t>.1万元</w:t>
      </w:r>
      <w:r w:rsidRPr="00C66442">
        <w:rPr>
          <w:rFonts w:ascii="仿宋_GB2312" w:eastAsia="仿宋_GB2312" w:hAnsi="Calibri" w:cs="Times New Roman" w:hint="eastAsia"/>
          <w:sz w:val="32"/>
          <w:szCs w:val="32"/>
        </w:rPr>
        <w:t>。</w:t>
      </w:r>
    </w:p>
    <w:p w:rsidR="00481208" w:rsidRDefault="00481208" w:rsidP="00481208">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481208" w:rsidRDefault="00C66442" w:rsidP="007D53B5">
      <w:pPr>
        <w:ind w:firstLineChars="350" w:firstLine="11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D53E4A">
        <w:rPr>
          <w:rFonts w:ascii="仿宋_GB2312" w:eastAsia="仿宋_GB2312" w:hAnsi="仿宋_GB2312" w:cs="仿宋_GB2312" w:hint="eastAsia"/>
          <w:sz w:val="32"/>
          <w:szCs w:val="32"/>
        </w:rPr>
        <w:t>年，本部门推进预算绩效信息公开的有关工作情况：已</w:t>
      </w:r>
      <w:r w:rsidR="007D53B5">
        <w:rPr>
          <w:rFonts w:ascii="仿宋_GB2312" w:eastAsia="仿宋_GB2312" w:hAnsi="仿宋_GB2312" w:cs="仿宋_GB2312" w:hint="eastAsia"/>
          <w:sz w:val="32"/>
          <w:szCs w:val="32"/>
        </w:rPr>
        <w:t>按文件要求及时</w:t>
      </w:r>
      <w:r w:rsidR="00D53E4A">
        <w:rPr>
          <w:rFonts w:ascii="仿宋_GB2312" w:eastAsia="仿宋_GB2312" w:hAnsi="仿宋_GB2312" w:cs="仿宋_GB2312" w:hint="eastAsia"/>
          <w:sz w:val="32"/>
          <w:szCs w:val="32"/>
        </w:rPr>
        <w:t>在</w:t>
      </w:r>
      <w:r w:rsidR="00D53E4A" w:rsidRPr="00D53E4A">
        <w:rPr>
          <w:rFonts w:ascii="仿宋_GB2312" w:eastAsia="仿宋_GB2312" w:hAnsi="仿宋_GB2312" w:cs="仿宋_GB2312" w:hint="eastAsia"/>
          <w:sz w:val="32"/>
          <w:szCs w:val="32"/>
        </w:rPr>
        <w:t>本级政府网站公开</w:t>
      </w:r>
      <w:r w:rsidR="00D53E4A">
        <w:rPr>
          <w:rFonts w:ascii="仿宋_GB2312" w:eastAsia="仿宋_GB2312" w:hAnsi="仿宋_GB2312" w:cs="仿宋_GB2312" w:hint="eastAsia"/>
          <w:sz w:val="32"/>
          <w:szCs w:val="32"/>
        </w:rPr>
        <w:t>（网址：</w:t>
      </w:r>
      <w:r w:rsidR="00D53E4A" w:rsidRPr="00D53E4A">
        <w:rPr>
          <w:rFonts w:ascii="仿宋_GB2312" w:eastAsia="仿宋_GB2312" w:hAnsi="仿宋_GB2312" w:cs="仿宋_GB2312"/>
          <w:sz w:val="32"/>
          <w:szCs w:val="32"/>
        </w:rPr>
        <w:t>http://zwgk.dabu.gov.cn/index/department/09305156X</w:t>
      </w:r>
      <w:r w:rsidR="00D53E4A">
        <w:rPr>
          <w:rFonts w:ascii="仿宋_GB2312" w:eastAsia="仿宋_GB2312" w:hAnsi="仿宋_GB2312" w:cs="仿宋_GB2312" w:hint="eastAsia"/>
          <w:sz w:val="32"/>
          <w:szCs w:val="32"/>
        </w:rPr>
        <w:t>）</w:t>
      </w:r>
    </w:p>
    <w:p w:rsidR="00481208" w:rsidRDefault="00481208" w:rsidP="00481208">
      <w:pPr>
        <w:jc w:val="center"/>
        <w:rPr>
          <w:rFonts w:ascii="方正小标宋简体" w:eastAsia="方正小标宋简体" w:hAnsi="方正小标宋简体" w:cs="方正小标宋简体"/>
          <w:sz w:val="44"/>
          <w:szCs w:val="44"/>
        </w:rPr>
      </w:pPr>
    </w:p>
    <w:p w:rsidR="00F55929" w:rsidRDefault="00F55929" w:rsidP="00481208">
      <w:pPr>
        <w:jc w:val="center"/>
        <w:rPr>
          <w:rFonts w:ascii="方正小标宋简体" w:eastAsia="方正小标宋简体" w:hAnsi="方正小标宋简体" w:cs="方正小标宋简体"/>
          <w:sz w:val="44"/>
          <w:szCs w:val="44"/>
        </w:rPr>
      </w:pPr>
    </w:p>
    <w:p w:rsidR="00F55929" w:rsidRDefault="00F55929" w:rsidP="00481208">
      <w:pPr>
        <w:jc w:val="center"/>
        <w:rPr>
          <w:rFonts w:ascii="方正小标宋简体" w:eastAsia="方正小标宋简体" w:hAnsi="方正小标宋简体" w:cs="方正小标宋简体"/>
          <w:sz w:val="44"/>
          <w:szCs w:val="44"/>
        </w:rPr>
      </w:pPr>
    </w:p>
    <w:p w:rsidR="00F55929" w:rsidRDefault="00F55929" w:rsidP="00481208">
      <w:pPr>
        <w:jc w:val="center"/>
        <w:rPr>
          <w:rFonts w:ascii="方正小标宋简体" w:eastAsia="方正小标宋简体" w:hAnsi="方正小标宋简体" w:cs="方正小标宋简体"/>
          <w:sz w:val="44"/>
          <w:szCs w:val="44"/>
        </w:rPr>
      </w:pPr>
    </w:p>
    <w:p w:rsidR="00481208" w:rsidRDefault="00481208" w:rsidP="0048120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财政拨款收入：指财政当年拨付的资金。</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事业收入：指事业单位开展专业业务活动及辅助活动所取得的收入。</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其他收入：指除上述“财政拨款收入”、“事业收入”等以外 的收入。主要是银行存款利息收入、捐赠收入等。</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医疗卫生与计划生育支出（类）医疗卫生与计划生育管理事务（款）行政运行（项）：指卫计局行政单位及内设事业单位用于保障机构正常运行、开展日常工作的支出。</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社会保障和就业（类）行政事业单位离退休（款）归口管理的行政单位离退休（项）：指卫计局行政单位离退休人员的支出。</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社会保障和就业（类）行政事业单位离退休（款）事业单位离退休人员（项）：指卫计局下属事业单位离退休人员的支出。</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社会保障和就业（类）行政事业单位离退休（款）其他行政事业单位离退休支出（项）：指行政事业单位离退休人员的其他支出。</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基本支出：指为保障机构正常运转、完成日常工作任务而发生的人员支出和公用支出。</w:t>
      </w:r>
    </w:p>
    <w:p w:rsidR="00366D6E" w:rsidRPr="004B2C28" w:rsidRDefault="00366D6E" w:rsidP="00366D6E">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项目支出：指在基本支出之外为完成特定行政任务和事业发展目标所发生的支出。</w:t>
      </w:r>
    </w:p>
    <w:p w:rsidR="00481208" w:rsidRPr="00EA6E51" w:rsidRDefault="00366D6E" w:rsidP="00EA6E51">
      <w:pPr>
        <w:spacing w:line="500" w:lineRule="exact"/>
        <w:ind w:firstLineChars="250" w:firstLine="800"/>
        <w:rPr>
          <w:rFonts w:ascii="仿宋_GB2312" w:eastAsia="仿宋_GB2312" w:hAnsi="Calibri" w:cs="Times New Roman"/>
          <w:sz w:val="32"/>
          <w:szCs w:val="32"/>
        </w:rPr>
      </w:pPr>
      <w:r w:rsidRPr="004B2C28">
        <w:rPr>
          <w:rFonts w:ascii="仿宋_GB2312" w:eastAsia="仿宋_GB2312" w:hAnsi="Calibri" w:cs="Times New Roman" w:hint="eastAsia"/>
          <w:sz w:val="32"/>
          <w:szCs w:val="32"/>
        </w:rPr>
        <w:t>“三公”经费：纳入财政预决算管理的“三公”经费，是指卫计局及下属事业单位用财政拨款安排的因公出国（境）费、公务用车购置及运行费和公务接待费。其中，因公出国（境）费反映单位公务 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rsidR="00481208" w:rsidRPr="00EA6E51" w:rsidSect="00BE7600">
      <w:pgSz w:w="11906" w:h="16838"/>
      <w:pgMar w:top="1418" w:right="851" w:bottom="141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08B" w:rsidRDefault="001A708B" w:rsidP="00CD719B">
      <w:r>
        <w:separator/>
      </w:r>
    </w:p>
  </w:endnote>
  <w:endnote w:type="continuationSeparator" w:id="1">
    <w:p w:rsidR="001A708B" w:rsidRDefault="001A708B" w:rsidP="00CD7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08B" w:rsidRDefault="001A708B" w:rsidP="00CD719B">
      <w:r>
        <w:separator/>
      </w:r>
    </w:p>
  </w:footnote>
  <w:footnote w:type="continuationSeparator" w:id="1">
    <w:p w:rsidR="001A708B" w:rsidRDefault="001A708B" w:rsidP="00CD7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00927"/>
    <w:multiLevelType w:val="singleLevel"/>
    <w:tmpl w:val="5A6009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719B"/>
    <w:rsid w:val="000C6FD0"/>
    <w:rsid w:val="000E573F"/>
    <w:rsid w:val="00193BA3"/>
    <w:rsid w:val="001A708B"/>
    <w:rsid w:val="0023455E"/>
    <w:rsid w:val="00261F01"/>
    <w:rsid w:val="002B2E4A"/>
    <w:rsid w:val="002C23EC"/>
    <w:rsid w:val="002D5684"/>
    <w:rsid w:val="003329A0"/>
    <w:rsid w:val="00332C72"/>
    <w:rsid w:val="00366D6E"/>
    <w:rsid w:val="003957B5"/>
    <w:rsid w:val="00480673"/>
    <w:rsid w:val="00481208"/>
    <w:rsid w:val="005309E4"/>
    <w:rsid w:val="005968EE"/>
    <w:rsid w:val="005C49D7"/>
    <w:rsid w:val="00625BFD"/>
    <w:rsid w:val="0064326A"/>
    <w:rsid w:val="006442D8"/>
    <w:rsid w:val="00660D73"/>
    <w:rsid w:val="00680341"/>
    <w:rsid w:val="006B717A"/>
    <w:rsid w:val="006C7DC5"/>
    <w:rsid w:val="00727F1F"/>
    <w:rsid w:val="007933B6"/>
    <w:rsid w:val="007D52BC"/>
    <w:rsid w:val="007D53B5"/>
    <w:rsid w:val="00843FF5"/>
    <w:rsid w:val="008A2F5F"/>
    <w:rsid w:val="008A5427"/>
    <w:rsid w:val="008D13F5"/>
    <w:rsid w:val="00902C73"/>
    <w:rsid w:val="00904372"/>
    <w:rsid w:val="00904E62"/>
    <w:rsid w:val="009513D2"/>
    <w:rsid w:val="00960621"/>
    <w:rsid w:val="00974A60"/>
    <w:rsid w:val="009830B0"/>
    <w:rsid w:val="009831BE"/>
    <w:rsid w:val="00983926"/>
    <w:rsid w:val="009902A9"/>
    <w:rsid w:val="00997089"/>
    <w:rsid w:val="009A6EE8"/>
    <w:rsid w:val="009B450F"/>
    <w:rsid w:val="009C5039"/>
    <w:rsid w:val="00A04033"/>
    <w:rsid w:val="00A83F68"/>
    <w:rsid w:val="00AB1ED2"/>
    <w:rsid w:val="00AE1BF5"/>
    <w:rsid w:val="00AE28B5"/>
    <w:rsid w:val="00B3196D"/>
    <w:rsid w:val="00B57029"/>
    <w:rsid w:val="00BE5AE1"/>
    <w:rsid w:val="00BE70E1"/>
    <w:rsid w:val="00BE7600"/>
    <w:rsid w:val="00C07245"/>
    <w:rsid w:val="00C30600"/>
    <w:rsid w:val="00C6156C"/>
    <w:rsid w:val="00C649AD"/>
    <w:rsid w:val="00C66442"/>
    <w:rsid w:val="00CC238E"/>
    <w:rsid w:val="00CC3AD9"/>
    <w:rsid w:val="00CD719B"/>
    <w:rsid w:val="00D057DA"/>
    <w:rsid w:val="00D35054"/>
    <w:rsid w:val="00D53E4A"/>
    <w:rsid w:val="00D939F5"/>
    <w:rsid w:val="00E069DC"/>
    <w:rsid w:val="00E120CD"/>
    <w:rsid w:val="00E22B8B"/>
    <w:rsid w:val="00E3033E"/>
    <w:rsid w:val="00E36D5E"/>
    <w:rsid w:val="00E77EFF"/>
    <w:rsid w:val="00E85A4B"/>
    <w:rsid w:val="00E90BEF"/>
    <w:rsid w:val="00EA6E51"/>
    <w:rsid w:val="00F55929"/>
    <w:rsid w:val="00F67CFE"/>
    <w:rsid w:val="00FB2277"/>
    <w:rsid w:val="00FC68B2"/>
    <w:rsid w:val="00FE4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19B"/>
    <w:rPr>
      <w:sz w:val="18"/>
      <w:szCs w:val="18"/>
    </w:rPr>
  </w:style>
  <w:style w:type="paragraph" w:styleId="a4">
    <w:name w:val="footer"/>
    <w:basedOn w:val="a"/>
    <w:link w:val="Char0"/>
    <w:uiPriority w:val="99"/>
    <w:semiHidden/>
    <w:unhideWhenUsed/>
    <w:rsid w:val="00CD71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19B"/>
    <w:rPr>
      <w:sz w:val="18"/>
      <w:szCs w:val="18"/>
    </w:rPr>
  </w:style>
  <w:style w:type="paragraph" w:styleId="a5">
    <w:name w:val="List Paragraph"/>
    <w:basedOn w:val="a"/>
    <w:uiPriority w:val="34"/>
    <w:qFormat/>
    <w:rsid w:val="00983926"/>
    <w:pPr>
      <w:ind w:firstLineChars="200" w:firstLine="420"/>
    </w:pPr>
  </w:style>
  <w:style w:type="paragraph" w:styleId="a6">
    <w:name w:val="Date"/>
    <w:basedOn w:val="a"/>
    <w:next w:val="a"/>
    <w:link w:val="Char1"/>
    <w:uiPriority w:val="99"/>
    <w:semiHidden/>
    <w:unhideWhenUsed/>
    <w:rsid w:val="00D057DA"/>
    <w:pPr>
      <w:ind w:leftChars="2500" w:left="100"/>
    </w:pPr>
  </w:style>
  <w:style w:type="character" w:customStyle="1" w:styleId="Char1">
    <w:name w:val="日期 Char"/>
    <w:basedOn w:val="a0"/>
    <w:link w:val="a6"/>
    <w:uiPriority w:val="99"/>
    <w:semiHidden/>
    <w:rsid w:val="00D057DA"/>
  </w:style>
</w:styles>
</file>

<file path=word/webSettings.xml><?xml version="1.0" encoding="utf-8"?>
<w:webSettings xmlns:r="http://schemas.openxmlformats.org/officeDocument/2006/relationships" xmlns:w="http://schemas.openxmlformats.org/wordprocessingml/2006/main">
  <w:divs>
    <w:div w:id="218438191">
      <w:bodyDiv w:val="1"/>
      <w:marLeft w:val="0"/>
      <w:marRight w:val="0"/>
      <w:marTop w:val="0"/>
      <w:marBottom w:val="0"/>
      <w:divBdr>
        <w:top w:val="none" w:sz="0" w:space="0" w:color="auto"/>
        <w:left w:val="none" w:sz="0" w:space="0" w:color="auto"/>
        <w:bottom w:val="none" w:sz="0" w:space="0" w:color="auto"/>
        <w:right w:val="none" w:sz="0" w:space="0" w:color="auto"/>
      </w:divBdr>
    </w:div>
    <w:div w:id="274990485">
      <w:bodyDiv w:val="1"/>
      <w:marLeft w:val="0"/>
      <w:marRight w:val="0"/>
      <w:marTop w:val="0"/>
      <w:marBottom w:val="0"/>
      <w:divBdr>
        <w:top w:val="none" w:sz="0" w:space="0" w:color="auto"/>
        <w:left w:val="none" w:sz="0" w:space="0" w:color="auto"/>
        <w:bottom w:val="none" w:sz="0" w:space="0" w:color="auto"/>
        <w:right w:val="none" w:sz="0" w:space="0" w:color="auto"/>
      </w:divBdr>
    </w:div>
    <w:div w:id="977492686">
      <w:bodyDiv w:val="1"/>
      <w:marLeft w:val="0"/>
      <w:marRight w:val="0"/>
      <w:marTop w:val="0"/>
      <w:marBottom w:val="0"/>
      <w:divBdr>
        <w:top w:val="none" w:sz="0" w:space="0" w:color="auto"/>
        <w:left w:val="none" w:sz="0" w:space="0" w:color="auto"/>
        <w:bottom w:val="none" w:sz="0" w:space="0" w:color="auto"/>
        <w:right w:val="none" w:sz="0" w:space="0" w:color="auto"/>
      </w:divBdr>
    </w:div>
    <w:div w:id="1091005305">
      <w:bodyDiv w:val="1"/>
      <w:marLeft w:val="0"/>
      <w:marRight w:val="0"/>
      <w:marTop w:val="0"/>
      <w:marBottom w:val="0"/>
      <w:divBdr>
        <w:top w:val="none" w:sz="0" w:space="0" w:color="auto"/>
        <w:left w:val="none" w:sz="0" w:space="0" w:color="auto"/>
        <w:bottom w:val="none" w:sz="0" w:space="0" w:color="auto"/>
        <w:right w:val="none" w:sz="0" w:space="0" w:color="auto"/>
      </w:divBdr>
    </w:div>
    <w:div w:id="1201237170">
      <w:bodyDiv w:val="1"/>
      <w:marLeft w:val="0"/>
      <w:marRight w:val="0"/>
      <w:marTop w:val="0"/>
      <w:marBottom w:val="0"/>
      <w:divBdr>
        <w:top w:val="none" w:sz="0" w:space="0" w:color="auto"/>
        <w:left w:val="none" w:sz="0" w:space="0" w:color="auto"/>
        <w:bottom w:val="none" w:sz="0" w:space="0" w:color="auto"/>
        <w:right w:val="none" w:sz="0" w:space="0" w:color="auto"/>
      </w:divBdr>
    </w:div>
    <w:div w:id="1371371974">
      <w:bodyDiv w:val="1"/>
      <w:marLeft w:val="0"/>
      <w:marRight w:val="0"/>
      <w:marTop w:val="0"/>
      <w:marBottom w:val="0"/>
      <w:divBdr>
        <w:top w:val="none" w:sz="0" w:space="0" w:color="auto"/>
        <w:left w:val="none" w:sz="0" w:space="0" w:color="auto"/>
        <w:bottom w:val="none" w:sz="0" w:space="0" w:color="auto"/>
        <w:right w:val="none" w:sz="0" w:space="0" w:color="auto"/>
      </w:divBdr>
    </w:div>
    <w:div w:id="1467357040">
      <w:bodyDiv w:val="1"/>
      <w:marLeft w:val="0"/>
      <w:marRight w:val="0"/>
      <w:marTop w:val="0"/>
      <w:marBottom w:val="0"/>
      <w:divBdr>
        <w:top w:val="none" w:sz="0" w:space="0" w:color="auto"/>
        <w:left w:val="none" w:sz="0" w:space="0" w:color="auto"/>
        <w:bottom w:val="none" w:sz="0" w:space="0" w:color="auto"/>
        <w:right w:val="none" w:sz="0" w:space="0" w:color="auto"/>
      </w:divBdr>
    </w:div>
    <w:div w:id="1638534934">
      <w:bodyDiv w:val="1"/>
      <w:marLeft w:val="0"/>
      <w:marRight w:val="0"/>
      <w:marTop w:val="0"/>
      <w:marBottom w:val="0"/>
      <w:divBdr>
        <w:top w:val="none" w:sz="0" w:space="0" w:color="auto"/>
        <w:left w:val="none" w:sz="0" w:space="0" w:color="auto"/>
        <w:bottom w:val="none" w:sz="0" w:space="0" w:color="auto"/>
        <w:right w:val="none" w:sz="0" w:space="0" w:color="auto"/>
      </w:divBdr>
    </w:div>
    <w:div w:id="1684746869">
      <w:bodyDiv w:val="1"/>
      <w:marLeft w:val="0"/>
      <w:marRight w:val="0"/>
      <w:marTop w:val="0"/>
      <w:marBottom w:val="0"/>
      <w:divBdr>
        <w:top w:val="none" w:sz="0" w:space="0" w:color="auto"/>
        <w:left w:val="none" w:sz="0" w:space="0" w:color="auto"/>
        <w:bottom w:val="none" w:sz="0" w:space="0" w:color="auto"/>
        <w:right w:val="none" w:sz="0" w:space="0" w:color="auto"/>
      </w:divBdr>
    </w:div>
    <w:div w:id="1802650567">
      <w:bodyDiv w:val="1"/>
      <w:marLeft w:val="0"/>
      <w:marRight w:val="0"/>
      <w:marTop w:val="0"/>
      <w:marBottom w:val="0"/>
      <w:divBdr>
        <w:top w:val="none" w:sz="0" w:space="0" w:color="auto"/>
        <w:left w:val="none" w:sz="0" w:space="0" w:color="auto"/>
        <w:bottom w:val="none" w:sz="0" w:space="0" w:color="auto"/>
        <w:right w:val="none" w:sz="0" w:space="0" w:color="auto"/>
      </w:divBdr>
    </w:div>
    <w:div w:id="1809080755">
      <w:bodyDiv w:val="1"/>
      <w:marLeft w:val="0"/>
      <w:marRight w:val="0"/>
      <w:marTop w:val="0"/>
      <w:marBottom w:val="0"/>
      <w:divBdr>
        <w:top w:val="none" w:sz="0" w:space="0" w:color="auto"/>
        <w:left w:val="none" w:sz="0" w:space="0" w:color="auto"/>
        <w:bottom w:val="none" w:sz="0" w:space="0" w:color="auto"/>
        <w:right w:val="none" w:sz="0" w:space="0" w:color="auto"/>
      </w:divBdr>
    </w:div>
    <w:div w:id="1825389522">
      <w:bodyDiv w:val="1"/>
      <w:marLeft w:val="0"/>
      <w:marRight w:val="0"/>
      <w:marTop w:val="0"/>
      <w:marBottom w:val="0"/>
      <w:divBdr>
        <w:top w:val="none" w:sz="0" w:space="0" w:color="auto"/>
        <w:left w:val="none" w:sz="0" w:space="0" w:color="auto"/>
        <w:bottom w:val="none" w:sz="0" w:space="0" w:color="auto"/>
        <w:right w:val="none" w:sz="0" w:space="0" w:color="auto"/>
      </w:divBdr>
    </w:div>
    <w:div w:id="1827277839">
      <w:bodyDiv w:val="1"/>
      <w:marLeft w:val="0"/>
      <w:marRight w:val="0"/>
      <w:marTop w:val="0"/>
      <w:marBottom w:val="0"/>
      <w:divBdr>
        <w:top w:val="none" w:sz="0" w:space="0" w:color="auto"/>
        <w:left w:val="none" w:sz="0" w:space="0" w:color="auto"/>
        <w:bottom w:val="none" w:sz="0" w:space="0" w:color="auto"/>
        <w:right w:val="none" w:sz="0" w:space="0" w:color="auto"/>
      </w:divBdr>
    </w:div>
    <w:div w:id="1984654528">
      <w:bodyDiv w:val="1"/>
      <w:marLeft w:val="0"/>
      <w:marRight w:val="0"/>
      <w:marTop w:val="0"/>
      <w:marBottom w:val="0"/>
      <w:divBdr>
        <w:top w:val="none" w:sz="0" w:space="0" w:color="auto"/>
        <w:left w:val="none" w:sz="0" w:space="0" w:color="auto"/>
        <w:bottom w:val="none" w:sz="0" w:space="0" w:color="auto"/>
        <w:right w:val="none" w:sz="0" w:space="0" w:color="auto"/>
      </w:divBdr>
    </w:div>
    <w:div w:id="2012022666">
      <w:bodyDiv w:val="1"/>
      <w:marLeft w:val="0"/>
      <w:marRight w:val="0"/>
      <w:marTop w:val="0"/>
      <w:marBottom w:val="0"/>
      <w:divBdr>
        <w:top w:val="none" w:sz="0" w:space="0" w:color="auto"/>
        <w:left w:val="none" w:sz="0" w:space="0" w:color="auto"/>
        <w:bottom w:val="none" w:sz="0" w:space="0" w:color="auto"/>
        <w:right w:val="none" w:sz="0" w:space="0" w:color="auto"/>
      </w:divBdr>
    </w:div>
    <w:div w:id="2041275274">
      <w:bodyDiv w:val="1"/>
      <w:marLeft w:val="0"/>
      <w:marRight w:val="0"/>
      <w:marTop w:val="0"/>
      <w:marBottom w:val="0"/>
      <w:divBdr>
        <w:top w:val="none" w:sz="0" w:space="0" w:color="auto"/>
        <w:left w:val="none" w:sz="0" w:space="0" w:color="auto"/>
        <w:bottom w:val="none" w:sz="0" w:space="0" w:color="auto"/>
        <w:right w:val="none" w:sz="0" w:space="0" w:color="auto"/>
      </w:divBdr>
    </w:div>
    <w:div w:id="20602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19</Pages>
  <Words>1395</Words>
  <Characters>7957</Characters>
  <Application>Microsoft Office Word</Application>
  <DocSecurity>0</DocSecurity>
  <Lines>66</Lines>
  <Paragraphs>18</Paragraphs>
  <ScaleCrop>false</ScaleCrop>
  <Company>Lenovo</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dcterms:created xsi:type="dcterms:W3CDTF">2017-07-13T06:42:00Z</dcterms:created>
  <dcterms:modified xsi:type="dcterms:W3CDTF">2018-04-08T03:03:00Z</dcterms:modified>
</cp:coreProperties>
</file>