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44" w:rsidRDefault="00822244">
      <w:pPr>
        <w:jc w:val="center"/>
        <w:rPr>
          <w:rFonts w:ascii="方正小标宋简体" w:eastAsia="方正小标宋简体" w:hAnsi="方正小标宋简体" w:cs="方正小标宋简体"/>
          <w:sz w:val="84"/>
          <w:szCs w:val="84"/>
        </w:rPr>
      </w:pPr>
    </w:p>
    <w:p w:rsidR="00822244" w:rsidRDefault="00822244">
      <w:pPr>
        <w:jc w:val="center"/>
        <w:rPr>
          <w:rFonts w:ascii="方正小标宋简体" w:eastAsia="方正小标宋简体" w:hAnsi="方正小标宋简体" w:cs="方正小标宋简体"/>
          <w:sz w:val="84"/>
          <w:szCs w:val="84"/>
        </w:rPr>
      </w:pPr>
    </w:p>
    <w:p w:rsidR="00822244" w:rsidRDefault="00822244">
      <w:pPr>
        <w:jc w:val="center"/>
        <w:rPr>
          <w:rFonts w:ascii="方正小标宋简体" w:eastAsia="方正小标宋简体" w:hAnsi="方正小标宋简体" w:cs="方正小标宋简体"/>
          <w:sz w:val="84"/>
          <w:szCs w:val="84"/>
        </w:rPr>
      </w:pPr>
    </w:p>
    <w:p w:rsidR="00822244" w:rsidRDefault="009C3A2C">
      <w:pPr>
        <w:jc w:val="center"/>
        <w:rPr>
          <w:rFonts w:ascii="宋体"/>
          <w:b/>
          <w:sz w:val="44"/>
          <w:szCs w:val="44"/>
        </w:rPr>
      </w:pPr>
      <w:r>
        <w:rPr>
          <w:rFonts w:ascii="宋体" w:hAnsi="宋体"/>
          <w:b/>
          <w:sz w:val="44"/>
          <w:szCs w:val="44"/>
        </w:rPr>
        <w:t>201</w:t>
      </w:r>
      <w:r>
        <w:rPr>
          <w:rFonts w:ascii="宋体" w:hAnsi="宋体" w:hint="eastAsia"/>
          <w:b/>
          <w:sz w:val="44"/>
          <w:szCs w:val="44"/>
        </w:rPr>
        <w:t>8</w:t>
      </w:r>
      <w:r>
        <w:rPr>
          <w:rFonts w:ascii="宋体" w:hAnsi="宋体" w:hint="eastAsia"/>
          <w:b/>
          <w:sz w:val="44"/>
          <w:szCs w:val="44"/>
        </w:rPr>
        <w:t>年度大埔县文化广电新闻出版局</w:t>
      </w:r>
    </w:p>
    <w:p w:rsidR="00822244" w:rsidRDefault="009C3A2C">
      <w:pPr>
        <w:jc w:val="center"/>
        <w:rPr>
          <w:rFonts w:ascii="宋体"/>
          <w:b/>
          <w:sz w:val="44"/>
          <w:szCs w:val="44"/>
        </w:rPr>
      </w:pPr>
      <w:r>
        <w:rPr>
          <w:rFonts w:ascii="宋体" w:hAnsi="宋体" w:hint="eastAsia"/>
          <w:b/>
          <w:sz w:val="44"/>
          <w:szCs w:val="44"/>
        </w:rPr>
        <w:t>预算公开</w:t>
      </w:r>
    </w:p>
    <w:p w:rsidR="00822244" w:rsidRDefault="00822244">
      <w:pPr>
        <w:jc w:val="center"/>
        <w:rPr>
          <w:rFonts w:ascii="方正小标宋简体" w:eastAsia="方正小标宋简体" w:hAnsi="方正小标宋简体" w:cs="方正小标宋简体"/>
          <w:sz w:val="84"/>
          <w:szCs w:val="84"/>
        </w:rPr>
      </w:pPr>
    </w:p>
    <w:p w:rsidR="00822244" w:rsidRDefault="00822244">
      <w:pPr>
        <w:jc w:val="cente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黑体" w:eastAsia="黑体" w:hAnsi="黑体" w:cs="黑体"/>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822244" w:rsidRDefault="009C3A2C">
      <w:pPr>
        <w:ind w:firstLineChars="200" w:firstLine="640"/>
        <w:rPr>
          <w:rFonts w:ascii="黑体" w:eastAsia="黑体" w:hAnsi="黑体" w:cs="黑体"/>
          <w:b/>
          <w:sz w:val="32"/>
          <w:szCs w:val="32"/>
        </w:rPr>
      </w:pPr>
      <w:r>
        <w:rPr>
          <w:rFonts w:ascii="黑体" w:eastAsia="黑体" w:hAnsi="黑体" w:cs="黑体" w:hint="eastAsia"/>
          <w:sz w:val="32"/>
          <w:szCs w:val="32"/>
        </w:rPr>
        <w:t>第一部分</w:t>
      </w:r>
      <w:r>
        <w:rPr>
          <w:rFonts w:ascii="仿宋_GB2312" w:eastAsia="仿宋_GB2312" w:hAnsi="宋体" w:hint="eastAsia"/>
          <w:b/>
          <w:sz w:val="32"/>
          <w:szCs w:val="32"/>
        </w:rPr>
        <w:t>大埔县文化广电新闻出版局</w:t>
      </w:r>
      <w:r>
        <w:rPr>
          <w:rFonts w:ascii="仿宋_GB2312" w:eastAsia="仿宋_GB2312" w:hAnsi="黑体" w:cs="黑体" w:hint="eastAsia"/>
          <w:b/>
          <w:sz w:val="32"/>
          <w:szCs w:val="32"/>
        </w:rPr>
        <w:t>概况</w:t>
      </w:r>
    </w:p>
    <w:p w:rsidR="00822244" w:rsidRDefault="009C3A2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22244" w:rsidRDefault="009C3A2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w:t>
      </w:r>
      <w:r>
        <w:rPr>
          <w:rFonts w:ascii="黑体" w:eastAsia="黑体" w:hAnsi="黑体" w:cs="黑体" w:hint="eastAsia"/>
          <w:sz w:val="32"/>
          <w:szCs w:val="32"/>
        </w:rPr>
        <w:t>8</w:t>
      </w:r>
      <w:r>
        <w:rPr>
          <w:rFonts w:ascii="黑体" w:eastAsia="黑体" w:hAnsi="黑体" w:cs="黑体" w:hint="eastAsia"/>
          <w:sz w:val="32"/>
          <w:szCs w:val="32"/>
        </w:rPr>
        <w:t>年部门预算表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政府性基金预算支出情况表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w:t>
      </w:r>
      <w:r>
        <w:rPr>
          <w:rFonts w:ascii="黑体" w:eastAsia="黑体" w:hAnsi="黑体" w:cs="黑体" w:hint="eastAsia"/>
          <w:sz w:val="32"/>
          <w:szCs w:val="32"/>
        </w:rPr>
        <w:t>8</w:t>
      </w:r>
      <w:r>
        <w:rPr>
          <w:rFonts w:ascii="黑体" w:eastAsia="黑体" w:hAnsi="黑体" w:cs="黑体" w:hint="eastAsia"/>
          <w:sz w:val="32"/>
          <w:szCs w:val="32"/>
        </w:rPr>
        <w:t>年部门预算情况说明</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第四部分名词解释</w:t>
      </w:r>
    </w:p>
    <w:p w:rsidR="00822244" w:rsidRDefault="009C3A2C">
      <w:pPr>
        <w:jc w:val="center"/>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第一部分</w:t>
      </w:r>
      <w:r>
        <w:rPr>
          <w:rFonts w:ascii="仿宋_GB2312" w:eastAsia="仿宋_GB2312" w:hAnsi="宋体" w:hint="eastAsia"/>
          <w:b/>
          <w:sz w:val="32"/>
          <w:szCs w:val="32"/>
        </w:rPr>
        <w:t>大埔县文化广电新闻出版局</w:t>
      </w:r>
      <w:r>
        <w:rPr>
          <w:rFonts w:ascii="仿宋_GB2312" w:eastAsia="仿宋_GB2312" w:hAnsi="方正小标宋简体" w:cs="方正小标宋简体" w:hint="eastAsia"/>
          <w:b/>
          <w:sz w:val="32"/>
          <w:szCs w:val="32"/>
        </w:rPr>
        <w:t>概况</w:t>
      </w:r>
    </w:p>
    <w:p w:rsidR="00822244" w:rsidRDefault="00822244">
      <w:pPr>
        <w:rPr>
          <w:rFonts w:ascii="黑体" w:eastAsia="黑体" w:hAnsi="黑体" w:cs="黑体"/>
          <w:sz w:val="44"/>
          <w:szCs w:val="44"/>
        </w:rPr>
      </w:pPr>
    </w:p>
    <w:p w:rsidR="00822244" w:rsidRDefault="009C3A2C">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822244" w:rsidRDefault="009C3A2C" w:rsidP="00431775">
      <w:pPr>
        <w:ind w:firstLineChars="196" w:firstLine="549"/>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w:t>
      </w:r>
      <w:r>
        <w:rPr>
          <w:rFonts w:ascii="宋体" w:hAnsi="宋体" w:cs="宋体" w:hint="eastAsia"/>
          <w:color w:val="000000"/>
          <w:kern w:val="0"/>
          <w:sz w:val="28"/>
          <w:szCs w:val="28"/>
        </w:rPr>
        <w:t>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w:t>
      </w:r>
      <w:r>
        <w:rPr>
          <w:rFonts w:ascii="宋体" w:hAnsi="宋体" w:cs="宋体" w:hint="eastAsia"/>
          <w:color w:val="000000"/>
          <w:kern w:val="0"/>
          <w:sz w:val="28"/>
          <w:szCs w:val="28"/>
        </w:rPr>
        <w:lastRenderedPageBreak/>
        <w:t>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w:t>
      </w:r>
      <w:r>
        <w:rPr>
          <w:rFonts w:ascii="宋体" w:hAnsi="宋体" w:cs="宋体" w:hint="eastAsia"/>
          <w:color w:val="000000"/>
          <w:kern w:val="0"/>
          <w:sz w:val="28"/>
          <w:szCs w:val="28"/>
        </w:rPr>
        <w:t>电视节目制作经营单位、有线电视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w:t>
      </w:r>
      <w:r>
        <w:rPr>
          <w:rFonts w:ascii="宋体" w:hAnsi="宋体" w:cs="宋体" w:hint="eastAsia"/>
          <w:color w:val="000000"/>
          <w:kern w:val="0"/>
          <w:sz w:val="28"/>
          <w:szCs w:val="28"/>
        </w:rPr>
        <w:t>。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w:t>
      </w:r>
      <w:r>
        <w:rPr>
          <w:rFonts w:ascii="宋体" w:hAnsi="宋体" w:cs="宋体" w:hint="eastAsia"/>
          <w:color w:val="000000"/>
          <w:kern w:val="0"/>
          <w:sz w:val="28"/>
          <w:szCs w:val="28"/>
        </w:rPr>
        <w:t>、广播电影电</w:t>
      </w:r>
      <w:r>
        <w:rPr>
          <w:rFonts w:ascii="宋体" w:hAnsi="宋体" w:cs="宋体" w:hint="eastAsia"/>
          <w:color w:val="000000"/>
          <w:kern w:val="0"/>
          <w:sz w:val="28"/>
          <w:szCs w:val="28"/>
        </w:rPr>
        <w:lastRenderedPageBreak/>
        <w:t>视、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图书馆、博物馆事业；承担县文化市场管理工作领导小组办公室的日常工作。指导辖区内文化艺术、广播</w:t>
      </w:r>
      <w:r>
        <w:rPr>
          <w:rFonts w:ascii="宋体" w:hAnsi="宋体" w:cs="宋体" w:hint="eastAsia"/>
          <w:color w:val="000000"/>
          <w:kern w:val="0"/>
          <w:sz w:val="28"/>
          <w:szCs w:val="28"/>
        </w:rPr>
        <w:t>电影电视、新闻出版、版权、文物事业以及相关行业协会、学会、研究会工作。承办县委、县人民政府和上级业务主管部门交办的其他事项。</w:t>
      </w:r>
    </w:p>
    <w:p w:rsidR="00822244" w:rsidRDefault="009C3A2C">
      <w:pPr>
        <w:rPr>
          <w:rFonts w:ascii="黑体" w:eastAsia="黑体" w:hAnsi="黑体" w:cs="黑体"/>
          <w:sz w:val="32"/>
          <w:szCs w:val="32"/>
        </w:rPr>
      </w:pPr>
      <w:r>
        <w:rPr>
          <w:rFonts w:ascii="黑体" w:eastAsia="黑体" w:hAnsi="黑体" w:cs="黑体" w:hint="eastAsia"/>
          <w:sz w:val="32"/>
          <w:szCs w:val="32"/>
        </w:rPr>
        <w:t>二、机构设置</w:t>
      </w:r>
    </w:p>
    <w:p w:rsidR="00822244" w:rsidRDefault="009C3A2C">
      <w:pPr>
        <w:rPr>
          <w:rFonts w:ascii="仿宋_GB2312" w:eastAsia="仿宋_GB2312"/>
          <w:sz w:val="32"/>
          <w:szCs w:val="32"/>
        </w:rPr>
      </w:pPr>
      <w:r>
        <w:rPr>
          <w:rFonts w:ascii="仿宋_GB2312" w:eastAsia="仿宋_GB2312" w:hint="eastAsia"/>
          <w:sz w:val="32"/>
          <w:szCs w:val="32"/>
        </w:rPr>
        <w:t>（一）部门机构设置、职能</w:t>
      </w:r>
    </w:p>
    <w:p w:rsidR="00822244" w:rsidRDefault="009C3A2C" w:rsidP="00431775">
      <w:pPr>
        <w:ind w:firstLineChars="196" w:firstLine="549"/>
        <w:rPr>
          <w:rFonts w:ascii="宋体"/>
          <w:b/>
          <w:sz w:val="28"/>
          <w:szCs w:val="28"/>
        </w:rPr>
      </w:pPr>
      <w:r>
        <w:rPr>
          <w:rFonts w:ascii="宋体" w:hAnsi="宋体" w:hint="eastAsia"/>
          <w:sz w:val="28"/>
          <w:szCs w:val="28"/>
        </w:rPr>
        <w:t>大埔县文化广电新闻出版局内设人秘股、文化艺术股、文物股（与县文物管理委员会办公室合署办公）、文化市场管理股（与县文化市场管理工作领导小组办公室和县“扫黄打非”工作领导小组办公室合署办公）、广播电影电视股</w:t>
      </w:r>
      <w:r>
        <w:rPr>
          <w:rFonts w:ascii="宋体" w:hAnsi="宋体"/>
          <w:sz w:val="28"/>
          <w:szCs w:val="28"/>
        </w:rPr>
        <w:t>5</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822244" w:rsidRDefault="009C3A2C">
      <w:pPr>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人员构成情况</w:t>
      </w:r>
    </w:p>
    <w:p w:rsidR="00822244" w:rsidRDefault="009C3A2C">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10</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w:t>
      </w:r>
      <w:r>
        <w:rPr>
          <w:rFonts w:ascii="宋体" w:hAnsi="宋体" w:hint="eastAsia"/>
          <w:sz w:val="28"/>
          <w:szCs w:val="28"/>
        </w:rPr>
        <w:t>110</w:t>
      </w:r>
      <w:r>
        <w:rPr>
          <w:rFonts w:ascii="宋体" w:hAnsi="宋体" w:hint="eastAsia"/>
          <w:sz w:val="28"/>
          <w:szCs w:val="28"/>
        </w:rPr>
        <w:t>名。</w:t>
      </w:r>
    </w:p>
    <w:p w:rsidR="00822244" w:rsidRDefault="00822244">
      <w:pP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822244" w:rsidRDefault="00822244">
      <w:pPr>
        <w:rPr>
          <w:rFonts w:ascii="楷体_GB2312" w:eastAsia="楷体_GB2312" w:hAnsi="楷体_GB2312" w:cs="楷体_GB2312"/>
          <w:sz w:val="32"/>
          <w:szCs w:val="32"/>
        </w:rPr>
      </w:pPr>
    </w:p>
    <w:p w:rsidR="00822244" w:rsidRDefault="00822244">
      <w:pPr>
        <w:rPr>
          <w:rFonts w:ascii="楷体_GB2312" w:eastAsia="楷体_GB2312" w:hAnsi="楷体_GB2312" w:cs="楷体_GB2312"/>
          <w:sz w:val="32"/>
          <w:szCs w:val="32"/>
        </w:rPr>
      </w:pPr>
    </w:p>
    <w:tbl>
      <w:tblPr>
        <w:tblW w:w="8000" w:type="dxa"/>
        <w:tblInd w:w="93" w:type="dxa"/>
        <w:tblLayout w:type="fixed"/>
        <w:tblLook w:val="04A0"/>
      </w:tblPr>
      <w:tblGrid>
        <w:gridCol w:w="2901"/>
        <w:gridCol w:w="1304"/>
        <w:gridCol w:w="2490"/>
        <w:gridCol w:w="1305"/>
      </w:tblGrid>
      <w:tr w:rsidR="00822244">
        <w:trPr>
          <w:trHeight w:val="649"/>
        </w:trPr>
        <w:tc>
          <w:tcPr>
            <w:tcW w:w="2902"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304"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2490"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304"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w:t>
            </w:r>
          </w:p>
        </w:tc>
      </w:tr>
      <w:tr w:rsidR="00822244">
        <w:trPr>
          <w:trHeight w:val="960"/>
        </w:trPr>
        <w:tc>
          <w:tcPr>
            <w:tcW w:w="8000" w:type="dxa"/>
            <w:gridSpan w:val="4"/>
            <w:tcBorders>
              <w:top w:val="nil"/>
              <w:left w:val="nil"/>
              <w:bottom w:val="nil"/>
              <w:right w:val="nil"/>
            </w:tcBorders>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收支总体情况表</w:t>
            </w:r>
          </w:p>
        </w:tc>
      </w:tr>
      <w:tr w:rsidR="00822244">
        <w:trPr>
          <w:trHeight w:val="649"/>
        </w:trPr>
        <w:tc>
          <w:tcPr>
            <w:tcW w:w="6696" w:type="dxa"/>
            <w:gridSpan w:val="3"/>
            <w:tcBorders>
              <w:top w:val="nil"/>
              <w:left w:val="nil"/>
              <w:bottom w:val="nil"/>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304"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664"/>
        </w:trPr>
        <w:tc>
          <w:tcPr>
            <w:tcW w:w="4206" w:type="dxa"/>
            <w:gridSpan w:val="2"/>
            <w:tcBorders>
              <w:top w:val="single" w:sz="4" w:space="0" w:color="auto"/>
              <w:left w:val="single" w:sz="4" w:space="0" w:color="auto"/>
              <w:bottom w:val="single" w:sz="4" w:space="0" w:color="auto"/>
              <w:right w:val="nil"/>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3794" w:type="dxa"/>
            <w:gridSpan w:val="2"/>
            <w:tcBorders>
              <w:top w:val="single" w:sz="4" w:space="0" w:color="auto"/>
              <w:left w:val="single" w:sz="4" w:space="0" w:color="auto"/>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822244">
        <w:trPr>
          <w:trHeight w:val="664"/>
        </w:trPr>
        <w:tc>
          <w:tcPr>
            <w:tcW w:w="2902" w:type="dxa"/>
            <w:tcBorders>
              <w:top w:val="nil"/>
              <w:left w:val="single" w:sz="4" w:space="0" w:color="auto"/>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04"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c>
          <w:tcPr>
            <w:tcW w:w="2489"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05"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664"/>
        </w:trPr>
        <w:tc>
          <w:tcPr>
            <w:tcW w:w="2902" w:type="dxa"/>
            <w:tcBorders>
              <w:top w:val="single" w:sz="4" w:space="0" w:color="auto"/>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一、财政拨款</w:t>
            </w:r>
          </w:p>
        </w:tc>
        <w:tc>
          <w:tcPr>
            <w:tcW w:w="1304"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single" w:sz="4" w:space="0" w:color="auto"/>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1305"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五、附属单位上缴收入</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80"/>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tbl>
      <w:tblPr>
        <w:tblW w:w="8604" w:type="dxa"/>
        <w:tblLayout w:type="fixed"/>
        <w:tblLook w:val="04A0"/>
      </w:tblPr>
      <w:tblGrid>
        <w:gridCol w:w="4264"/>
        <w:gridCol w:w="2170"/>
        <w:gridCol w:w="2170"/>
      </w:tblGrid>
      <w:tr w:rsidR="00822244">
        <w:trPr>
          <w:trHeight w:val="386"/>
        </w:trPr>
        <w:tc>
          <w:tcPr>
            <w:tcW w:w="4264"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7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2</w:t>
            </w:r>
          </w:p>
        </w:tc>
      </w:tr>
      <w:tr w:rsidR="00822244">
        <w:trPr>
          <w:trHeight w:val="480"/>
        </w:trPr>
        <w:tc>
          <w:tcPr>
            <w:tcW w:w="8604" w:type="dxa"/>
            <w:gridSpan w:val="3"/>
            <w:tcBorders>
              <w:top w:val="nil"/>
              <w:left w:val="nil"/>
              <w:bottom w:val="nil"/>
              <w:right w:val="nil"/>
            </w:tcBorders>
            <w:shd w:val="clear" w:color="000000" w:fill="FFFFFF"/>
            <w:vAlign w:val="center"/>
          </w:tcPr>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收入总体情况表</w:t>
            </w:r>
          </w:p>
        </w:tc>
      </w:tr>
      <w:tr w:rsidR="00822244">
        <w:trPr>
          <w:trHeight w:val="386"/>
        </w:trPr>
        <w:tc>
          <w:tcPr>
            <w:tcW w:w="6434"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2170"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pPr>
        <w:sectPr w:rsidR="00822244">
          <w:headerReference w:type="default" r:id="rId8"/>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822244">
        <w:trPr>
          <w:trHeight w:val="407"/>
        </w:trPr>
        <w:tc>
          <w:tcPr>
            <w:tcW w:w="4294"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85"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3</w:t>
            </w:r>
          </w:p>
        </w:tc>
      </w:tr>
      <w:tr w:rsidR="00822244">
        <w:trPr>
          <w:trHeight w:val="506"/>
        </w:trPr>
        <w:tc>
          <w:tcPr>
            <w:tcW w:w="8664"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支出总体情况表</w:t>
            </w:r>
          </w:p>
        </w:tc>
      </w:tr>
      <w:tr w:rsidR="00822244">
        <w:trPr>
          <w:trHeight w:val="407"/>
        </w:trPr>
        <w:tc>
          <w:tcPr>
            <w:tcW w:w="6479"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85"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w:t>
            </w:r>
            <w:r>
              <w:rPr>
                <w:rFonts w:ascii="宋体" w:hAnsi="宋体" w:cs="Arial" w:hint="eastAsia"/>
                <w:color w:val="000000"/>
                <w:kern w:val="0"/>
                <w:sz w:val="20"/>
                <w:szCs w:val="20"/>
              </w:rPr>
              <w:t>年预算</w:t>
            </w:r>
          </w:p>
        </w:tc>
      </w:tr>
      <w:tr w:rsidR="00822244">
        <w:trPr>
          <w:trHeight w:val="407"/>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1225.52</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93.36</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400.52</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Pr>
        <w:sectPr w:rsidR="00822244">
          <w:pgSz w:w="11906" w:h="16838"/>
          <w:pgMar w:top="1440" w:right="1800" w:bottom="1440" w:left="1800" w:header="851" w:footer="992" w:gutter="0"/>
          <w:cols w:space="425"/>
          <w:docGrid w:type="lines" w:linePitch="312"/>
        </w:sectPr>
      </w:pPr>
    </w:p>
    <w:tbl>
      <w:tblPr>
        <w:tblW w:w="8400" w:type="dxa"/>
        <w:tblInd w:w="93" w:type="dxa"/>
        <w:tblLayout w:type="fixed"/>
        <w:tblLook w:val="04A0"/>
      </w:tblPr>
      <w:tblGrid>
        <w:gridCol w:w="2674"/>
        <w:gridCol w:w="1527"/>
        <w:gridCol w:w="2672"/>
        <w:gridCol w:w="1527"/>
      </w:tblGrid>
      <w:tr w:rsidR="00822244">
        <w:trPr>
          <w:trHeight w:val="1173"/>
        </w:trPr>
        <w:tc>
          <w:tcPr>
            <w:tcW w:w="2674"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527"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2672"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527"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4</w:t>
            </w:r>
          </w:p>
        </w:tc>
      </w:tr>
      <w:tr w:rsidR="00822244">
        <w:trPr>
          <w:trHeight w:val="2081"/>
        </w:trPr>
        <w:tc>
          <w:tcPr>
            <w:tcW w:w="8400" w:type="dxa"/>
            <w:gridSpan w:val="4"/>
            <w:tcBorders>
              <w:top w:val="nil"/>
              <w:left w:val="nil"/>
              <w:bottom w:val="nil"/>
              <w:right w:val="nil"/>
            </w:tcBorders>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财政拨款收支总体情况表</w:t>
            </w:r>
          </w:p>
        </w:tc>
      </w:tr>
      <w:tr w:rsidR="00822244">
        <w:trPr>
          <w:trHeight w:val="1173"/>
        </w:trPr>
        <w:tc>
          <w:tcPr>
            <w:tcW w:w="6873" w:type="dxa"/>
            <w:gridSpan w:val="3"/>
            <w:tcBorders>
              <w:top w:val="nil"/>
              <w:left w:val="nil"/>
              <w:bottom w:val="nil"/>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27"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1283"/>
        </w:trPr>
        <w:tc>
          <w:tcPr>
            <w:tcW w:w="4201" w:type="dxa"/>
            <w:gridSpan w:val="2"/>
            <w:tcBorders>
              <w:top w:val="single" w:sz="4" w:space="0" w:color="auto"/>
              <w:left w:val="single" w:sz="4" w:space="0" w:color="auto"/>
              <w:bottom w:val="single" w:sz="4" w:space="0" w:color="auto"/>
              <w:right w:val="nil"/>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4199" w:type="dxa"/>
            <w:gridSpan w:val="2"/>
            <w:tcBorders>
              <w:top w:val="single" w:sz="4" w:space="0" w:color="auto"/>
              <w:left w:val="single" w:sz="4" w:space="0" w:color="auto"/>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c>
          <w:tcPr>
            <w:tcW w:w="267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27"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27"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1367"/>
        </w:trPr>
        <w:tc>
          <w:tcPr>
            <w:tcW w:w="2674" w:type="dxa"/>
            <w:tcBorders>
              <w:top w:val="single" w:sz="4" w:space="0" w:color="auto"/>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527"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672" w:type="dxa"/>
            <w:tcBorders>
              <w:top w:val="single" w:sz="4" w:space="0" w:color="auto"/>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527"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p w:rsidR="00822244" w:rsidRDefault="00822244"/>
    <w:tbl>
      <w:tblPr>
        <w:tblW w:w="8381" w:type="dxa"/>
        <w:tblInd w:w="91" w:type="dxa"/>
        <w:tblLayout w:type="fixed"/>
        <w:tblLook w:val="04A0"/>
      </w:tblPr>
      <w:tblGrid>
        <w:gridCol w:w="3278"/>
        <w:gridCol w:w="1701"/>
        <w:gridCol w:w="1701"/>
        <w:gridCol w:w="1701"/>
      </w:tblGrid>
      <w:tr w:rsidR="00822244">
        <w:trPr>
          <w:trHeight w:val="660"/>
        </w:trPr>
        <w:tc>
          <w:tcPr>
            <w:tcW w:w="8381" w:type="dxa"/>
            <w:gridSpan w:val="4"/>
            <w:tcBorders>
              <w:top w:val="nil"/>
              <w:left w:val="nil"/>
              <w:bottom w:val="nil"/>
              <w:right w:val="nil"/>
            </w:tcBorders>
            <w:shd w:val="clear" w:color="auto" w:fill="auto"/>
            <w:vAlign w:val="center"/>
          </w:tcPr>
          <w:p w:rsidR="00822244" w:rsidRDefault="009C3A2C">
            <w:pPr>
              <w:widowControl/>
              <w:jc w:val="center"/>
              <w:rPr>
                <w:rFonts w:ascii="宋体" w:hAnsi="宋体" w:cs="宋体"/>
                <w:b/>
                <w:bCs/>
                <w:color w:val="000000"/>
                <w:kern w:val="0"/>
                <w:sz w:val="40"/>
                <w:szCs w:val="40"/>
              </w:rPr>
            </w:pPr>
            <w:r>
              <w:rPr>
                <w:rFonts w:ascii="宋体" w:hAnsi="宋体" w:cs="宋体" w:hint="eastAsia"/>
                <w:b/>
                <w:bCs/>
                <w:color w:val="000000"/>
                <w:kern w:val="0"/>
                <w:sz w:val="40"/>
                <w:szCs w:val="40"/>
              </w:rPr>
              <w:t>五、</w:t>
            </w:r>
            <w:r>
              <w:rPr>
                <w:rFonts w:ascii="宋体" w:hAnsi="宋体" w:cs="宋体" w:hint="eastAsia"/>
                <w:b/>
                <w:bCs/>
                <w:color w:val="000000"/>
                <w:kern w:val="0"/>
                <w:sz w:val="40"/>
                <w:szCs w:val="40"/>
              </w:rPr>
              <w:t>2018</w:t>
            </w:r>
            <w:r>
              <w:rPr>
                <w:rFonts w:ascii="宋体" w:hAnsi="宋体" w:cs="宋体" w:hint="eastAsia"/>
                <w:b/>
                <w:bCs/>
                <w:color w:val="000000"/>
                <w:kern w:val="0"/>
                <w:sz w:val="40"/>
                <w:szCs w:val="40"/>
              </w:rPr>
              <w:t>年一般公共预算支出情况表（按功能分类科目）</w:t>
            </w:r>
          </w:p>
          <w:p w:rsidR="00822244" w:rsidRDefault="009C3A2C">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单位名称：</w:t>
            </w:r>
            <w:r>
              <w:rPr>
                <w:rFonts w:ascii="宋体" w:hAnsi="宋体" w:hint="eastAsia"/>
                <w:b/>
                <w:sz w:val="22"/>
                <w:szCs w:val="22"/>
              </w:rPr>
              <w:t>大埔县文化广电新闻出版局</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单位：万元</w:t>
            </w:r>
          </w:p>
        </w:tc>
      </w:tr>
      <w:tr w:rsidR="00822244">
        <w:trPr>
          <w:trHeight w:val="717"/>
        </w:trPr>
        <w:tc>
          <w:tcPr>
            <w:tcW w:w="3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功能科目名称</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一般公共预算支出</w:t>
            </w:r>
          </w:p>
        </w:tc>
      </w:tr>
      <w:tr w:rsidR="00822244">
        <w:trPr>
          <w:trHeight w:val="906"/>
        </w:trPr>
        <w:tc>
          <w:tcPr>
            <w:tcW w:w="32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244" w:rsidRDefault="00822244">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r>
      <w:tr w:rsidR="00822244">
        <w:trPr>
          <w:trHeight w:val="617"/>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计</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1719.40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1719.40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555"/>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[207] </w:t>
            </w:r>
            <w:r>
              <w:rPr>
                <w:rFonts w:ascii="宋体" w:hAnsi="宋体" w:cs="宋体" w:hint="eastAsia"/>
                <w:color w:val="000000"/>
                <w:kern w:val="0"/>
                <w:sz w:val="22"/>
                <w:szCs w:val="22"/>
              </w:rPr>
              <w:t>一般公共服务支出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1382.75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1382.75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563"/>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w:t>
            </w:r>
            <w:r>
              <w:rPr>
                <w:rFonts w:ascii="宋体" w:hAnsi="宋体" w:cs="宋体" w:hint="eastAsia"/>
                <w:color w:val="000000"/>
                <w:kern w:val="0"/>
                <w:sz w:val="22"/>
                <w:szCs w:val="22"/>
              </w:rPr>
              <w:t>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1186.44</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1186.44</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65"/>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[2070101]</w:t>
            </w:r>
            <w:r>
              <w:rPr>
                <w:rFonts w:ascii="宋体" w:hAnsi="宋体" w:cs="宋体" w:hint="eastAsia"/>
                <w:color w:val="000000"/>
                <w:kern w:val="0"/>
                <w:sz w:val="22"/>
                <w:szCs w:val="22"/>
              </w:rPr>
              <w:t>行政运行（文化）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606.10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606.10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04"/>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[2070104] </w:t>
            </w:r>
            <w:r>
              <w:rPr>
                <w:rFonts w:ascii="Courier New" w:hAnsi="Courier New" w:cs="Courier New" w:hint="eastAsia"/>
                <w:color w:val="000000"/>
                <w:kern w:val="0"/>
                <w:sz w:val="22"/>
                <w:szCs w:val="22"/>
              </w:rPr>
              <w:t>图书馆</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98.46</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98.46</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42"/>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[2070107]</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艺术表演团体</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182.37</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182.37</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61"/>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[2070103]</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群众文化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299.51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299.51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58"/>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[20702]</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文物</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58"/>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[2070205]</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博物馆</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40"/>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w:t>
            </w:r>
            <w:r>
              <w:rPr>
                <w:rFonts w:ascii="宋体" w:hAnsi="宋体" w:cs="宋体" w:hint="eastAsia"/>
                <w:color w:val="000000"/>
                <w:kern w:val="0"/>
                <w:sz w:val="22"/>
                <w:szCs w:val="22"/>
              </w:rPr>
              <w:t>社会保障和就业支出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79"/>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w:t>
            </w:r>
            <w:r>
              <w:rPr>
                <w:rFonts w:ascii="宋体" w:hAnsi="宋体" w:cs="宋体" w:hint="eastAsia"/>
                <w:color w:val="000000"/>
                <w:kern w:val="0"/>
                <w:sz w:val="22"/>
                <w:szCs w:val="22"/>
              </w:rPr>
              <w:t>行政事业单位离退休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80"/>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[2080501]</w:t>
            </w:r>
            <w:r>
              <w:rPr>
                <w:rFonts w:ascii="宋体" w:hAnsi="宋体" w:cs="宋体" w:hint="eastAsia"/>
                <w:color w:val="000000"/>
                <w:kern w:val="0"/>
                <w:sz w:val="22"/>
                <w:szCs w:val="22"/>
              </w:rPr>
              <w:t>归口管理的行政单位离退休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94"/>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[2080502]</w:t>
            </w:r>
            <w:r>
              <w:rPr>
                <w:rFonts w:ascii="宋体" w:hAnsi="宋体" w:cs="宋体" w:hint="eastAsia"/>
                <w:color w:val="000000"/>
                <w:kern w:val="0"/>
                <w:sz w:val="22"/>
                <w:szCs w:val="22"/>
              </w:rPr>
              <w:t>事业单位离退休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bl>
    <w:p w:rsidR="00822244" w:rsidRDefault="00822244"/>
    <w:p w:rsidR="00822244" w:rsidRDefault="00822244"/>
    <w:tbl>
      <w:tblPr>
        <w:tblW w:w="8278" w:type="dxa"/>
        <w:tblInd w:w="93" w:type="dxa"/>
        <w:tblLayout w:type="fixed"/>
        <w:tblLook w:val="04A0"/>
      </w:tblPr>
      <w:tblGrid>
        <w:gridCol w:w="3352"/>
        <w:gridCol w:w="3353"/>
        <w:gridCol w:w="1573"/>
      </w:tblGrid>
      <w:tr w:rsidR="00822244">
        <w:trPr>
          <w:trHeight w:val="424"/>
        </w:trPr>
        <w:tc>
          <w:tcPr>
            <w:tcW w:w="335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353"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573" w:type="dxa"/>
            <w:tcBorders>
              <w:top w:val="nil"/>
              <w:left w:val="nil"/>
              <w:bottom w:val="nil"/>
              <w:right w:val="nil"/>
            </w:tcBorders>
            <w:shd w:val="clear" w:color="000000" w:fill="FFFFFF"/>
            <w:vAlign w:val="center"/>
          </w:tcPr>
          <w:p w:rsidR="00822244" w:rsidRDefault="009C3A2C">
            <w:pPr>
              <w:widowControl/>
              <w:ind w:right="400" w:firstLineChars="300" w:firstLine="600"/>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6</w:t>
            </w:r>
          </w:p>
        </w:tc>
      </w:tr>
      <w:tr w:rsidR="00822244">
        <w:trPr>
          <w:trHeight w:val="527"/>
        </w:trPr>
        <w:tc>
          <w:tcPr>
            <w:tcW w:w="8278"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一般公共预算基本支出情况表（按支出经济分类科目）</w:t>
            </w:r>
          </w:p>
        </w:tc>
      </w:tr>
      <w:tr w:rsidR="00822244">
        <w:trPr>
          <w:trHeight w:val="424"/>
        </w:trPr>
        <w:tc>
          <w:tcPr>
            <w:tcW w:w="6705"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73"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1719.40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1225.52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532.27</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31.28</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6.64</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[50102]</w:t>
            </w:r>
            <w:r>
              <w:rPr>
                <w:rFonts w:ascii="宋体" w:hAnsi="宋体" w:cs="Arial" w:hint="eastAsia"/>
                <w:color w:val="000000"/>
                <w:kern w:val="0"/>
                <w:sz w:val="20"/>
                <w:szCs w:val="20"/>
              </w:rPr>
              <w:t>社会保障缴费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[30112]</w:t>
            </w:r>
            <w:r>
              <w:rPr>
                <w:rFonts w:ascii="宋体" w:hAnsi="宋体" w:cs="Arial"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53.72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[50103]</w:t>
            </w:r>
            <w:r>
              <w:rPr>
                <w:rFonts w:ascii="宋体" w:hAnsi="宋体" w:cs="Arial" w:hint="eastAsia"/>
                <w:color w:val="000000"/>
                <w:kern w:val="0"/>
                <w:sz w:val="20"/>
                <w:szCs w:val="20"/>
              </w:rPr>
              <w:t>住房公积金</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ind w:firstLineChars="100" w:firstLine="200"/>
              <w:rPr>
                <w:rFonts w:ascii="宋体" w:cs="Arial"/>
                <w:color w:val="000000"/>
                <w:kern w:val="0"/>
                <w:sz w:val="20"/>
                <w:szCs w:val="20"/>
              </w:rPr>
            </w:pPr>
            <w:r>
              <w:rPr>
                <w:rFonts w:ascii="宋体" w:hAnsi="宋体" w:cs="Arial"/>
                <w:color w:val="000000"/>
                <w:kern w:val="0"/>
                <w:sz w:val="20"/>
                <w:szCs w:val="20"/>
              </w:rPr>
              <w:t>[50199]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ind w:firstLineChars="100" w:firstLine="200"/>
              <w:jc w:val="left"/>
              <w:rPr>
                <w:rFonts w:ascii="宋体" w:cs="Arial"/>
                <w:color w:val="000000"/>
                <w:kern w:val="0"/>
                <w:sz w:val="20"/>
                <w:szCs w:val="20"/>
              </w:rPr>
            </w:pPr>
            <w:r>
              <w:rPr>
                <w:rFonts w:ascii="宋体" w:hAnsi="宋体" w:cs="Arial"/>
                <w:color w:val="000000"/>
                <w:kern w:val="0"/>
                <w:sz w:val="20"/>
                <w:szCs w:val="20"/>
              </w:rPr>
              <w:t>[30106]</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601.61</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93.36</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5.60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[30228]</w:t>
            </w:r>
            <w:r>
              <w:rPr>
                <w:rFonts w:ascii="宋体" w:hAnsi="宋体" w:cs="Arial"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[30229]</w:t>
            </w:r>
            <w:r>
              <w:rPr>
                <w:rFonts w:ascii="宋体" w:hAnsi="宋体" w:cs="Arial"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lastRenderedPageBreak/>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[30227]</w:t>
            </w:r>
            <w:r>
              <w:rPr>
                <w:rFonts w:ascii="宋体" w:hAnsi="宋体" w:cs="Arial"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18.00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[50207]</w:t>
            </w:r>
            <w:r>
              <w:rPr>
                <w:rFonts w:ascii="宋体" w:hAnsi="宋体" w:cs="Arial" w:hint="eastAsia"/>
                <w:color w:val="000000"/>
                <w:kern w:val="0"/>
                <w:sz w:val="20"/>
                <w:szCs w:val="20"/>
              </w:rPr>
              <w:t>因公出国（境）费用</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[30212]</w:t>
            </w:r>
            <w:r>
              <w:rPr>
                <w:rFonts w:ascii="宋体" w:hAnsi="宋体" w:cs="Arial"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5.00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48.76</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[30107]</w:t>
            </w:r>
            <w:r>
              <w:rPr>
                <w:rFonts w:ascii="宋体" w:hAnsi="宋体" w:cs="Arial"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400.52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[30304]</w:t>
            </w:r>
            <w:r>
              <w:rPr>
                <w:rFonts w:ascii="宋体" w:hAnsi="宋体" w:cs="Arial"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[30305]</w:t>
            </w:r>
            <w:r>
              <w:rPr>
                <w:rFonts w:ascii="宋体" w:hAnsi="宋体" w:cs="Arial"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[30309]</w:t>
            </w:r>
            <w:r>
              <w:rPr>
                <w:rFonts w:ascii="宋体" w:hAnsi="宋体" w:cs="Arial"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[30301]</w:t>
            </w:r>
            <w:r>
              <w:rPr>
                <w:rFonts w:ascii="宋体" w:hAnsi="宋体" w:cs="Arial"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96.00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[30302]</w:t>
            </w:r>
            <w:r>
              <w:rPr>
                <w:rFonts w:ascii="宋体" w:hAnsi="宋体" w:cs="Arial"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240.65</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63.87</w:t>
            </w:r>
          </w:p>
        </w:tc>
      </w:tr>
    </w:tbl>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tbl>
      <w:tblPr>
        <w:tblW w:w="8089" w:type="dxa"/>
        <w:tblInd w:w="93" w:type="dxa"/>
        <w:tblLayout w:type="fixed"/>
        <w:tblLook w:val="04A0"/>
      </w:tblPr>
      <w:tblGrid>
        <w:gridCol w:w="3396"/>
        <w:gridCol w:w="3396"/>
        <w:gridCol w:w="1297"/>
      </w:tblGrid>
      <w:tr w:rsidR="00822244">
        <w:trPr>
          <w:trHeight w:val="340"/>
        </w:trPr>
        <w:tc>
          <w:tcPr>
            <w:tcW w:w="339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39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297"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7</w:t>
            </w:r>
          </w:p>
        </w:tc>
      </w:tr>
      <w:tr w:rsidR="00822244">
        <w:trPr>
          <w:trHeight w:val="422"/>
        </w:trPr>
        <w:tc>
          <w:tcPr>
            <w:tcW w:w="8089"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一般公共预算项目支出情况表（按支出经济分类科目）</w:t>
            </w:r>
          </w:p>
        </w:tc>
      </w:tr>
      <w:tr w:rsidR="00822244">
        <w:trPr>
          <w:trHeight w:val="340"/>
        </w:trPr>
        <w:tc>
          <w:tcPr>
            <w:tcW w:w="6792"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297"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1719.40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1225.52</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601.61</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93.36</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5.60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18.00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w:t>
            </w:r>
            <w:r>
              <w:rPr>
                <w:rFonts w:asciiTheme="minorEastAsia" w:eastAsiaTheme="minorEastAsia" w:hAnsiTheme="minorEastAsia" w:cstheme="minorEastAsia" w:hint="eastAsia"/>
                <w:color w:val="000000"/>
                <w:kern w:val="0"/>
                <w:sz w:val="22"/>
                <w:szCs w:val="22"/>
              </w:rPr>
              <w:t>.00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48.76</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[50301]</w:t>
            </w:r>
            <w:r>
              <w:rPr>
                <w:rFonts w:ascii="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[31001]</w:t>
            </w:r>
            <w:r>
              <w:rPr>
                <w:rFonts w:ascii="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[50303]</w:t>
            </w:r>
            <w:r>
              <w:rPr>
                <w:rFonts w:ascii="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[31013]</w:t>
            </w:r>
            <w:r>
              <w:rPr>
                <w:rFonts w:ascii="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[31003]</w:t>
            </w:r>
            <w:r>
              <w:rPr>
                <w:rFonts w:ascii="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[31007]</w:t>
            </w:r>
            <w:r>
              <w:rPr>
                <w:rFonts w:ascii="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[50307]</w:t>
            </w:r>
            <w:r>
              <w:rPr>
                <w:rFonts w:ascii="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[31006]</w:t>
            </w:r>
            <w:r>
              <w:rPr>
                <w:rFonts w:ascii="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[50399]</w:t>
            </w:r>
            <w:r>
              <w:rPr>
                <w:rFonts w:ascii="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[31099]</w:t>
            </w:r>
            <w:r>
              <w:rPr>
                <w:rFonts w:ascii="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400.52</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63.87</w:t>
            </w:r>
          </w:p>
        </w:tc>
      </w:tr>
    </w:tbl>
    <w:p w:rsidR="00822244" w:rsidRDefault="00822244"/>
    <w:tbl>
      <w:tblPr>
        <w:tblW w:w="8429" w:type="dxa"/>
        <w:tblInd w:w="93" w:type="dxa"/>
        <w:tblLayout w:type="fixed"/>
        <w:tblLook w:val="04A0"/>
      </w:tblPr>
      <w:tblGrid>
        <w:gridCol w:w="6412"/>
        <w:gridCol w:w="328"/>
        <w:gridCol w:w="1689"/>
      </w:tblGrid>
      <w:tr w:rsidR="00822244">
        <w:trPr>
          <w:trHeight w:val="402"/>
        </w:trPr>
        <w:tc>
          <w:tcPr>
            <w:tcW w:w="641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28"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689"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8</w:t>
            </w:r>
          </w:p>
        </w:tc>
      </w:tr>
      <w:tr w:rsidR="00822244">
        <w:trPr>
          <w:trHeight w:val="499"/>
        </w:trPr>
        <w:tc>
          <w:tcPr>
            <w:tcW w:w="8429"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一般公共预算安排的行政经费及“三公”经费预算表</w:t>
            </w:r>
          </w:p>
        </w:tc>
      </w:tr>
      <w:tr w:rsidR="00822244">
        <w:trPr>
          <w:trHeight w:val="402"/>
        </w:trPr>
        <w:tc>
          <w:tcPr>
            <w:tcW w:w="6740"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689"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90"/>
        </w:trPr>
        <w:tc>
          <w:tcPr>
            <w:tcW w:w="6412" w:type="dxa"/>
            <w:tcBorders>
              <w:top w:val="single" w:sz="4" w:space="0" w:color="000000"/>
              <w:left w:val="single" w:sz="4" w:space="0" w:color="000000"/>
              <w:bottom w:val="nil"/>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822244">
        <w:trPr>
          <w:trHeight w:val="390"/>
        </w:trPr>
        <w:tc>
          <w:tcPr>
            <w:tcW w:w="6412"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行政经费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1719.40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“三公”经费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23.00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其中：（一）因公出国（境）支出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（二）公务用车购置及运行维护支出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1.</w:t>
            </w:r>
            <w:r>
              <w:rPr>
                <w:rFonts w:ascii="宋体" w:hAnsi="宋体" w:cs="Arial" w:hint="eastAsia"/>
                <w:color w:val="000000"/>
                <w:kern w:val="0"/>
                <w:sz w:val="20"/>
                <w:szCs w:val="20"/>
              </w:rPr>
              <w:t>公务用车购置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2.</w:t>
            </w:r>
            <w:r>
              <w:rPr>
                <w:rFonts w:ascii="宋体" w:hAnsi="宋体" w:cs="Arial" w:hint="eastAsia"/>
                <w:color w:val="000000"/>
                <w:kern w:val="0"/>
                <w:sz w:val="20"/>
                <w:szCs w:val="20"/>
              </w:rPr>
              <w:t>公务用车运行维护费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w:t>
            </w:r>
            <w:r>
              <w:rPr>
                <w:rFonts w:asciiTheme="minorEastAsia" w:eastAsiaTheme="minorEastAsia" w:hAnsiTheme="minorEastAsia" w:cstheme="minorEastAsia" w:hint="eastAsia"/>
                <w:color w:val="000000"/>
                <w:kern w:val="0"/>
                <w:sz w:val="20"/>
                <w:szCs w:val="20"/>
              </w:rPr>
              <w:t>.00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（三）公务接待费支出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18</w:t>
            </w:r>
            <w:r>
              <w:rPr>
                <w:rFonts w:asciiTheme="minorEastAsia" w:eastAsiaTheme="minorEastAsia" w:hAnsiTheme="minorEastAsia" w:cstheme="minorEastAsia" w:hint="eastAsia"/>
                <w:color w:val="000000"/>
                <w:kern w:val="0"/>
                <w:sz w:val="20"/>
                <w:szCs w:val="20"/>
              </w:rPr>
              <w:t>.00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r>
      <w:tr w:rsidR="00822244">
        <w:trPr>
          <w:trHeight w:val="1902"/>
        </w:trPr>
        <w:tc>
          <w:tcPr>
            <w:tcW w:w="8429" w:type="dxa"/>
            <w:gridSpan w:val="3"/>
            <w:tcBorders>
              <w:top w:val="nil"/>
              <w:left w:val="nil"/>
              <w:bottom w:val="nil"/>
              <w:right w:val="nil"/>
            </w:tcBorders>
            <w:shd w:val="clear" w:color="000000" w:fill="FFFFFF"/>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注：</w:t>
            </w:r>
            <w:r>
              <w:rPr>
                <w:rFonts w:ascii="宋体" w:cs="Arial"/>
                <w:color w:val="000000"/>
                <w:kern w:val="0"/>
                <w:sz w:val="20"/>
                <w:szCs w:val="20"/>
              </w:rPr>
              <w:br/>
            </w:r>
            <w:r>
              <w:rPr>
                <w:rFonts w:ascii="宋体" w:hAnsi="宋体" w:cs="Arial"/>
                <w:color w:val="000000"/>
                <w:kern w:val="0"/>
                <w:sz w:val="20"/>
                <w:szCs w:val="20"/>
              </w:rPr>
              <w:t>1</w:t>
            </w:r>
            <w:r>
              <w:rPr>
                <w:rFonts w:ascii="宋体" w:hAnsi="宋体" w:cs="Arial" w:hint="eastAsia"/>
                <w:color w:val="000000"/>
                <w:kern w:val="0"/>
                <w:sz w:val="20"/>
                <w:szCs w:val="20"/>
              </w:rPr>
              <w:t>、行政经费包括：（</w:t>
            </w:r>
            <w:r>
              <w:rPr>
                <w:rFonts w:ascii="宋体" w:hAnsi="宋体" w:cs="Arial"/>
                <w:color w:val="000000"/>
                <w:kern w:val="0"/>
                <w:sz w:val="20"/>
                <w:szCs w:val="20"/>
              </w:rPr>
              <w:t>1</w:t>
            </w:r>
            <w:r>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Arial"/>
                <w:color w:val="000000"/>
                <w:kern w:val="0"/>
                <w:sz w:val="20"/>
                <w:szCs w:val="20"/>
              </w:rPr>
              <w:t>2</w:t>
            </w:r>
            <w:r>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822244">
        <w:trPr>
          <w:trHeight w:val="1302"/>
        </w:trPr>
        <w:tc>
          <w:tcPr>
            <w:tcW w:w="8429" w:type="dxa"/>
            <w:gridSpan w:val="3"/>
            <w:tcBorders>
              <w:top w:val="nil"/>
              <w:left w:val="nil"/>
              <w:bottom w:val="nil"/>
              <w:right w:val="nil"/>
            </w:tcBorders>
            <w:shd w:val="clear" w:color="000000" w:fill="FFFFFF"/>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2</w:t>
            </w:r>
            <w:r>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22244" w:rsidRDefault="00822244"/>
    <w:p w:rsidR="00822244" w:rsidRDefault="00822244"/>
    <w:tbl>
      <w:tblPr>
        <w:tblW w:w="8520" w:type="dxa"/>
        <w:tblInd w:w="93" w:type="dxa"/>
        <w:tblLayout w:type="fixed"/>
        <w:tblLook w:val="04A0"/>
      </w:tblPr>
      <w:tblGrid>
        <w:gridCol w:w="2578"/>
        <w:gridCol w:w="1122"/>
        <w:gridCol w:w="2942"/>
        <w:gridCol w:w="1878"/>
      </w:tblGrid>
      <w:tr w:rsidR="00822244">
        <w:trPr>
          <w:trHeight w:val="493"/>
        </w:trPr>
        <w:tc>
          <w:tcPr>
            <w:tcW w:w="2578"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12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94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9</w:t>
            </w:r>
          </w:p>
        </w:tc>
      </w:tr>
      <w:tr w:rsidR="00822244">
        <w:trPr>
          <w:trHeight w:val="612"/>
        </w:trPr>
        <w:tc>
          <w:tcPr>
            <w:tcW w:w="8520" w:type="dxa"/>
            <w:gridSpan w:val="4"/>
            <w:tcBorders>
              <w:top w:val="nil"/>
              <w:left w:val="nil"/>
              <w:bottom w:val="nil"/>
              <w:right w:val="nil"/>
            </w:tcBorders>
            <w:shd w:val="clear" w:color="000000" w:fill="FFFFFF"/>
            <w:vAlign w:val="center"/>
          </w:tcPr>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822244" w:rsidRDefault="009C3A2C" w:rsidP="00431775">
            <w:pPr>
              <w:widowControl/>
              <w:ind w:firstLineChars="640" w:firstLine="1799"/>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8</w:t>
            </w:r>
            <w:r>
              <w:rPr>
                <w:rFonts w:ascii="宋体" w:hAnsi="宋体" w:cs="Arial" w:hint="eastAsia"/>
                <w:b/>
                <w:bCs/>
                <w:color w:val="000000"/>
                <w:kern w:val="0"/>
                <w:sz w:val="28"/>
                <w:szCs w:val="28"/>
              </w:rPr>
              <w:t>年政府性基金预算支出情况表</w:t>
            </w:r>
          </w:p>
        </w:tc>
      </w:tr>
      <w:tr w:rsidR="00822244">
        <w:trPr>
          <w:trHeight w:val="493"/>
        </w:trPr>
        <w:tc>
          <w:tcPr>
            <w:tcW w:w="6642" w:type="dxa"/>
            <w:gridSpan w:val="3"/>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878"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政府性基金预算支出</w:t>
            </w:r>
          </w:p>
        </w:tc>
      </w:tr>
      <w:tr w:rsidR="00822244">
        <w:trPr>
          <w:trHeight w:val="478"/>
        </w:trPr>
        <w:tc>
          <w:tcPr>
            <w:tcW w:w="2578" w:type="dxa"/>
            <w:vMerge/>
            <w:tcBorders>
              <w:top w:val="single" w:sz="4" w:space="0" w:color="000000"/>
              <w:left w:val="single" w:sz="4" w:space="0" w:color="000000"/>
              <w:bottom w:val="single" w:sz="4" w:space="0" w:color="000000"/>
              <w:right w:val="nil"/>
            </w:tcBorders>
            <w:vAlign w:val="center"/>
          </w:tcPr>
          <w:p w:rsidR="00822244" w:rsidRDefault="00822244">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822244">
        <w:trPr>
          <w:trHeight w:val="478"/>
        </w:trPr>
        <w:tc>
          <w:tcPr>
            <w:tcW w:w="2578"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441"/>
        </w:trPr>
        <w:tc>
          <w:tcPr>
            <w:tcW w:w="8520" w:type="dxa"/>
            <w:gridSpan w:val="4"/>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18"/>
                <w:szCs w:val="18"/>
              </w:rPr>
            </w:pPr>
            <w:r>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22244" w:rsidRDefault="00822244"/>
    <w:p w:rsidR="00822244" w:rsidRDefault="00822244"/>
    <w:tbl>
      <w:tblPr>
        <w:tblW w:w="8519" w:type="dxa"/>
        <w:tblInd w:w="93" w:type="dxa"/>
        <w:tblLayout w:type="fixed"/>
        <w:tblLook w:val="04A0"/>
      </w:tblPr>
      <w:tblGrid>
        <w:gridCol w:w="3016"/>
        <w:gridCol w:w="616"/>
        <w:gridCol w:w="616"/>
        <w:gridCol w:w="740"/>
        <w:gridCol w:w="772"/>
        <w:gridCol w:w="803"/>
        <w:gridCol w:w="740"/>
        <w:gridCol w:w="1216"/>
      </w:tblGrid>
      <w:tr w:rsidR="00822244">
        <w:trPr>
          <w:trHeight w:val="429"/>
        </w:trPr>
        <w:tc>
          <w:tcPr>
            <w:tcW w:w="30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6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6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4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7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803"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4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216" w:type="dxa"/>
            <w:tcBorders>
              <w:top w:val="nil"/>
              <w:left w:val="nil"/>
              <w:bottom w:val="nil"/>
              <w:right w:val="nil"/>
            </w:tcBorders>
            <w:vAlign w:val="center"/>
          </w:tcPr>
          <w:p w:rsidR="00822244" w:rsidRDefault="009C3A2C">
            <w:pPr>
              <w:widowControl/>
              <w:jc w:val="right"/>
              <w:rPr>
                <w:rFonts w:ascii="宋体" w:cs="Arial"/>
                <w:kern w:val="0"/>
                <w:sz w:val="20"/>
                <w:szCs w:val="20"/>
              </w:rPr>
            </w:pPr>
            <w:r>
              <w:rPr>
                <w:rFonts w:ascii="宋体" w:hAnsi="宋体" w:cs="Arial" w:hint="eastAsia"/>
                <w:kern w:val="0"/>
                <w:sz w:val="20"/>
                <w:szCs w:val="20"/>
              </w:rPr>
              <w:t>表</w:t>
            </w:r>
            <w:r>
              <w:rPr>
                <w:rFonts w:ascii="宋体" w:hAnsi="宋体" w:cs="Arial"/>
                <w:kern w:val="0"/>
                <w:sz w:val="20"/>
                <w:szCs w:val="20"/>
              </w:rPr>
              <w:t>10</w:t>
            </w:r>
          </w:p>
        </w:tc>
      </w:tr>
      <w:tr w:rsidR="00822244">
        <w:trPr>
          <w:trHeight w:val="533"/>
        </w:trPr>
        <w:tc>
          <w:tcPr>
            <w:tcW w:w="8519" w:type="dxa"/>
            <w:gridSpan w:val="8"/>
            <w:tcBorders>
              <w:top w:val="nil"/>
              <w:left w:val="nil"/>
              <w:bottom w:val="nil"/>
              <w:right w:val="nil"/>
            </w:tcBorders>
            <w:vAlign w:val="center"/>
          </w:tcPr>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431775" w:rsidRDefault="00431775">
            <w:pPr>
              <w:widowControl/>
              <w:jc w:val="center"/>
              <w:rPr>
                <w:rFonts w:ascii="宋体" w:hAnsi="宋体" w:cs="Arial" w:hint="eastAsia"/>
                <w:b/>
                <w:bCs/>
                <w:kern w:val="0"/>
                <w:sz w:val="28"/>
                <w:szCs w:val="28"/>
              </w:rPr>
            </w:pPr>
          </w:p>
          <w:p w:rsidR="00822244" w:rsidRDefault="009C3A2C">
            <w:pPr>
              <w:widowControl/>
              <w:jc w:val="center"/>
              <w:rPr>
                <w:rFonts w:ascii="宋体" w:cs="Arial"/>
                <w:b/>
                <w:bCs/>
                <w:kern w:val="0"/>
                <w:sz w:val="28"/>
                <w:szCs w:val="28"/>
              </w:rPr>
            </w:pPr>
            <w:r>
              <w:rPr>
                <w:rFonts w:ascii="宋体" w:hAnsi="宋体" w:cs="Arial"/>
                <w:b/>
                <w:bCs/>
                <w:kern w:val="0"/>
                <w:sz w:val="28"/>
                <w:szCs w:val="28"/>
              </w:rPr>
              <w:lastRenderedPageBreak/>
              <w:t>201</w:t>
            </w:r>
            <w:r>
              <w:rPr>
                <w:rFonts w:ascii="宋体" w:hAnsi="宋体" w:cs="Arial" w:hint="eastAsia"/>
                <w:b/>
                <w:bCs/>
                <w:kern w:val="0"/>
                <w:sz w:val="28"/>
                <w:szCs w:val="28"/>
              </w:rPr>
              <w:t>8</w:t>
            </w:r>
            <w:r>
              <w:rPr>
                <w:rFonts w:ascii="宋体" w:hAnsi="宋体" w:cs="Arial" w:hint="eastAsia"/>
                <w:b/>
                <w:bCs/>
                <w:kern w:val="0"/>
                <w:sz w:val="28"/>
                <w:szCs w:val="28"/>
              </w:rPr>
              <w:t>年部门预算基本支出预算表</w:t>
            </w:r>
          </w:p>
        </w:tc>
      </w:tr>
      <w:tr w:rsidR="00822244">
        <w:trPr>
          <w:trHeight w:val="429"/>
        </w:trPr>
        <w:tc>
          <w:tcPr>
            <w:tcW w:w="6563" w:type="dxa"/>
            <w:gridSpan w:val="6"/>
            <w:tcBorders>
              <w:top w:val="nil"/>
              <w:left w:val="nil"/>
              <w:bottom w:val="nil"/>
              <w:right w:val="nil"/>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740" w:type="dxa"/>
            <w:tcBorders>
              <w:top w:val="nil"/>
              <w:left w:val="nil"/>
              <w:bottom w:val="nil"/>
              <w:right w:val="nil"/>
            </w:tcBorders>
            <w:vAlign w:val="center"/>
          </w:tcPr>
          <w:p w:rsidR="00822244" w:rsidRDefault="00822244">
            <w:pPr>
              <w:widowControl/>
              <w:jc w:val="left"/>
              <w:rPr>
                <w:rFonts w:ascii="宋体" w:cs="Arial"/>
                <w:kern w:val="0"/>
                <w:sz w:val="20"/>
                <w:szCs w:val="20"/>
              </w:rPr>
            </w:pPr>
          </w:p>
        </w:tc>
        <w:tc>
          <w:tcPr>
            <w:tcW w:w="1216" w:type="dxa"/>
            <w:tcBorders>
              <w:top w:val="nil"/>
              <w:left w:val="nil"/>
              <w:bottom w:val="nil"/>
              <w:right w:val="nil"/>
            </w:tcBorders>
            <w:vAlign w:val="center"/>
          </w:tcPr>
          <w:p w:rsidR="00822244" w:rsidRDefault="009C3A2C">
            <w:pPr>
              <w:widowControl/>
              <w:jc w:val="right"/>
              <w:rPr>
                <w:rFonts w:ascii="宋体" w:cs="Arial"/>
                <w:kern w:val="0"/>
                <w:sz w:val="20"/>
                <w:szCs w:val="20"/>
              </w:rPr>
            </w:pPr>
            <w:r>
              <w:rPr>
                <w:rFonts w:ascii="宋体" w:hAnsi="宋体" w:cs="Arial" w:hint="eastAsia"/>
                <w:kern w:val="0"/>
                <w:sz w:val="20"/>
                <w:szCs w:val="20"/>
              </w:rPr>
              <w:t>金额：万元</w:t>
            </w:r>
          </w:p>
        </w:tc>
      </w:tr>
      <w:tr w:rsidR="00822244">
        <w:trPr>
          <w:trHeight w:val="416"/>
        </w:trPr>
        <w:tc>
          <w:tcPr>
            <w:tcW w:w="3016"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r>
      <w:tr w:rsidR="00822244">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r>
      <w:tr w:rsidR="00822244">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7</w:t>
            </w:r>
          </w:p>
        </w:tc>
      </w:tr>
      <w:tr w:rsidR="00822244">
        <w:trPr>
          <w:trHeight w:val="416"/>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合计</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7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80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12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bl>
    <w:p w:rsidR="00822244" w:rsidRDefault="00822244"/>
    <w:p w:rsidR="00822244" w:rsidRDefault="00822244"/>
    <w:p w:rsidR="00822244" w:rsidRDefault="00822244"/>
    <w:tbl>
      <w:tblPr>
        <w:tblW w:w="8579" w:type="dxa"/>
        <w:tblInd w:w="93" w:type="dxa"/>
        <w:tblLayout w:type="fixed"/>
        <w:tblLook w:val="04A0"/>
      </w:tblPr>
      <w:tblGrid>
        <w:gridCol w:w="1627"/>
        <w:gridCol w:w="616"/>
        <w:gridCol w:w="616"/>
        <w:gridCol w:w="953"/>
        <w:gridCol w:w="1038"/>
        <w:gridCol w:w="1122"/>
        <w:gridCol w:w="953"/>
        <w:gridCol w:w="785"/>
        <w:gridCol w:w="869"/>
      </w:tblGrid>
      <w:tr w:rsidR="00822244">
        <w:trPr>
          <w:trHeight w:val="508"/>
        </w:trPr>
        <w:tc>
          <w:tcPr>
            <w:tcW w:w="1627"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1038"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1122"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11</w:t>
            </w:r>
          </w:p>
        </w:tc>
      </w:tr>
      <w:tr w:rsidR="00822244">
        <w:trPr>
          <w:trHeight w:val="631"/>
        </w:trPr>
        <w:tc>
          <w:tcPr>
            <w:tcW w:w="8579" w:type="dxa"/>
            <w:gridSpan w:val="9"/>
            <w:tcBorders>
              <w:top w:val="nil"/>
              <w:left w:val="nil"/>
              <w:bottom w:val="nil"/>
              <w:right w:val="nil"/>
            </w:tcBorders>
            <w:vAlign w:val="center"/>
          </w:tcPr>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431775" w:rsidRDefault="00431775">
            <w:pPr>
              <w:widowControl/>
              <w:jc w:val="center"/>
              <w:rPr>
                <w:rFonts w:ascii="宋体" w:hAnsi="宋体" w:cs="Arial" w:hint="eastAsia"/>
                <w:b/>
                <w:bCs/>
                <w:color w:val="000000"/>
                <w:kern w:val="0"/>
                <w:sz w:val="28"/>
                <w:szCs w:val="28"/>
              </w:rPr>
            </w:pPr>
          </w:p>
          <w:p w:rsidR="00822244" w:rsidRDefault="009C3A2C">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8</w:t>
            </w:r>
            <w:r>
              <w:rPr>
                <w:rFonts w:ascii="宋体" w:hAnsi="宋体" w:cs="Arial" w:hint="eastAsia"/>
                <w:b/>
                <w:bCs/>
                <w:color w:val="000000"/>
                <w:kern w:val="0"/>
                <w:sz w:val="28"/>
                <w:szCs w:val="28"/>
              </w:rPr>
              <w:t>年部门预算项目支出及其他支出预算表</w:t>
            </w:r>
          </w:p>
        </w:tc>
      </w:tr>
      <w:tr w:rsidR="00822244">
        <w:trPr>
          <w:trHeight w:val="508"/>
        </w:trPr>
        <w:tc>
          <w:tcPr>
            <w:tcW w:w="5972" w:type="dxa"/>
            <w:gridSpan w:val="6"/>
            <w:tcBorders>
              <w:top w:val="nil"/>
              <w:left w:val="nil"/>
              <w:bottom w:val="single" w:sz="4" w:space="0" w:color="auto"/>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金额：万元</w:t>
            </w:r>
          </w:p>
        </w:tc>
      </w:tr>
      <w:tr w:rsidR="00822244">
        <w:trPr>
          <w:trHeight w:val="493"/>
        </w:trPr>
        <w:tc>
          <w:tcPr>
            <w:tcW w:w="1627" w:type="dxa"/>
            <w:vMerge w:val="restart"/>
            <w:tcBorders>
              <w:top w:val="nil"/>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绩效目标</w:t>
            </w:r>
          </w:p>
        </w:tc>
      </w:tr>
      <w:tr w:rsidR="00822244">
        <w:trPr>
          <w:trHeight w:val="759"/>
        </w:trPr>
        <w:tc>
          <w:tcPr>
            <w:tcW w:w="1627" w:type="dxa"/>
            <w:vMerge/>
            <w:tcBorders>
              <w:top w:val="nil"/>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r>
      <w:tr w:rsidR="00822244">
        <w:trPr>
          <w:trHeight w:val="493"/>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3</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4</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5</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6</w:t>
            </w:r>
          </w:p>
        </w:tc>
        <w:tc>
          <w:tcPr>
            <w:tcW w:w="78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7</w:t>
            </w:r>
          </w:p>
        </w:tc>
        <w:tc>
          <w:tcPr>
            <w:tcW w:w="869"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8</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78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869"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bl>
    <w:p w:rsidR="00822244" w:rsidRDefault="00822244"/>
    <w:p w:rsidR="00822244" w:rsidRDefault="00822244"/>
    <w:p w:rsidR="00822244" w:rsidRDefault="00822244"/>
    <w:p w:rsidR="00822244" w:rsidRDefault="00822244"/>
    <w:p w:rsidR="00822244" w:rsidRDefault="00822244"/>
    <w:p w:rsidR="00822244" w:rsidRDefault="00822244"/>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431775" w:rsidRDefault="00431775">
      <w:pPr>
        <w:jc w:val="center"/>
        <w:rPr>
          <w:rFonts w:ascii="方正小标宋简体" w:eastAsia="方正小标宋简体" w:hAnsi="方正小标宋简体" w:cs="方正小标宋简体" w:hint="eastAsia"/>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822244" w:rsidRDefault="009C3A2C">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宋体" w:cs="仿宋_GB2312" w:hint="eastAsia"/>
          <w:kern w:val="0"/>
          <w:sz w:val="32"/>
          <w:szCs w:val="32"/>
        </w:rPr>
        <w:t xml:space="preserve">2018 </w:t>
      </w:r>
      <w:r>
        <w:rPr>
          <w:rFonts w:ascii="仿宋_GB2312" w:eastAsia="仿宋_GB2312" w:hAnsi="宋体" w:cs="仿宋_GB2312" w:hint="eastAsia"/>
          <w:kern w:val="0"/>
          <w:sz w:val="32"/>
          <w:szCs w:val="32"/>
        </w:rPr>
        <w:t>年，我局的主要工作目标有：</w:t>
      </w:r>
      <w:r>
        <w:rPr>
          <w:rFonts w:ascii="仿宋_GB2312" w:eastAsia="仿宋_GB2312" w:hAnsi="宋体" w:hint="eastAsia"/>
          <w:sz w:val="32"/>
          <w:szCs w:val="32"/>
        </w:rPr>
        <w:t>学习贯彻党的十八届三中、四中、五中全会和习近平总书记系列重要讲话精神以及省委、市委、县委全会精神，切实把思想和行动统一到中央和省、市、县委的决策部署上来，使党的主张变为社会各界的广泛共识和自觉行动，自觉把县委决策部署贯彻落实到大埔县文化广电新闻出版局各项工作中去，始终与县委同频共振、步调一致。在县委的正确领导下，围绕适应新常态、提升履职能力这一目标，坚持改革创新，进一步加强大埔县文化广电新闻出版局领导班子建设、机关干部队伍建设。以坚定的信念、扎实的工作，为建设富庶美丽幸福大埔作出新的更大的贡献。</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w:t>
      </w:r>
      <w:r>
        <w:rPr>
          <w:rFonts w:ascii="黑体" w:eastAsia="黑体" w:hAnsi="黑体" w:cs="黑体" w:hint="eastAsia"/>
          <w:sz w:val="32"/>
          <w:szCs w:val="32"/>
        </w:rPr>
        <w:t>支增减变化情况</w:t>
      </w:r>
    </w:p>
    <w:p w:rsidR="00822244" w:rsidRDefault="009C3A2C">
      <w:pPr>
        <w:ind w:firstLine="640"/>
        <w:rPr>
          <w:rFonts w:ascii="黑体" w:eastAsia="黑体" w:hAnsi="黑体" w:cs="黑体"/>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18.69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；支出预算预算</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18.69</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23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增工长</w:t>
      </w:r>
      <w:r>
        <w:rPr>
          <w:rFonts w:ascii="仿宋_GB2312" w:eastAsia="仿宋_GB2312" w:hAnsi="仿宋_GB2312" w:cs="仿宋_GB2312" w:hint="eastAsia"/>
          <w:sz w:val="32"/>
          <w:szCs w:val="32"/>
        </w:rPr>
        <w:t>27.78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w:t>
      </w:r>
      <w:r>
        <w:rPr>
          <w:rFonts w:ascii="仿宋_GB2312" w:eastAsia="仿宋_GB2312" w:hint="eastAsia"/>
          <w:sz w:val="32"/>
          <w:szCs w:val="32"/>
        </w:rPr>
        <w:lastRenderedPageBreak/>
        <w:t>动演出增加</w:t>
      </w:r>
      <w:r>
        <w:rPr>
          <w:rFonts w:ascii="仿宋_GB2312" w:eastAsia="仿宋_GB2312" w:hAnsi="仿宋_GB2312" w:cs="仿宋_GB2312" w:hint="eastAsia"/>
          <w:sz w:val="32"/>
          <w:szCs w:val="32"/>
        </w:rPr>
        <w:t>。其中：因公出国（境）费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，主要原因是与上年保持不变；公务用车购置及运行费</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66.67</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送戏下乡活动演出增加</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20.00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送戏下乡活动演出增加，接待参演人数费用增加</w:t>
      </w:r>
      <w:r>
        <w:rPr>
          <w:rFonts w:ascii="仿宋_GB2312" w:eastAsia="仿宋_GB2312" w:hAnsi="仿宋_GB2312" w:cs="仿宋_GB2312" w:hint="eastAsia"/>
          <w:sz w:val="32"/>
          <w:szCs w:val="32"/>
        </w:rPr>
        <w:t>。</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822244" w:rsidRDefault="009C3A2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18.69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万元，会议费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万元等。</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822244" w:rsidRDefault="009C3A2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万元等。</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日，本部门占有使用国有资产总体情况为：</w:t>
      </w:r>
      <w:r>
        <w:rPr>
          <w:rFonts w:ascii="仿宋_GB2312" w:eastAsia="仿宋_GB2312" w:hAnsi="仿宋_GB2312" w:cs="仿宋_GB2312" w:hint="eastAsia"/>
          <w:sz w:val="32"/>
          <w:szCs w:val="32"/>
        </w:rPr>
        <w:t>630.11</w:t>
      </w:r>
      <w:r>
        <w:rPr>
          <w:rFonts w:ascii="仿宋_GB2312" w:eastAsia="仿宋_GB2312" w:hAnsi="仿宋_GB2312" w:cs="仿宋_GB2312" w:hint="eastAsia"/>
          <w:sz w:val="32"/>
          <w:szCs w:val="32"/>
        </w:rPr>
        <w:t>万元，分布构成情况为：</w:t>
      </w:r>
      <w:r>
        <w:rPr>
          <w:rFonts w:ascii="仿宋_GB2312" w:eastAsia="仿宋_GB2312" w:hint="eastAsia"/>
          <w:color w:val="000000"/>
          <w:sz w:val="32"/>
          <w:szCs w:val="32"/>
        </w:rPr>
        <w:t>土地、房屋及构筑物为</w:t>
      </w:r>
      <w:r>
        <w:rPr>
          <w:rFonts w:ascii="仿宋_GB2312" w:eastAsia="仿宋_GB2312" w:hint="eastAsia"/>
          <w:sz w:val="32"/>
          <w:szCs w:val="32"/>
        </w:rPr>
        <w:t>226.37</w:t>
      </w:r>
      <w:r>
        <w:rPr>
          <w:rFonts w:ascii="仿宋_GB2312" w:eastAsia="仿宋_GB2312" w:hint="eastAsia"/>
          <w:sz w:val="32"/>
          <w:szCs w:val="32"/>
        </w:rPr>
        <w:t>万元；</w:t>
      </w:r>
      <w:r>
        <w:rPr>
          <w:rFonts w:ascii="仿宋_GB2312" w:eastAsia="仿宋_GB2312" w:hint="eastAsia"/>
          <w:color w:val="000000"/>
          <w:sz w:val="32"/>
          <w:szCs w:val="32"/>
        </w:rPr>
        <w:t>通用设备</w:t>
      </w:r>
      <w:r>
        <w:rPr>
          <w:rFonts w:ascii="仿宋_GB2312" w:eastAsia="仿宋_GB2312" w:hint="eastAsia"/>
          <w:sz w:val="32"/>
          <w:szCs w:val="32"/>
        </w:rPr>
        <w:t>172.75</w:t>
      </w:r>
      <w:r>
        <w:rPr>
          <w:rFonts w:ascii="仿宋_GB2312" w:eastAsia="仿宋_GB2312" w:hint="eastAsia"/>
          <w:sz w:val="32"/>
          <w:szCs w:val="32"/>
        </w:rPr>
        <w:t>万元；</w:t>
      </w:r>
      <w:r>
        <w:rPr>
          <w:rFonts w:ascii="仿宋_GB2312" w:eastAsia="仿宋_GB2312" w:hint="eastAsia"/>
          <w:color w:val="000000"/>
          <w:sz w:val="32"/>
          <w:szCs w:val="32"/>
        </w:rPr>
        <w:t>专用设备</w:t>
      </w:r>
      <w:r>
        <w:rPr>
          <w:rFonts w:ascii="仿宋_GB2312" w:eastAsia="仿宋_GB2312" w:hint="eastAsia"/>
          <w:sz w:val="32"/>
          <w:szCs w:val="32"/>
        </w:rPr>
        <w:t>82.60</w:t>
      </w:r>
      <w:r>
        <w:rPr>
          <w:rFonts w:ascii="仿宋_GB2312" w:eastAsia="仿宋_GB2312" w:hint="eastAsia"/>
          <w:sz w:val="32"/>
          <w:szCs w:val="32"/>
        </w:rPr>
        <w:lastRenderedPageBreak/>
        <w:t>万</w:t>
      </w:r>
      <w:r>
        <w:rPr>
          <w:rFonts w:eastAsia="仿宋_GB2312"/>
          <w:sz w:val="32"/>
          <w:szCs w:val="32"/>
        </w:rPr>
        <w:t> </w:t>
      </w:r>
      <w:r>
        <w:rPr>
          <w:rFonts w:ascii="仿宋_GB2312" w:eastAsia="仿宋_GB2312" w:hint="eastAsia"/>
          <w:sz w:val="32"/>
          <w:szCs w:val="32"/>
        </w:rPr>
        <w:t>元；</w:t>
      </w:r>
      <w:r>
        <w:rPr>
          <w:rFonts w:ascii="仿宋_GB2312" w:eastAsia="仿宋_GB2312" w:hAnsi="仿宋_GB2312" w:cs="仿宋_GB2312" w:hint="eastAsia"/>
          <w:color w:val="000000"/>
          <w:sz w:val="32"/>
          <w:szCs w:val="32"/>
        </w:rPr>
        <w:t>图书、档案</w:t>
      </w:r>
      <w:r>
        <w:rPr>
          <w:rFonts w:ascii="仿宋_GB2312" w:eastAsia="仿宋_GB2312" w:hAnsi="仿宋_GB2312" w:cs="仿宋_GB2312" w:hint="eastAsia"/>
          <w:color w:val="000000"/>
          <w:sz w:val="32"/>
          <w:szCs w:val="32"/>
        </w:rPr>
        <w:t>73.65</w:t>
      </w:r>
      <w:r>
        <w:rPr>
          <w:rFonts w:ascii="仿宋_GB2312" w:eastAsia="仿宋_GB2312" w:hAnsi="仿宋_GB2312" w:cs="仿宋_GB2312" w:hint="eastAsia"/>
          <w:color w:val="000000"/>
          <w:sz w:val="32"/>
          <w:szCs w:val="32"/>
        </w:rPr>
        <w:t>万元；</w:t>
      </w:r>
      <w:r>
        <w:rPr>
          <w:rFonts w:ascii="仿宋_GB2312" w:eastAsia="仿宋_GB2312" w:hint="eastAsia"/>
          <w:color w:val="000000"/>
          <w:sz w:val="32"/>
          <w:szCs w:val="32"/>
        </w:rPr>
        <w:t>家具、用具、装具及动植物</w:t>
      </w:r>
      <w:r>
        <w:rPr>
          <w:rFonts w:ascii="仿宋_GB2312" w:eastAsia="仿宋_GB2312" w:hint="eastAsia"/>
          <w:color w:val="000000"/>
          <w:sz w:val="32"/>
          <w:szCs w:val="32"/>
        </w:rPr>
        <w:t>74.75</w:t>
      </w:r>
      <w:r>
        <w:rPr>
          <w:rFonts w:ascii="仿宋_GB2312" w:eastAsia="仿宋_GB2312" w:hint="eastAsia"/>
          <w:sz w:val="32"/>
          <w:szCs w:val="32"/>
        </w:rPr>
        <w:t>万元</w:t>
      </w:r>
      <w:r>
        <w:rPr>
          <w:rFonts w:ascii="仿宋_GB2312" w:eastAsia="仿宋_GB2312" w:hAnsi="仿宋_GB2312" w:cs="仿宋_GB2312" w:hint="eastAsia"/>
          <w:sz w:val="32"/>
          <w:szCs w:val="32"/>
        </w:rPr>
        <w:t>，主要实物资产数据情况为</w:t>
      </w:r>
      <w:r>
        <w:rPr>
          <w:rFonts w:ascii="仿宋_GB2312" w:eastAsia="仿宋_GB2312" w:hAnsi="仿宋_GB2312" w:cs="仿宋_GB2312" w:hint="eastAsia"/>
          <w:sz w:val="32"/>
          <w:szCs w:val="32"/>
        </w:rPr>
        <w:t>531.70</w:t>
      </w:r>
      <w:r>
        <w:rPr>
          <w:rFonts w:ascii="仿宋_GB2312" w:eastAsia="仿宋_GB2312" w:hAnsi="仿宋_GB2312" w:cs="仿宋_GB2312" w:hint="eastAsia"/>
          <w:sz w:val="32"/>
          <w:szCs w:val="32"/>
        </w:rPr>
        <w:t>万元，资产变动情况为：</w:t>
      </w:r>
      <w:r>
        <w:rPr>
          <w:rFonts w:ascii="仿宋_GB2312" w:eastAsia="仿宋_GB2312" w:hAnsi="仿宋_GB2312" w:cs="仿宋_GB2312" w:hint="eastAsia"/>
          <w:sz w:val="32"/>
          <w:szCs w:val="32"/>
        </w:rPr>
        <w:t>全年增加固定资产额为</w:t>
      </w:r>
      <w:r>
        <w:rPr>
          <w:rFonts w:ascii="仿宋_GB2312" w:eastAsia="仿宋_GB2312" w:hAnsi="仿宋_GB2312" w:cs="仿宋_GB2312" w:hint="eastAsia"/>
          <w:sz w:val="32"/>
          <w:szCs w:val="32"/>
        </w:rPr>
        <w:t>98.41</w:t>
      </w:r>
      <w:bookmarkStart w:id="0" w:name="_GoBack"/>
      <w:bookmarkEnd w:id="0"/>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color w:val="000000"/>
          <w:sz w:val="32"/>
          <w:szCs w:val="32"/>
        </w:rPr>
        <w:t>处置资产额为</w:t>
      </w:r>
      <w:r>
        <w:rPr>
          <w:rFonts w:ascii="仿宋_GB2312" w:eastAsia="仿宋_GB2312" w:hint="eastAsia"/>
          <w:color w:val="000000"/>
          <w:sz w:val="32"/>
          <w:szCs w:val="32"/>
        </w:rPr>
        <w:t>0.00</w:t>
      </w:r>
      <w:r>
        <w:rPr>
          <w:rFonts w:ascii="仿宋_GB2312" w:eastAsia="仿宋_GB2312" w:hint="eastAsia"/>
          <w:color w:val="000000"/>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本部门共有车辆</w:t>
      </w:r>
      <w:r>
        <w:rPr>
          <w:rFonts w:ascii="仿宋_GB2312" w:eastAsia="仿宋_GB2312" w:hint="eastAsia"/>
          <w:sz w:val="32"/>
          <w:szCs w:val="32"/>
        </w:rPr>
        <w:t>2</w:t>
      </w:r>
      <w:r>
        <w:rPr>
          <w:rFonts w:ascii="仿宋_GB2312" w:eastAsia="仿宋_GB2312" w:hint="eastAsia"/>
          <w:sz w:val="32"/>
          <w:szCs w:val="32"/>
        </w:rPr>
        <w:t>辆，其中，一般公务用车</w:t>
      </w:r>
      <w:r>
        <w:rPr>
          <w:rFonts w:ascii="仿宋_GB2312" w:eastAsia="仿宋_GB2312" w:hint="eastAsia"/>
          <w:sz w:val="32"/>
          <w:szCs w:val="32"/>
        </w:rPr>
        <w:t>2</w:t>
      </w:r>
      <w:r>
        <w:rPr>
          <w:rFonts w:ascii="仿宋_GB2312" w:eastAsia="仿宋_GB2312" w:hint="eastAsia"/>
          <w:sz w:val="32"/>
          <w:szCs w:val="32"/>
        </w:rPr>
        <w:t>辆（用于机要通信、应急工作）。</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本部门未推进预算绩效信息公开的有关工作情况。</w:t>
      </w:r>
    </w:p>
    <w:p w:rsidR="00822244" w:rsidRDefault="00822244">
      <w:pPr>
        <w:jc w:val="center"/>
        <w:rPr>
          <w:rFonts w:ascii="方正小标宋简体" w:eastAsia="方正小标宋简体" w:hAnsi="方正小标宋简体" w:cs="方正小标宋简体"/>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第四部分名词解释</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、非税收入：指除税收和政府债务收入以外，由各级各级机关、事业单位、代行政府职能的社会团体及其他组织依法利用国家权利、政府信誉、国有资源（资产）所有者权益等取得的各项收入，包括</w:t>
      </w:r>
      <w:r>
        <w:rPr>
          <w:rFonts w:ascii="仿宋_GB2312" w:eastAsia="仿宋_GB2312" w:hAnsi="Times New Roman" w:cs="仿宋_GB2312" w:hint="eastAsia"/>
          <w:kern w:val="0"/>
          <w:sz w:val="32"/>
          <w:szCs w:val="32"/>
        </w:rPr>
        <w:t>行政事业性收费、政府性基金、罚没收入、国有资源（资产）有偿使用收入、国有资本收益、彩</w:t>
      </w:r>
      <w:r>
        <w:rPr>
          <w:rFonts w:ascii="仿宋_GB2312" w:eastAsia="仿宋_GB2312" w:hAnsi="Times New Roman" w:cs="仿宋_GB2312" w:hint="eastAsia"/>
          <w:kern w:val="0"/>
          <w:sz w:val="32"/>
          <w:szCs w:val="32"/>
        </w:rPr>
        <w:lastRenderedPageBreak/>
        <w:t>票公益金收入、特许经营收入、以政府名义接受的捐赠收入、政府收入的利息收入等。</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、其他收入：指除“财政拨款收入”、“事业收入”、“经营收入”等以外的收入。</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w:t>
      </w:r>
      <w:r>
        <w:rPr>
          <w:rFonts w:ascii="仿宋_GB2312" w:eastAsia="仿宋_GB2312" w:hAnsi="Times New Roman" w:cs="仿宋_GB2312" w:hint="eastAsia"/>
          <w:kern w:val="0"/>
          <w:sz w:val="32"/>
          <w:szCs w:val="32"/>
        </w:rPr>
        <w:t>接待）支出。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w:t>
      </w:r>
      <w:r>
        <w:rPr>
          <w:rFonts w:ascii="仿宋_GB2312" w:eastAsia="仿宋_GB2312" w:hAnsi="Times New Roman" w:cs="仿宋_GB2312" w:hint="eastAsia"/>
          <w:kern w:val="0"/>
          <w:sz w:val="32"/>
          <w:szCs w:val="32"/>
        </w:rPr>
        <w:lastRenderedPageBreak/>
        <w:t>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822244" w:rsidSect="00822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2C" w:rsidRDefault="009C3A2C" w:rsidP="00822244">
      <w:r>
        <w:separator/>
      </w:r>
    </w:p>
  </w:endnote>
  <w:endnote w:type="continuationSeparator" w:id="1">
    <w:p w:rsidR="009C3A2C" w:rsidRDefault="009C3A2C" w:rsidP="0082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2C" w:rsidRDefault="009C3A2C" w:rsidP="00822244">
      <w:r>
        <w:separator/>
      </w:r>
    </w:p>
  </w:footnote>
  <w:footnote w:type="continuationSeparator" w:id="1">
    <w:p w:rsidR="009C3A2C" w:rsidRDefault="009C3A2C" w:rsidP="0082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44" w:rsidRDefault="0082224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cumentProtection w:edit="forms" w:enforcement="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42114"/>
    <w:rsid w:val="00044B2D"/>
    <w:rsid w:val="00055C1A"/>
    <w:rsid w:val="000808DA"/>
    <w:rsid w:val="000A5401"/>
    <w:rsid w:val="000C3537"/>
    <w:rsid w:val="000D1B17"/>
    <w:rsid w:val="000D716E"/>
    <w:rsid w:val="00114279"/>
    <w:rsid w:val="00154B59"/>
    <w:rsid w:val="00195568"/>
    <w:rsid w:val="001A6815"/>
    <w:rsid w:val="001C3D0A"/>
    <w:rsid w:val="001F5C2C"/>
    <w:rsid w:val="0024119B"/>
    <w:rsid w:val="00293C1A"/>
    <w:rsid w:val="00317C2A"/>
    <w:rsid w:val="00332D9F"/>
    <w:rsid w:val="00335C42"/>
    <w:rsid w:val="00365F4B"/>
    <w:rsid w:val="0036695F"/>
    <w:rsid w:val="0039454D"/>
    <w:rsid w:val="003F7E37"/>
    <w:rsid w:val="00431775"/>
    <w:rsid w:val="00457424"/>
    <w:rsid w:val="0048089B"/>
    <w:rsid w:val="00505B4A"/>
    <w:rsid w:val="00567C77"/>
    <w:rsid w:val="005A4304"/>
    <w:rsid w:val="005B4507"/>
    <w:rsid w:val="005B4791"/>
    <w:rsid w:val="005B7ED5"/>
    <w:rsid w:val="005C0C09"/>
    <w:rsid w:val="005E3503"/>
    <w:rsid w:val="005F7D91"/>
    <w:rsid w:val="006156DC"/>
    <w:rsid w:val="00623C66"/>
    <w:rsid w:val="00623CDE"/>
    <w:rsid w:val="006255B8"/>
    <w:rsid w:val="0065604A"/>
    <w:rsid w:val="0068417A"/>
    <w:rsid w:val="006D6509"/>
    <w:rsid w:val="007805F5"/>
    <w:rsid w:val="007D7C14"/>
    <w:rsid w:val="007E47BB"/>
    <w:rsid w:val="007F32F7"/>
    <w:rsid w:val="00822244"/>
    <w:rsid w:val="008442AC"/>
    <w:rsid w:val="00854799"/>
    <w:rsid w:val="008B1BA6"/>
    <w:rsid w:val="008C31CC"/>
    <w:rsid w:val="008F22A6"/>
    <w:rsid w:val="00915A98"/>
    <w:rsid w:val="0091710A"/>
    <w:rsid w:val="00925C68"/>
    <w:rsid w:val="00925CAA"/>
    <w:rsid w:val="00930093"/>
    <w:rsid w:val="009327E6"/>
    <w:rsid w:val="0093304D"/>
    <w:rsid w:val="009C04E7"/>
    <w:rsid w:val="009C3A2C"/>
    <w:rsid w:val="009F36C1"/>
    <w:rsid w:val="00A04A53"/>
    <w:rsid w:val="00A217B1"/>
    <w:rsid w:val="00A331AB"/>
    <w:rsid w:val="00A50396"/>
    <w:rsid w:val="00A56614"/>
    <w:rsid w:val="00A84CE6"/>
    <w:rsid w:val="00AE3A52"/>
    <w:rsid w:val="00B00324"/>
    <w:rsid w:val="00B33320"/>
    <w:rsid w:val="00BD7887"/>
    <w:rsid w:val="00BF50CA"/>
    <w:rsid w:val="00C7663D"/>
    <w:rsid w:val="00C87A8E"/>
    <w:rsid w:val="00CF3C31"/>
    <w:rsid w:val="00D0003E"/>
    <w:rsid w:val="00D05850"/>
    <w:rsid w:val="00D17150"/>
    <w:rsid w:val="00D841FF"/>
    <w:rsid w:val="00DA497E"/>
    <w:rsid w:val="00DE7C84"/>
    <w:rsid w:val="00DF336D"/>
    <w:rsid w:val="00E218B9"/>
    <w:rsid w:val="00E8674B"/>
    <w:rsid w:val="00EA3A29"/>
    <w:rsid w:val="00EA4F11"/>
    <w:rsid w:val="00F1381A"/>
    <w:rsid w:val="00F83FBF"/>
    <w:rsid w:val="04F564D9"/>
    <w:rsid w:val="0A10593E"/>
    <w:rsid w:val="0C197794"/>
    <w:rsid w:val="13016A31"/>
    <w:rsid w:val="1A8170B6"/>
    <w:rsid w:val="1E790FF0"/>
    <w:rsid w:val="20EE6A13"/>
    <w:rsid w:val="36E602DD"/>
    <w:rsid w:val="43C633A5"/>
    <w:rsid w:val="487565D5"/>
    <w:rsid w:val="49231C0A"/>
    <w:rsid w:val="4B4A4DAD"/>
    <w:rsid w:val="4F4A4E24"/>
    <w:rsid w:val="50CB6A87"/>
    <w:rsid w:val="5A0F3139"/>
    <w:rsid w:val="60E37A9B"/>
    <w:rsid w:val="66D06120"/>
    <w:rsid w:val="68E773F5"/>
    <w:rsid w:val="6D9B07DA"/>
    <w:rsid w:val="704C439F"/>
    <w:rsid w:val="75EE244F"/>
    <w:rsid w:val="79122C66"/>
    <w:rsid w:val="7A3D11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4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822244"/>
    <w:rPr>
      <w:sz w:val="18"/>
      <w:szCs w:val="18"/>
    </w:rPr>
  </w:style>
  <w:style w:type="paragraph" w:styleId="a4">
    <w:name w:val="footer"/>
    <w:basedOn w:val="a"/>
    <w:link w:val="Char0"/>
    <w:uiPriority w:val="99"/>
    <w:qFormat/>
    <w:rsid w:val="00822244"/>
    <w:pPr>
      <w:tabs>
        <w:tab w:val="center" w:pos="4153"/>
        <w:tab w:val="right" w:pos="8306"/>
      </w:tabs>
      <w:snapToGrid w:val="0"/>
      <w:jc w:val="left"/>
    </w:pPr>
    <w:rPr>
      <w:sz w:val="18"/>
      <w:szCs w:val="18"/>
    </w:rPr>
  </w:style>
  <w:style w:type="paragraph" w:styleId="a5">
    <w:name w:val="header"/>
    <w:basedOn w:val="a"/>
    <w:link w:val="Char1"/>
    <w:uiPriority w:val="99"/>
    <w:qFormat/>
    <w:rsid w:val="008222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822244"/>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qFormat/>
    <w:rsid w:val="00822244"/>
    <w:rPr>
      <w:rFonts w:cs="Times New Roman"/>
      <w:color w:val="0000FF"/>
      <w:u w:val="single"/>
    </w:rPr>
  </w:style>
  <w:style w:type="character" w:customStyle="1" w:styleId="Char">
    <w:name w:val="批注框文本 Char"/>
    <w:basedOn w:val="a0"/>
    <w:link w:val="a3"/>
    <w:uiPriority w:val="99"/>
    <w:locked/>
    <w:rsid w:val="00822244"/>
    <w:rPr>
      <w:rFonts w:ascii="Calibri" w:eastAsia="宋体" w:hAnsi="Calibri" w:cs="Times New Roman"/>
      <w:kern w:val="2"/>
      <w:sz w:val="18"/>
      <w:szCs w:val="18"/>
    </w:rPr>
  </w:style>
  <w:style w:type="character" w:customStyle="1" w:styleId="Char1">
    <w:name w:val="页眉 Char"/>
    <w:basedOn w:val="a0"/>
    <w:link w:val="a5"/>
    <w:uiPriority w:val="99"/>
    <w:locked/>
    <w:rsid w:val="00822244"/>
    <w:rPr>
      <w:rFonts w:ascii="Calibri" w:eastAsia="宋体" w:hAnsi="Calibri" w:cs="Times New Roman"/>
      <w:kern w:val="2"/>
      <w:sz w:val="18"/>
      <w:szCs w:val="18"/>
    </w:rPr>
  </w:style>
  <w:style w:type="character" w:customStyle="1" w:styleId="Char0">
    <w:name w:val="页脚 Char"/>
    <w:basedOn w:val="a0"/>
    <w:link w:val="a4"/>
    <w:uiPriority w:val="99"/>
    <w:qFormat/>
    <w:locked/>
    <w:rsid w:val="00822244"/>
    <w:rPr>
      <w:rFonts w:ascii="Calibri" w:eastAsia="宋体" w:hAnsi="Calibri" w:cs="Times New Roman"/>
      <w:kern w:val="2"/>
      <w:sz w:val="18"/>
      <w:szCs w:val="18"/>
    </w:rPr>
  </w:style>
  <w:style w:type="character" w:customStyle="1" w:styleId="apple-converted-space">
    <w:name w:val="apple-converted-space"/>
    <w:basedOn w:val="a0"/>
    <w:uiPriority w:val="99"/>
    <w:rsid w:val="00822244"/>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1588</Words>
  <Characters>9054</Characters>
  <Application>Microsoft Office Word</Application>
  <DocSecurity>0</DocSecurity>
  <Lines>75</Lines>
  <Paragraphs>21</Paragraphs>
  <ScaleCrop>false</ScaleCrop>
  <Company>Microsoft</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30</cp:revision>
  <cp:lastPrinted>2018-02-09T07:39:00Z</cp:lastPrinted>
  <dcterms:created xsi:type="dcterms:W3CDTF">2018-04-03T01:52:00Z</dcterms:created>
  <dcterms:modified xsi:type="dcterms:W3CDTF">2018-04-08T08:07:00Z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