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lang w:eastAsia="zh-CN"/>
        </w:rPr>
        <w:t>大埔县移民工作局</w:t>
      </w:r>
      <w:r>
        <w:rPr>
          <w:rFonts w:hint="eastAsia" w:ascii="方正小标宋简体" w:eastAsia="方正小标宋简体"/>
          <w:sz w:val="44"/>
          <w:szCs w:val="44"/>
        </w:rPr>
        <w:t>部门决算公开</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2016年</w:t>
      </w:r>
      <w:r>
        <w:rPr>
          <w:rFonts w:hint="eastAsia" w:ascii="方正小标宋简体" w:eastAsia="方正小标宋简体"/>
          <w:sz w:val="44"/>
          <w:szCs w:val="44"/>
          <w:lang w:eastAsia="zh-CN"/>
        </w:rPr>
        <w:t>）</w:t>
      </w: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大埔县移民工作局</w:t>
      </w:r>
      <w:r>
        <w:rPr>
          <w:rFonts w:hint="eastAsia" w:ascii="宋体" w:hAnsi="宋体"/>
          <w:b/>
          <w:sz w:val="36"/>
          <w:szCs w:val="36"/>
        </w:rPr>
        <w:t>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大埔县移民工作局</w:t>
      </w:r>
      <w:r>
        <w:rPr>
          <w:rFonts w:hint="eastAsia" w:ascii="宋体" w:hAnsi="宋体"/>
          <w:b/>
          <w:sz w:val="36"/>
          <w:szCs w:val="36"/>
          <w:lang w:val="en-US" w:eastAsia="zh-CN"/>
        </w:rPr>
        <w:t>2016</w:t>
      </w:r>
      <w:r>
        <w:rPr>
          <w:rFonts w:hint="eastAsia" w:ascii="宋体" w:hAnsi="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大埔县移民工作局</w:t>
      </w:r>
      <w:r>
        <w:rPr>
          <w:rFonts w:hint="eastAsia" w:ascii="宋体" w:hAnsi="宋体"/>
          <w:b/>
          <w:sz w:val="36"/>
          <w:szCs w:val="36"/>
          <w:lang w:val="en-US" w:eastAsia="zh-CN"/>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大埔县移民工作局</w:t>
      </w:r>
      <w:r>
        <w:rPr>
          <w:rFonts w:hint="eastAsia" w:ascii="宋体" w:hAnsi="宋体"/>
          <w:b/>
          <w:sz w:val="36"/>
          <w:szCs w:val="36"/>
        </w:rPr>
        <w:t>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eastAsia="zh-CN"/>
        </w:rPr>
        <w:t>大埔县移民工作</w:t>
      </w:r>
      <w:r>
        <w:rPr>
          <w:rFonts w:hint="eastAsia" w:ascii="仿宋_GB2312" w:eastAsia="仿宋_GB2312"/>
          <w:b/>
          <w:sz w:val="32"/>
          <w:szCs w:val="32"/>
        </w:rPr>
        <w:t>主要职责</w:t>
      </w:r>
    </w:p>
    <w:p>
      <w:pPr>
        <w:spacing w:line="360" w:lineRule="auto"/>
        <w:ind w:firstLine="560" w:firstLineChars="200"/>
        <w:rPr>
          <w:rFonts w:hint="eastAsia" w:ascii="宋体" w:hAnsi="宋体"/>
          <w:sz w:val="28"/>
          <w:szCs w:val="28"/>
        </w:rPr>
      </w:pPr>
      <w:r>
        <w:rPr>
          <w:rFonts w:hint="eastAsia" w:ascii="宋体" w:hAnsi="宋体"/>
          <w:sz w:val="28"/>
          <w:szCs w:val="28"/>
        </w:rPr>
        <w:t>（一）负责贯彻执行国家、省、市有关水利水电工程移民工作的方针、政策、法侓法规和地方性规章及规定。</w:t>
      </w:r>
    </w:p>
    <w:p>
      <w:pPr>
        <w:spacing w:line="360" w:lineRule="auto"/>
        <w:ind w:firstLine="560" w:firstLineChars="200"/>
        <w:rPr>
          <w:rFonts w:ascii="宋体" w:hAnsi="宋体"/>
          <w:sz w:val="28"/>
          <w:szCs w:val="28"/>
        </w:rPr>
      </w:pPr>
      <w:r>
        <w:rPr>
          <w:rFonts w:hint="eastAsia" w:ascii="宋体" w:hAnsi="宋体"/>
          <w:sz w:val="28"/>
          <w:szCs w:val="28"/>
        </w:rPr>
        <w:t>（二）负责全县已建、在建、新建水利水电工程移民工作的管理。</w:t>
      </w:r>
    </w:p>
    <w:p>
      <w:pPr>
        <w:spacing w:line="360" w:lineRule="auto"/>
        <w:ind w:left="420" w:leftChars="200" w:firstLine="140" w:firstLineChars="50"/>
        <w:rPr>
          <w:rFonts w:hint="eastAsia" w:ascii="宋体" w:hAnsi="宋体"/>
          <w:sz w:val="28"/>
          <w:szCs w:val="28"/>
        </w:rPr>
      </w:pPr>
      <w:r>
        <w:rPr>
          <w:rFonts w:hint="eastAsia" w:ascii="宋体" w:hAnsi="宋体"/>
          <w:sz w:val="28"/>
          <w:szCs w:val="28"/>
        </w:rPr>
        <w:t>（三）负责编制全县水库移民后期扶持规划，并负责监督实施。（四）负责编制全县水库移民后期扶持年度项目计划，同时组织对实施项目的检查验收。</w:t>
      </w:r>
    </w:p>
    <w:p>
      <w:pPr>
        <w:spacing w:line="360" w:lineRule="auto"/>
        <w:ind w:left="420" w:leftChars="200" w:firstLine="140" w:firstLineChars="50"/>
        <w:rPr>
          <w:rFonts w:hint="eastAsia" w:ascii="宋体" w:hAnsi="宋体"/>
          <w:sz w:val="28"/>
          <w:szCs w:val="28"/>
        </w:rPr>
      </w:pPr>
      <w:r>
        <w:rPr>
          <w:rFonts w:hint="eastAsia" w:ascii="宋体" w:hAnsi="宋体"/>
          <w:sz w:val="28"/>
          <w:szCs w:val="28"/>
        </w:rPr>
        <w:t>（五）负责全县新建、扩建、除险加固水利水电工程征地补偿移民安置工作。</w:t>
      </w:r>
    </w:p>
    <w:p>
      <w:pPr>
        <w:spacing w:line="360" w:lineRule="auto"/>
        <w:ind w:left="420" w:leftChars="200" w:firstLine="140" w:firstLineChars="50"/>
        <w:rPr>
          <w:rFonts w:ascii="宋体"/>
          <w:sz w:val="28"/>
          <w:szCs w:val="28"/>
        </w:rPr>
      </w:pPr>
      <w:r>
        <w:rPr>
          <w:rFonts w:hint="eastAsia" w:ascii="宋体" w:hAnsi="宋体"/>
          <w:sz w:val="28"/>
          <w:szCs w:val="28"/>
        </w:rPr>
        <w:t>（六）负责组织全县水利水电工程移民政策、法律、法规的宣传，协调全县水利水电工程移民后期扶持管理和有关遗留问题的处理及信访维稳工作。</w:t>
      </w:r>
      <w:r>
        <w:rPr>
          <w:rFonts w:ascii="宋体" w:hAnsi="宋体"/>
          <w:sz w:val="28"/>
          <w:szCs w:val="28"/>
        </w:rPr>
        <w:t xml:space="preserve"> </w:t>
      </w:r>
      <w:r>
        <w:rPr>
          <w:rFonts w:ascii="宋体" w:hAnsi="宋体"/>
          <w:sz w:val="28"/>
          <w:szCs w:val="28"/>
        </w:rPr>
        <w:br w:type="textWrapping"/>
      </w:r>
      <w:r>
        <w:rPr>
          <w:rFonts w:hint="eastAsia" w:ascii="宋体" w:hAnsi="宋体"/>
          <w:sz w:val="28"/>
          <w:szCs w:val="28"/>
        </w:rPr>
        <w:t>（七）承办县委、县政府和上级交办的其他事项。</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spacing w:line="360" w:lineRule="auto"/>
        <w:ind w:firstLine="560" w:firstLineChars="200"/>
        <w:rPr>
          <w:rFonts w:hint="eastAsia" w:ascii="宋体" w:hAnsi="宋体"/>
          <w:sz w:val="28"/>
          <w:szCs w:val="28"/>
        </w:rPr>
      </w:pPr>
      <w:r>
        <w:rPr>
          <w:rFonts w:hint="eastAsia" w:ascii="宋体" w:hAnsi="宋体"/>
          <w:sz w:val="28"/>
          <w:szCs w:val="28"/>
        </w:rPr>
        <w:t>大埔县移民工作局是正科级、公益一类事业单位，内设人秘股、工程技术股、安置和后续扶持股、财务股等4个股室。</w:t>
      </w:r>
    </w:p>
    <w:p>
      <w:pPr>
        <w:spacing w:line="360" w:lineRule="auto"/>
        <w:ind w:firstLine="560" w:firstLineChars="200"/>
        <w:rPr>
          <w:rFonts w:ascii="宋体"/>
          <w:sz w:val="28"/>
          <w:szCs w:val="28"/>
        </w:rPr>
      </w:pPr>
      <w:r>
        <w:rPr>
          <w:rFonts w:hint="eastAsia" w:ascii="宋体" w:hAnsi="宋体"/>
          <w:sz w:val="28"/>
          <w:szCs w:val="28"/>
          <w:lang w:eastAsia="zh-CN"/>
        </w:rPr>
        <w:t>2016</w:t>
      </w:r>
      <w:r>
        <w:rPr>
          <w:rFonts w:hint="eastAsia" w:ascii="宋体" w:hAnsi="宋体"/>
          <w:sz w:val="28"/>
          <w:szCs w:val="28"/>
        </w:rPr>
        <w:t>年局事业编制33人。</w:t>
      </w:r>
    </w:p>
    <w:p>
      <w:pPr>
        <w:spacing w:line="360" w:lineRule="auto"/>
        <w:ind w:firstLine="560" w:firstLineChars="200"/>
        <w:rPr>
          <w:rFonts w:ascii="宋体"/>
          <w:sz w:val="28"/>
          <w:szCs w:val="28"/>
        </w:rPr>
      </w:pPr>
      <w:r>
        <w:rPr>
          <w:rFonts w:hint="eastAsia" w:ascii="宋体" w:hAnsi="宋体"/>
          <w:sz w:val="28"/>
          <w:szCs w:val="28"/>
          <w:lang w:eastAsia="zh-CN"/>
        </w:rPr>
        <w:t>2016</w:t>
      </w:r>
      <w:r>
        <w:rPr>
          <w:rFonts w:hint="eastAsia" w:ascii="宋体" w:hAnsi="宋体"/>
          <w:sz w:val="28"/>
          <w:szCs w:val="28"/>
        </w:rPr>
        <w:t>年年末局机关实有人数3</w:t>
      </w:r>
      <w:r>
        <w:rPr>
          <w:rFonts w:hint="eastAsia" w:ascii="宋体" w:hAnsi="宋体"/>
          <w:sz w:val="28"/>
          <w:szCs w:val="28"/>
          <w:lang w:val="en-US" w:eastAsia="zh-CN"/>
        </w:rPr>
        <w:t>3</w:t>
      </w:r>
      <w:r>
        <w:rPr>
          <w:rFonts w:hint="eastAsia" w:ascii="宋体" w:hAnsi="宋体"/>
          <w:sz w:val="28"/>
          <w:szCs w:val="28"/>
        </w:rPr>
        <w:t>人。</w:t>
      </w:r>
    </w:p>
    <w:p>
      <w:pPr>
        <w:spacing w:line="288" w:lineRule="auto"/>
        <w:ind w:firstLine="640" w:firstLineChars="200"/>
        <w:rPr>
          <w:rFonts w:ascii="仿宋_GB2312" w:eastAsia="仿宋_GB2312"/>
          <w:sz w:val="32"/>
          <w:szCs w:val="32"/>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大埔县移民工作局</w:t>
      </w:r>
      <w:r>
        <w:rPr>
          <w:rFonts w:hint="eastAsia" w:ascii="宋体" w:hAnsi="宋体"/>
          <w:b/>
          <w:sz w:val="36"/>
          <w:szCs w:val="36"/>
          <w:lang w:val="en-US" w:eastAsia="zh-CN"/>
        </w:rPr>
        <w:t>2016</w:t>
      </w:r>
      <w:r>
        <w:rPr>
          <w:rFonts w:hint="eastAsia" w:ascii="宋体" w:hAnsi="宋体"/>
          <w:b/>
          <w:sz w:val="36"/>
          <w:szCs w:val="36"/>
        </w:rPr>
        <w:t>年部门决算表</w:t>
      </w:r>
    </w:p>
    <w:tbl>
      <w:tblPr>
        <w:tblStyle w:val="7"/>
        <w:tblW w:w="9088" w:type="dxa"/>
        <w:tblInd w:w="93" w:type="dxa"/>
        <w:tblLayout w:type="fixed"/>
        <w:tblCellMar>
          <w:top w:w="0" w:type="dxa"/>
          <w:left w:w="108" w:type="dxa"/>
          <w:bottom w:w="0" w:type="dxa"/>
          <w:right w:w="108" w:type="dxa"/>
        </w:tblCellMar>
      </w:tblPr>
      <w:tblGrid>
        <w:gridCol w:w="2567"/>
        <w:gridCol w:w="769"/>
        <w:gridCol w:w="1074"/>
        <w:gridCol w:w="2693"/>
        <w:gridCol w:w="769"/>
        <w:gridCol w:w="1216"/>
      </w:tblGrid>
      <w:tr>
        <w:tblPrEx>
          <w:tblLayout w:type="fixed"/>
          <w:tblCellMar>
            <w:top w:w="0" w:type="dxa"/>
            <w:left w:w="108" w:type="dxa"/>
            <w:bottom w:w="0" w:type="dxa"/>
            <w:right w:w="108" w:type="dxa"/>
          </w:tblCellMar>
        </w:tblPrEx>
        <w:trPr>
          <w:trHeight w:val="360" w:hRule="atLeast"/>
        </w:trPr>
        <w:tc>
          <w:tcPr>
            <w:tcW w:w="9088" w:type="dxa"/>
            <w:gridSpan w:val="6"/>
            <w:vAlign w:val="center"/>
          </w:tcPr>
          <w:p>
            <w:pPr>
              <w:spacing w:line="580" w:lineRule="exact"/>
              <w:ind w:firstLine="640" w:firstLineChars="200"/>
              <w:rPr>
                <w:rFonts w:ascii="仿宋_GB2312" w:eastAsia="仿宋_GB2312"/>
                <w:sz w:val="32"/>
                <w:szCs w:val="32"/>
              </w:rPr>
            </w:pPr>
            <w:r>
              <w:rPr>
                <w:rFonts w:hint="eastAsia" w:ascii="仿宋_GB2312" w:eastAsia="仿宋_GB2312"/>
                <w:sz w:val="32"/>
                <w:szCs w:val="32"/>
              </w:rPr>
              <w:t>各部门应当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hint="eastAsia" w:ascii="仿宋_GB2312" w:eastAsia="仿宋_GB2312"/>
                <w:b/>
                <w:sz w:val="32"/>
                <w:szCs w:val="32"/>
              </w:rPr>
              <w:t>没有数据的表格也要公开，并在合计栏以零填列。格式如下：</w:t>
            </w:r>
          </w:p>
          <w:p>
            <w:pPr>
              <w:widowControl/>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Layout w:type="fixed"/>
          <w:tblCellMar>
            <w:top w:w="0" w:type="dxa"/>
            <w:left w:w="108" w:type="dxa"/>
            <w:bottom w:w="0" w:type="dxa"/>
            <w:right w:w="108" w:type="dxa"/>
          </w:tblCellMar>
        </w:tblPrEx>
        <w:trPr>
          <w:trHeight w:val="199" w:hRule="atLeast"/>
        </w:trPr>
        <w:tc>
          <w:tcPr>
            <w:tcW w:w="256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74"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693"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216"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公开01表</w:t>
            </w:r>
          </w:p>
        </w:tc>
      </w:tr>
      <w:tr>
        <w:tblPrEx>
          <w:tblLayout w:type="fixed"/>
          <w:tblCellMar>
            <w:top w:w="0" w:type="dxa"/>
            <w:left w:w="108" w:type="dxa"/>
            <w:bottom w:w="0" w:type="dxa"/>
            <w:right w:w="108" w:type="dxa"/>
          </w:tblCellMar>
        </w:tblPrEx>
        <w:trPr>
          <w:trHeight w:val="300" w:hRule="atLeast"/>
        </w:trPr>
        <w:tc>
          <w:tcPr>
            <w:tcW w:w="2567" w:type="dxa"/>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074"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2693"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6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216"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39" w:hRule="atLeast"/>
        </w:trPr>
        <w:tc>
          <w:tcPr>
            <w:tcW w:w="4410"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4678" w:type="dxa"/>
            <w:gridSpan w:val="3"/>
            <w:tcBorders>
              <w:top w:val="single" w:color="auto" w:sz="8" w:space="0"/>
              <w:left w:val="nil"/>
              <w:bottom w:val="single" w:color="auto" w:sz="4" w:space="0"/>
              <w:right w:val="single" w:color="000000"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0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c>
          <w:tcPr>
            <w:tcW w:w="2693" w:type="dxa"/>
            <w:tcBorders>
              <w:top w:val="nil"/>
              <w:left w:val="nil"/>
              <w:bottom w:val="single" w:color="auto" w:sz="4" w:space="0"/>
              <w:right w:val="single" w:color="auto" w:sz="4" w:space="0"/>
            </w:tcBorders>
            <w:shd w:val="clear" w:color="auto" w:fill="FFFFFF"/>
            <w:vAlign w:val="center"/>
          </w:tcPr>
          <w:p>
            <w:pPr>
              <w:widowControl/>
              <w:ind w:right="315" w:rightChars="150"/>
              <w:jc w:val="center"/>
              <w:rPr>
                <w:rFonts w:ascii="宋体" w:hAnsi="宋体" w:cs="宋体"/>
                <w:kern w:val="0"/>
                <w:sz w:val="24"/>
              </w:rPr>
            </w:pPr>
            <w:r>
              <w:rPr>
                <w:rFonts w:hint="eastAsia" w:ascii="宋体" w:hAnsi="宋体" w:cs="宋体"/>
                <w:kern w:val="0"/>
                <w:sz w:val="24"/>
              </w:rPr>
              <w:t>项    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216"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决算数</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0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26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216"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一、财政拨款收入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1735.38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二、上级补助收入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二、外交支出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三、事业收入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三、国防支出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四、经营收入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四、公共安全支出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五、附属单位上缴收入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五、教育支出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216" w:type="dxa"/>
            <w:tcBorders>
              <w:top w:val="nil"/>
              <w:left w:val="nil"/>
              <w:bottom w:val="single" w:color="auto" w:sz="4" w:space="0"/>
              <w:right w:val="single" w:color="auto" w:sz="8"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六、其他收入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2"/>
                <w:szCs w:val="22"/>
              </w:rPr>
              <w:t>八、社会保障和就业支出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19</w:t>
            </w:r>
          </w:p>
        </w:tc>
        <w:tc>
          <w:tcPr>
            <w:tcW w:w="1216"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2"/>
                <w:szCs w:val="22"/>
              </w:rPr>
              <w:t>928.29</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4"/>
              </w:rPr>
              <w:t>……</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九、医疗卫生与计划生育支出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20</w:t>
            </w:r>
          </w:p>
        </w:tc>
        <w:tc>
          <w:tcPr>
            <w:tcW w:w="1216"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2"/>
                <w:szCs w:val="22"/>
              </w:rPr>
              <w:t>9.54</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0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十二、农林水支出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1"/>
                <w:szCs w:val="21"/>
              </w:rPr>
            </w:pPr>
            <w:r>
              <w:rPr>
                <w:rFonts w:hint="eastAsia" w:ascii="宋体" w:hAnsi="宋体" w:cs="宋体"/>
                <w:kern w:val="0"/>
                <w:sz w:val="21"/>
                <w:szCs w:val="21"/>
              </w:rPr>
              <w:t>21</w:t>
            </w:r>
          </w:p>
        </w:tc>
        <w:tc>
          <w:tcPr>
            <w:tcW w:w="1216" w:type="dxa"/>
            <w:tcBorders>
              <w:top w:val="nil"/>
              <w:left w:val="nil"/>
              <w:bottom w:val="single" w:color="auto" w:sz="4" w:space="0"/>
              <w:right w:val="single" w:color="auto" w:sz="8" w:space="0"/>
            </w:tcBorders>
            <w:vAlign w:val="center"/>
          </w:tcPr>
          <w:p>
            <w:pPr>
              <w:widowControl/>
              <w:jc w:val="center"/>
              <w:rPr>
                <w:rFonts w:ascii="宋体" w:hAnsi="宋体" w:cs="宋体"/>
                <w:kern w:val="0"/>
                <w:sz w:val="21"/>
                <w:szCs w:val="21"/>
              </w:rPr>
            </w:pPr>
            <w:r>
              <w:rPr>
                <w:rFonts w:hint="eastAsia" w:ascii="宋体" w:hAnsi="宋体" w:cs="宋体"/>
                <w:kern w:val="0"/>
                <w:sz w:val="22"/>
                <w:szCs w:val="22"/>
              </w:rPr>
              <w:t>797.55</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本年收入合计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1735.38</w:t>
            </w:r>
          </w:p>
        </w:tc>
        <w:tc>
          <w:tcPr>
            <w:tcW w:w="2693"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216" w:type="dxa"/>
            <w:tcBorders>
              <w:top w:val="nil"/>
              <w:left w:val="nil"/>
              <w:bottom w:val="single" w:color="auto" w:sz="4" w:space="0"/>
              <w:right w:val="single" w:color="auto" w:sz="8" w:space="0"/>
            </w:tcBorders>
            <w:vAlign w:val="center"/>
          </w:tcPr>
          <w:p>
            <w:pPr>
              <w:widowControl/>
              <w:jc w:val="left"/>
              <w:rPr>
                <w:rFonts w:ascii="宋体" w:hAnsi="宋体" w:cs="宋体"/>
                <w:b/>
                <w:bCs/>
                <w:kern w:val="0"/>
                <w:sz w:val="22"/>
                <w:szCs w:val="22"/>
              </w:rPr>
            </w:pPr>
            <w:r>
              <w:rPr>
                <w:rFonts w:hint="eastAsia" w:ascii="宋体" w:hAnsi="宋体" w:cs="宋体"/>
                <w:kern w:val="0"/>
                <w:sz w:val="22"/>
                <w:szCs w:val="22"/>
              </w:rPr>
              <w:t>1735.38</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用事业基金弥补收支差额</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结余分配</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216" w:type="dxa"/>
            <w:tcBorders>
              <w:top w:val="nil"/>
              <w:left w:val="nil"/>
              <w:bottom w:val="single" w:color="auto" w:sz="4" w:space="0"/>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年初结转和结余</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07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年末结转和结余</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216" w:type="dxa"/>
            <w:tcBorders>
              <w:top w:val="nil"/>
              <w:left w:val="nil"/>
              <w:bottom w:val="single" w:color="auto" w:sz="4" w:space="0"/>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nil"/>
              <w:left w:val="single" w:color="auto" w:sz="8" w:space="0"/>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074"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2693" w:type="dxa"/>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216" w:type="dxa"/>
            <w:tcBorders>
              <w:top w:val="nil"/>
              <w:left w:val="nil"/>
              <w:bottom w:val="nil"/>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39" w:hRule="atLeast"/>
        </w:trPr>
        <w:tc>
          <w:tcPr>
            <w:tcW w:w="2567" w:type="dxa"/>
            <w:tcBorders>
              <w:top w:val="single" w:color="auto" w:sz="4" w:space="0"/>
              <w:left w:val="single" w:color="auto" w:sz="8" w:space="0"/>
              <w:bottom w:val="single" w:color="auto" w:sz="8"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074"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1735.38　</w:t>
            </w:r>
          </w:p>
        </w:tc>
        <w:tc>
          <w:tcPr>
            <w:tcW w:w="2693" w:type="dxa"/>
            <w:tcBorders>
              <w:top w:val="single" w:color="auto" w:sz="4" w:space="0"/>
              <w:left w:val="nil"/>
              <w:bottom w:val="single" w:color="auto" w:sz="8"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216"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r>
              <w:rPr>
                <w:rFonts w:hint="eastAsia" w:ascii="宋体" w:hAnsi="宋体" w:cs="宋体"/>
                <w:kern w:val="0"/>
                <w:sz w:val="22"/>
                <w:szCs w:val="22"/>
              </w:rPr>
              <w:t>1735.38</w:t>
            </w:r>
          </w:p>
        </w:tc>
      </w:tr>
    </w:tbl>
    <w:p>
      <w:pPr>
        <w:spacing w:line="288" w:lineRule="auto"/>
        <w:ind w:firstLine="560"/>
        <w:rPr>
          <w:rFonts w:ascii="仿宋_GB2312" w:eastAsia="仿宋_GB2312"/>
          <w:sz w:val="28"/>
          <w:szCs w:val="28"/>
        </w:rPr>
      </w:pPr>
      <w:r>
        <w:rPr>
          <w:rFonts w:hint="eastAsia" w:ascii="仿宋_GB2312" w:eastAsia="仿宋_GB2312"/>
          <w:sz w:val="28"/>
          <w:szCs w:val="28"/>
        </w:rPr>
        <w:t>注：本表反映部门本年度的总收支和年末结转情况。有关填表说明：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（1）本表中数据填列当年决算数，以“万元”为金额单位，保留两位小数。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本表支出项目填列到类级支出科目，没有发生数的类级支出科目不用填列。</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（3）收入总计数应等于支出总计数。</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（4）此表没有发生数据的，在合计和总计栏填“0”，并在该表下方附简要说明。</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（5）该表数据来源于部门决算报表中的《收入支出决算总表》(财决01表)。</w:t>
      </w:r>
    </w:p>
    <w:p>
      <w:pPr>
        <w:spacing w:line="288" w:lineRule="auto"/>
        <w:ind w:firstLine="560"/>
        <w:rPr>
          <w:rFonts w:ascii="仿宋_GB2312" w:eastAsia="仿宋_GB2312"/>
          <w:sz w:val="28"/>
          <w:szCs w:val="28"/>
        </w:rPr>
      </w:pPr>
    </w:p>
    <w:tbl>
      <w:tblPr>
        <w:tblStyle w:val="7"/>
        <w:tblW w:w="9210" w:type="dxa"/>
        <w:tblInd w:w="93" w:type="dxa"/>
        <w:tblLayout w:type="fixed"/>
        <w:tblCellMar>
          <w:top w:w="0" w:type="dxa"/>
          <w:left w:w="108" w:type="dxa"/>
          <w:bottom w:w="0" w:type="dxa"/>
          <w:right w:w="108" w:type="dxa"/>
        </w:tblCellMar>
      </w:tblPr>
      <w:tblGrid>
        <w:gridCol w:w="459"/>
        <w:gridCol w:w="597"/>
        <w:gridCol w:w="1511"/>
        <w:gridCol w:w="1255"/>
        <w:gridCol w:w="1260"/>
        <w:gridCol w:w="409"/>
        <w:gridCol w:w="797"/>
        <w:gridCol w:w="796"/>
        <w:gridCol w:w="992"/>
        <w:gridCol w:w="1134"/>
      </w:tblGrid>
      <w:tr>
        <w:tblPrEx>
          <w:tblLayout w:type="fixed"/>
          <w:tblCellMar>
            <w:top w:w="0" w:type="dxa"/>
            <w:left w:w="108" w:type="dxa"/>
            <w:bottom w:w="0" w:type="dxa"/>
            <w:right w:w="108" w:type="dxa"/>
          </w:tblCellMar>
        </w:tblPrEx>
        <w:trPr>
          <w:trHeight w:val="435" w:hRule="atLeast"/>
        </w:trPr>
        <w:tc>
          <w:tcPr>
            <w:tcW w:w="9210" w:type="dxa"/>
            <w:gridSpan w:val="10"/>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收入决算表</w:t>
            </w:r>
          </w:p>
        </w:tc>
      </w:tr>
      <w:tr>
        <w:tblPrEx>
          <w:tblLayout w:type="fixed"/>
          <w:tblCellMar>
            <w:top w:w="0" w:type="dxa"/>
            <w:left w:w="108" w:type="dxa"/>
            <w:bottom w:w="0" w:type="dxa"/>
            <w:right w:w="108" w:type="dxa"/>
          </w:tblCellMar>
        </w:tblPrEx>
        <w:trPr>
          <w:trHeight w:val="285" w:hRule="atLeast"/>
        </w:trPr>
        <w:tc>
          <w:tcPr>
            <w:tcW w:w="45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59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51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255"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260"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409"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9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96"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公开02表</w:t>
            </w:r>
          </w:p>
        </w:tc>
      </w:tr>
      <w:tr>
        <w:tblPrEx>
          <w:tblLayout w:type="fixed"/>
          <w:tblCellMar>
            <w:top w:w="0" w:type="dxa"/>
            <w:left w:w="108" w:type="dxa"/>
            <w:bottom w:w="0" w:type="dxa"/>
            <w:right w:w="108" w:type="dxa"/>
          </w:tblCellMar>
        </w:tblPrEx>
        <w:trPr>
          <w:trHeight w:val="300" w:hRule="atLeast"/>
        </w:trPr>
        <w:tc>
          <w:tcPr>
            <w:tcW w:w="1056" w:type="dxa"/>
            <w:gridSpan w:val="2"/>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511"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255"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260"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409" w:type="dxa"/>
            <w:shd w:val="clear" w:color="auto"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97"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796"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992" w:type="dxa"/>
            <w:shd w:val="clear" w:color="auto" w:fill="FFFFFF"/>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50" w:hRule="atLeast"/>
        </w:trPr>
        <w:tc>
          <w:tcPr>
            <w:tcW w:w="2567" w:type="dxa"/>
            <w:gridSpan w:val="3"/>
            <w:tcBorders>
              <w:top w:val="single" w:color="auto" w:sz="8"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255"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本年收入合计</w:t>
            </w:r>
          </w:p>
        </w:tc>
        <w:tc>
          <w:tcPr>
            <w:tcW w:w="126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财政拨款收入</w:t>
            </w:r>
          </w:p>
        </w:tc>
        <w:tc>
          <w:tcPr>
            <w:tcW w:w="409"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上级补助收入</w:t>
            </w:r>
          </w:p>
        </w:tc>
        <w:tc>
          <w:tcPr>
            <w:tcW w:w="797"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事业收入</w:t>
            </w:r>
          </w:p>
        </w:tc>
        <w:tc>
          <w:tcPr>
            <w:tcW w:w="796"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经营收入</w:t>
            </w:r>
          </w:p>
        </w:tc>
        <w:tc>
          <w:tcPr>
            <w:tcW w:w="992"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附属单位上缴收入</w:t>
            </w:r>
          </w:p>
        </w:tc>
        <w:tc>
          <w:tcPr>
            <w:tcW w:w="1134"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其他收入</w:t>
            </w:r>
          </w:p>
        </w:tc>
      </w:tr>
      <w:tr>
        <w:tblPrEx>
          <w:tblLayout w:type="fixed"/>
          <w:tblCellMar>
            <w:top w:w="0" w:type="dxa"/>
            <w:left w:w="108" w:type="dxa"/>
            <w:bottom w:w="0" w:type="dxa"/>
            <w:right w:w="108" w:type="dxa"/>
          </w:tblCellMar>
        </w:tblPrEx>
        <w:trPr>
          <w:trHeight w:val="450" w:hRule="atLeast"/>
        </w:trPr>
        <w:tc>
          <w:tcPr>
            <w:tcW w:w="1056" w:type="dxa"/>
            <w:gridSpan w:val="2"/>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511"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2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26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40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cs="宋体"/>
                <w:kern w:val="0"/>
                <w:sz w:val="24"/>
              </w:rPr>
            </w:pPr>
          </w:p>
        </w:tc>
        <w:tc>
          <w:tcPr>
            <w:tcW w:w="15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2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26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40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79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2567" w:type="dxa"/>
            <w:gridSpan w:val="3"/>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125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40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79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99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1134"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7</w:t>
            </w:r>
          </w:p>
        </w:tc>
      </w:tr>
      <w:tr>
        <w:tblPrEx>
          <w:tblLayout w:type="fixed"/>
          <w:tblCellMar>
            <w:top w:w="0" w:type="dxa"/>
            <w:left w:w="108" w:type="dxa"/>
            <w:bottom w:w="0" w:type="dxa"/>
            <w:right w:w="108" w:type="dxa"/>
          </w:tblCellMar>
        </w:tblPrEx>
        <w:trPr>
          <w:trHeight w:val="450" w:hRule="atLeast"/>
        </w:trPr>
        <w:tc>
          <w:tcPr>
            <w:tcW w:w="2567" w:type="dxa"/>
            <w:gridSpan w:val="3"/>
            <w:tcBorders>
              <w:top w:val="nil"/>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1255" w:type="dxa"/>
            <w:tcBorders>
              <w:top w:val="nil"/>
              <w:left w:val="nil"/>
              <w:bottom w:val="single" w:color="auto" w:sz="4" w:space="0"/>
              <w:right w:val="single" w:color="auto" w:sz="4" w:space="0"/>
            </w:tcBorders>
            <w:vAlign w:val="center"/>
          </w:tcPr>
          <w:p>
            <w:pPr>
              <w:widowControl/>
              <w:jc w:val="left"/>
              <w:rPr>
                <w:rFonts w:hint="eastAsia" w:eastAsia="宋体"/>
                <w:kern w:val="0"/>
                <w:sz w:val="20"/>
                <w:szCs w:val="20"/>
                <w:lang w:val="en-US" w:eastAsia="zh-CN"/>
              </w:rPr>
            </w:pPr>
            <w:r>
              <w:rPr>
                <w:rFonts w:hint="eastAsia" w:ascii="宋体" w:hAnsi="宋体" w:cs="宋体"/>
                <w:kern w:val="0"/>
                <w:sz w:val="24"/>
                <w:szCs w:val="24"/>
              </w:rPr>
              <w:t>1735.38</w:t>
            </w:r>
          </w:p>
        </w:tc>
        <w:tc>
          <w:tcPr>
            <w:tcW w:w="1260" w:type="dxa"/>
            <w:tcBorders>
              <w:top w:val="nil"/>
              <w:left w:val="nil"/>
              <w:bottom w:val="single" w:color="auto" w:sz="4" w:space="0"/>
              <w:right w:val="single" w:color="auto" w:sz="4" w:space="0"/>
            </w:tcBorders>
            <w:vAlign w:val="center"/>
          </w:tcPr>
          <w:p>
            <w:pPr>
              <w:widowControl/>
              <w:jc w:val="left"/>
              <w:rPr>
                <w:rFonts w:hint="eastAsia" w:eastAsia="宋体"/>
                <w:kern w:val="0"/>
                <w:sz w:val="20"/>
                <w:szCs w:val="20"/>
                <w:lang w:val="en-US" w:eastAsia="zh-CN"/>
              </w:rPr>
            </w:pPr>
            <w:r>
              <w:rPr>
                <w:rFonts w:hint="eastAsia" w:ascii="宋体" w:hAnsi="宋体" w:cs="宋体"/>
                <w:kern w:val="0"/>
                <w:sz w:val="24"/>
                <w:szCs w:val="24"/>
              </w:rPr>
              <w:t>1735.38</w:t>
            </w:r>
          </w:p>
        </w:tc>
        <w:tc>
          <w:tcPr>
            <w:tcW w:w="409" w:type="dxa"/>
            <w:tcBorders>
              <w:top w:val="nil"/>
              <w:left w:val="nil"/>
              <w:bottom w:val="single" w:color="auto" w:sz="4" w:space="0"/>
              <w:right w:val="single" w:color="auto" w:sz="4" w:space="0"/>
            </w:tcBorders>
            <w:vAlign w:val="center"/>
          </w:tcPr>
          <w:p>
            <w:pPr>
              <w:widowControl/>
              <w:jc w:val="left"/>
              <w:rPr>
                <w:rFonts w:hint="eastAsia" w:eastAsia="宋体"/>
                <w:kern w:val="0"/>
                <w:sz w:val="20"/>
                <w:szCs w:val="20"/>
                <w:lang w:val="en-US" w:eastAsia="zh-CN"/>
              </w:rPr>
            </w:pPr>
            <w:r>
              <w:rPr>
                <w:rFonts w:hint="eastAsia"/>
                <w:kern w:val="0"/>
                <w:sz w:val="20"/>
                <w:szCs w:val="20"/>
                <w:lang w:val="en-US" w:eastAsia="zh-CN"/>
              </w:rPr>
              <w:t>0</w:t>
            </w:r>
          </w:p>
        </w:tc>
        <w:tc>
          <w:tcPr>
            <w:tcW w:w="797" w:type="dxa"/>
            <w:tcBorders>
              <w:top w:val="nil"/>
              <w:left w:val="nil"/>
              <w:bottom w:val="single" w:color="auto" w:sz="4" w:space="0"/>
              <w:right w:val="single" w:color="auto" w:sz="4" w:space="0"/>
            </w:tcBorders>
            <w:vAlign w:val="center"/>
          </w:tcPr>
          <w:p>
            <w:pPr>
              <w:widowControl/>
              <w:jc w:val="left"/>
              <w:rPr>
                <w:rFonts w:hint="eastAsia" w:eastAsia="宋体"/>
                <w:kern w:val="0"/>
                <w:sz w:val="20"/>
                <w:szCs w:val="20"/>
                <w:lang w:val="en-US" w:eastAsia="zh-CN"/>
              </w:rPr>
            </w:pPr>
            <w:r>
              <w:rPr>
                <w:rFonts w:hint="eastAsia"/>
                <w:kern w:val="0"/>
                <w:sz w:val="20"/>
                <w:szCs w:val="20"/>
                <w:lang w:val="en-US" w:eastAsia="zh-CN"/>
              </w:rPr>
              <w:t>0</w:t>
            </w:r>
          </w:p>
        </w:tc>
        <w:tc>
          <w:tcPr>
            <w:tcW w:w="796" w:type="dxa"/>
            <w:tcBorders>
              <w:top w:val="nil"/>
              <w:left w:val="nil"/>
              <w:bottom w:val="single" w:color="auto" w:sz="4" w:space="0"/>
              <w:right w:val="single" w:color="auto" w:sz="4" w:space="0"/>
            </w:tcBorders>
            <w:vAlign w:val="center"/>
          </w:tcPr>
          <w:p>
            <w:pPr>
              <w:widowControl/>
              <w:jc w:val="left"/>
              <w:rPr>
                <w:rFonts w:hint="eastAsia" w:eastAsia="宋体"/>
                <w:kern w:val="0"/>
                <w:sz w:val="20"/>
                <w:szCs w:val="20"/>
                <w:lang w:val="en-US" w:eastAsia="zh-CN"/>
              </w:rPr>
            </w:pPr>
            <w:r>
              <w:rPr>
                <w:rFonts w:hint="eastAsia"/>
                <w:kern w:val="0"/>
                <w:sz w:val="20"/>
                <w:szCs w:val="20"/>
                <w:lang w:val="en-US" w:eastAsia="zh-CN"/>
              </w:rPr>
              <w:t>0</w:t>
            </w:r>
          </w:p>
        </w:tc>
        <w:tc>
          <w:tcPr>
            <w:tcW w:w="992" w:type="dxa"/>
            <w:tcBorders>
              <w:top w:val="nil"/>
              <w:left w:val="nil"/>
              <w:bottom w:val="single" w:color="auto" w:sz="4" w:space="0"/>
              <w:right w:val="single" w:color="auto" w:sz="4" w:space="0"/>
            </w:tcBorders>
            <w:vAlign w:val="center"/>
          </w:tcPr>
          <w:p>
            <w:pPr>
              <w:widowControl/>
              <w:jc w:val="left"/>
              <w:rPr>
                <w:rFonts w:hint="eastAsia" w:eastAsia="宋体"/>
                <w:kern w:val="0"/>
                <w:sz w:val="20"/>
                <w:szCs w:val="20"/>
                <w:lang w:val="en-US" w:eastAsia="zh-CN"/>
              </w:rPr>
            </w:pPr>
            <w:r>
              <w:rPr>
                <w:rFonts w:hint="eastAsia"/>
                <w:kern w:val="0"/>
                <w:sz w:val="20"/>
                <w:szCs w:val="20"/>
                <w:lang w:val="en-US" w:eastAsia="zh-CN"/>
              </w:rPr>
              <w:t>0</w:t>
            </w:r>
          </w:p>
        </w:tc>
        <w:tc>
          <w:tcPr>
            <w:tcW w:w="1134" w:type="dxa"/>
            <w:tcBorders>
              <w:top w:val="nil"/>
              <w:left w:val="nil"/>
              <w:bottom w:val="single" w:color="auto" w:sz="4" w:space="0"/>
              <w:right w:val="single" w:color="auto" w:sz="8" w:space="0"/>
            </w:tcBorders>
            <w:vAlign w:val="center"/>
          </w:tcPr>
          <w:p>
            <w:pPr>
              <w:widowControl/>
              <w:jc w:val="left"/>
              <w:rPr>
                <w:rFonts w:hint="eastAsia" w:eastAsia="宋体"/>
                <w:kern w:val="0"/>
                <w:sz w:val="20"/>
                <w:szCs w:val="20"/>
                <w:lang w:val="en-US" w:eastAsia="zh-CN"/>
              </w:rPr>
            </w:pPr>
            <w:r>
              <w:rPr>
                <w:rFonts w:hint="eastAsia"/>
                <w:kern w:val="0"/>
                <w:sz w:val="20"/>
                <w:szCs w:val="20"/>
                <w:lang w:val="en-US" w:eastAsia="zh-CN"/>
              </w:rPr>
              <w:t>0</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宋体" w:hAnsi="宋体" w:cs="宋体"/>
                <w:kern w:val="0"/>
                <w:sz w:val="24"/>
                <w:szCs w:val="24"/>
              </w:rPr>
              <w:t xml:space="preserve">208 </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社会保障和就业支出</w:t>
            </w:r>
          </w:p>
        </w:tc>
        <w:tc>
          <w:tcPr>
            <w:tcW w:w="1255"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928.29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928.29 </w:t>
            </w:r>
          </w:p>
        </w:tc>
        <w:tc>
          <w:tcPr>
            <w:tcW w:w="40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宋体" w:hAnsi="宋体" w:cs="宋体"/>
                <w:kern w:val="0"/>
                <w:sz w:val="24"/>
                <w:szCs w:val="24"/>
              </w:rPr>
              <w:t xml:space="preserve">20805 </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行政事业单位离退休</w:t>
            </w:r>
          </w:p>
        </w:tc>
        <w:tc>
          <w:tcPr>
            <w:tcW w:w="1255"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30.46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30.46 </w:t>
            </w:r>
          </w:p>
        </w:tc>
        <w:tc>
          <w:tcPr>
            <w:tcW w:w="40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宋体" w:hAnsi="宋体" w:cs="宋体"/>
                <w:kern w:val="0"/>
                <w:sz w:val="24"/>
                <w:szCs w:val="24"/>
              </w:rPr>
              <w:t xml:space="preserve">2080502 </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事业单位离退休</w:t>
            </w:r>
          </w:p>
        </w:tc>
        <w:tc>
          <w:tcPr>
            <w:tcW w:w="1255"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30.46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30.46 </w:t>
            </w:r>
          </w:p>
        </w:tc>
        <w:tc>
          <w:tcPr>
            <w:tcW w:w="40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宋体" w:hAnsi="宋体" w:cs="宋体"/>
                <w:kern w:val="0"/>
                <w:sz w:val="24"/>
                <w:szCs w:val="24"/>
              </w:rPr>
              <w:t xml:space="preserve">20808 </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抚恤</w:t>
            </w:r>
          </w:p>
        </w:tc>
        <w:tc>
          <w:tcPr>
            <w:tcW w:w="1255"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1.38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1.38 </w:t>
            </w:r>
          </w:p>
        </w:tc>
        <w:tc>
          <w:tcPr>
            <w:tcW w:w="40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宋体" w:hAnsi="宋体" w:cs="宋体"/>
                <w:kern w:val="0"/>
                <w:sz w:val="24"/>
                <w:szCs w:val="24"/>
              </w:rPr>
              <w:t xml:space="preserve">2080801 </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死亡抚恤</w:t>
            </w:r>
          </w:p>
        </w:tc>
        <w:tc>
          <w:tcPr>
            <w:tcW w:w="125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4"/>
              </w:rPr>
            </w:pPr>
            <w:r>
              <w:rPr>
                <w:rFonts w:hint="eastAsia" w:ascii="宋体" w:hAnsi="宋体" w:cs="宋体"/>
                <w:kern w:val="0"/>
                <w:sz w:val="24"/>
                <w:szCs w:val="24"/>
              </w:rPr>
              <w:t xml:space="preserve">1.38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4"/>
              </w:rPr>
            </w:pPr>
            <w:r>
              <w:rPr>
                <w:rFonts w:hint="eastAsia" w:ascii="宋体" w:hAnsi="宋体" w:cs="宋体"/>
                <w:kern w:val="0"/>
                <w:sz w:val="24"/>
                <w:szCs w:val="24"/>
              </w:rPr>
              <w:t xml:space="preserve">1.38 </w:t>
            </w:r>
          </w:p>
        </w:tc>
        <w:tc>
          <w:tcPr>
            <w:tcW w:w="4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宋体" w:hAnsi="宋体" w:cs="宋体"/>
                <w:kern w:val="0"/>
                <w:sz w:val="24"/>
                <w:szCs w:val="24"/>
              </w:rPr>
              <w:t xml:space="preserve">20822 </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大中型水库移民后期扶持基金支出</w:t>
            </w:r>
          </w:p>
        </w:tc>
        <w:tc>
          <w:tcPr>
            <w:tcW w:w="1255"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4"/>
              </w:rPr>
            </w:pPr>
            <w:r>
              <w:rPr>
                <w:rFonts w:hint="eastAsia" w:ascii="宋体" w:hAnsi="宋体" w:cs="宋体"/>
                <w:kern w:val="0"/>
                <w:sz w:val="24"/>
                <w:szCs w:val="24"/>
              </w:rPr>
              <w:t xml:space="preserve">286.84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4"/>
              </w:rPr>
            </w:pPr>
            <w:r>
              <w:rPr>
                <w:rFonts w:hint="eastAsia" w:ascii="宋体" w:hAnsi="宋体" w:cs="宋体"/>
                <w:kern w:val="0"/>
                <w:sz w:val="24"/>
                <w:szCs w:val="24"/>
              </w:rPr>
              <w:t xml:space="preserve">286.84 </w:t>
            </w:r>
          </w:p>
        </w:tc>
        <w:tc>
          <w:tcPr>
            <w:tcW w:w="40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宋体" w:hAnsi="宋体" w:cs="宋体"/>
                <w:kern w:val="0"/>
                <w:sz w:val="24"/>
                <w:szCs w:val="24"/>
              </w:rPr>
              <w:t xml:space="preserve">2082202 </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基础设施建设和经济发展</w:t>
            </w:r>
          </w:p>
        </w:tc>
        <w:tc>
          <w:tcPr>
            <w:tcW w:w="1255"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286.84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286.84 </w:t>
            </w:r>
          </w:p>
        </w:tc>
        <w:tc>
          <w:tcPr>
            <w:tcW w:w="40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宋体" w:hAnsi="宋体" w:cs="宋体"/>
                <w:kern w:val="0"/>
                <w:sz w:val="24"/>
                <w:szCs w:val="24"/>
              </w:rPr>
              <w:t xml:space="preserve">20823 </w:t>
            </w:r>
          </w:p>
        </w:tc>
        <w:tc>
          <w:tcPr>
            <w:tcW w:w="1511" w:type="dxa"/>
            <w:tcBorders>
              <w:top w:val="nil"/>
              <w:left w:val="nil"/>
              <w:bottom w:val="single" w:color="auto" w:sz="8"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16"/>
                <w:szCs w:val="16"/>
              </w:rPr>
              <w:t>小型水库移民扶助基金及对应专项债务收入安排的支出</w:t>
            </w:r>
          </w:p>
        </w:tc>
        <w:tc>
          <w:tcPr>
            <w:tcW w:w="1255" w:type="dxa"/>
            <w:tcBorders>
              <w:top w:val="nil"/>
              <w:left w:val="nil"/>
              <w:bottom w:val="single" w:color="auto" w:sz="8" w:space="0"/>
              <w:right w:val="single" w:color="auto" w:sz="4" w:space="0"/>
            </w:tcBorders>
            <w:shd w:val="clear" w:color="auto" w:fill="auto"/>
            <w:vAlign w:val="center"/>
          </w:tcPr>
          <w:p>
            <w:pPr>
              <w:widowControl/>
              <w:jc w:val="right"/>
              <w:rPr>
                <w:rFonts w:ascii="仿宋_GB2312" w:hAnsi="宋体" w:eastAsia="仿宋_GB2312" w:cs="宋体"/>
                <w:kern w:val="0"/>
                <w:sz w:val="24"/>
              </w:rPr>
            </w:pPr>
            <w:r>
              <w:rPr>
                <w:rFonts w:hint="eastAsia" w:ascii="宋体" w:hAnsi="宋体" w:cs="宋体"/>
                <w:kern w:val="0"/>
                <w:sz w:val="24"/>
                <w:szCs w:val="24"/>
              </w:rPr>
              <w:t xml:space="preserve">609.62 </w:t>
            </w:r>
          </w:p>
        </w:tc>
        <w:tc>
          <w:tcPr>
            <w:tcW w:w="1260" w:type="dxa"/>
            <w:tcBorders>
              <w:top w:val="nil"/>
              <w:left w:val="nil"/>
              <w:bottom w:val="single" w:color="auto" w:sz="8" w:space="0"/>
              <w:right w:val="single" w:color="auto" w:sz="4" w:space="0"/>
            </w:tcBorders>
            <w:shd w:val="clear" w:color="auto" w:fill="auto"/>
            <w:vAlign w:val="center"/>
          </w:tcPr>
          <w:p>
            <w:pPr>
              <w:widowControl/>
              <w:jc w:val="right"/>
              <w:rPr>
                <w:rFonts w:ascii="仿宋_GB2312" w:hAnsi="宋体" w:eastAsia="仿宋_GB2312" w:cs="宋体"/>
                <w:kern w:val="0"/>
                <w:sz w:val="24"/>
              </w:rPr>
            </w:pPr>
            <w:r>
              <w:rPr>
                <w:rFonts w:hint="eastAsia" w:ascii="宋体" w:hAnsi="宋体" w:cs="宋体"/>
                <w:kern w:val="0"/>
                <w:sz w:val="24"/>
                <w:szCs w:val="24"/>
              </w:rPr>
              <w:t xml:space="preserve">609.62 </w:t>
            </w:r>
          </w:p>
        </w:tc>
        <w:tc>
          <w:tcPr>
            <w:tcW w:w="409"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宋体" w:hAnsi="宋体" w:cs="宋体"/>
                <w:kern w:val="0"/>
                <w:sz w:val="24"/>
                <w:szCs w:val="24"/>
              </w:rPr>
              <w:t xml:space="preserve">2082301 </w:t>
            </w:r>
          </w:p>
        </w:tc>
        <w:tc>
          <w:tcPr>
            <w:tcW w:w="1511" w:type="dxa"/>
            <w:tcBorders>
              <w:top w:val="nil"/>
              <w:left w:val="nil"/>
              <w:bottom w:val="single" w:color="auto" w:sz="8"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移民补助</w:t>
            </w:r>
          </w:p>
        </w:tc>
        <w:tc>
          <w:tcPr>
            <w:tcW w:w="1255" w:type="dxa"/>
            <w:tcBorders>
              <w:top w:val="nil"/>
              <w:left w:val="nil"/>
              <w:bottom w:val="single" w:color="auto" w:sz="8" w:space="0"/>
              <w:right w:val="single" w:color="auto" w:sz="4" w:space="0"/>
            </w:tcBorders>
            <w:shd w:val="clear" w:color="auto" w:fill="auto"/>
            <w:vAlign w:val="center"/>
          </w:tcPr>
          <w:p>
            <w:pPr>
              <w:widowControl/>
              <w:jc w:val="right"/>
              <w:rPr>
                <w:rFonts w:ascii="仿宋_GB2312" w:hAnsi="宋体" w:eastAsia="仿宋_GB2312" w:cs="宋体"/>
                <w:kern w:val="0"/>
                <w:sz w:val="24"/>
              </w:rPr>
            </w:pPr>
            <w:r>
              <w:rPr>
                <w:rFonts w:hint="eastAsia" w:ascii="宋体" w:hAnsi="宋体" w:cs="宋体"/>
                <w:kern w:val="0"/>
                <w:sz w:val="24"/>
                <w:szCs w:val="24"/>
              </w:rPr>
              <w:t xml:space="preserve">609.62 </w:t>
            </w:r>
          </w:p>
        </w:tc>
        <w:tc>
          <w:tcPr>
            <w:tcW w:w="1260" w:type="dxa"/>
            <w:tcBorders>
              <w:top w:val="nil"/>
              <w:left w:val="nil"/>
              <w:bottom w:val="single" w:color="auto" w:sz="8" w:space="0"/>
              <w:right w:val="single" w:color="auto" w:sz="4" w:space="0"/>
            </w:tcBorders>
            <w:shd w:val="clear" w:color="auto" w:fill="auto"/>
            <w:vAlign w:val="center"/>
          </w:tcPr>
          <w:p>
            <w:pPr>
              <w:widowControl/>
              <w:jc w:val="right"/>
              <w:rPr>
                <w:rFonts w:ascii="仿宋_GB2312" w:hAnsi="宋体" w:eastAsia="仿宋_GB2312" w:cs="宋体"/>
                <w:kern w:val="0"/>
                <w:sz w:val="24"/>
              </w:rPr>
            </w:pPr>
            <w:r>
              <w:rPr>
                <w:rFonts w:hint="eastAsia" w:ascii="宋体" w:hAnsi="宋体" w:cs="宋体"/>
                <w:kern w:val="0"/>
                <w:sz w:val="24"/>
                <w:szCs w:val="24"/>
              </w:rPr>
              <w:t xml:space="preserve">609.62 </w:t>
            </w:r>
          </w:p>
        </w:tc>
        <w:tc>
          <w:tcPr>
            <w:tcW w:w="409"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 xml:space="preserve">210 </w:t>
            </w:r>
          </w:p>
        </w:tc>
        <w:tc>
          <w:tcPr>
            <w:tcW w:w="1511" w:type="dxa"/>
            <w:tcBorders>
              <w:top w:val="nil"/>
              <w:left w:val="nil"/>
              <w:bottom w:val="single" w:color="auto" w:sz="8"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医疗卫生与计划生育支出</w:t>
            </w:r>
          </w:p>
        </w:tc>
        <w:tc>
          <w:tcPr>
            <w:tcW w:w="1255" w:type="dxa"/>
            <w:tcBorders>
              <w:top w:val="nil"/>
              <w:left w:val="nil"/>
              <w:bottom w:val="single" w:color="auto" w:sz="8" w:space="0"/>
              <w:right w:val="single" w:color="auto" w:sz="4" w:space="0"/>
            </w:tcBorders>
            <w:shd w:val="clear" w:color="auto" w:fill="auto"/>
            <w:vAlign w:val="center"/>
          </w:tcPr>
          <w:p>
            <w:pPr>
              <w:widowControl/>
              <w:jc w:val="right"/>
              <w:rPr>
                <w:rFonts w:ascii="仿宋_GB2312" w:hAnsi="宋体" w:eastAsia="仿宋_GB2312" w:cs="宋体"/>
                <w:kern w:val="0"/>
                <w:sz w:val="24"/>
              </w:rPr>
            </w:pPr>
            <w:r>
              <w:rPr>
                <w:rFonts w:hint="eastAsia" w:ascii="宋体" w:hAnsi="宋体" w:cs="宋体"/>
                <w:kern w:val="0"/>
                <w:sz w:val="24"/>
                <w:szCs w:val="24"/>
              </w:rPr>
              <w:t xml:space="preserve">9.54 </w:t>
            </w:r>
          </w:p>
        </w:tc>
        <w:tc>
          <w:tcPr>
            <w:tcW w:w="1260" w:type="dxa"/>
            <w:tcBorders>
              <w:top w:val="nil"/>
              <w:left w:val="nil"/>
              <w:bottom w:val="single" w:color="auto" w:sz="8" w:space="0"/>
              <w:right w:val="single" w:color="auto" w:sz="4" w:space="0"/>
            </w:tcBorders>
            <w:shd w:val="clear" w:color="auto" w:fill="auto"/>
            <w:vAlign w:val="center"/>
          </w:tcPr>
          <w:p>
            <w:pPr>
              <w:widowControl/>
              <w:jc w:val="right"/>
              <w:rPr>
                <w:rFonts w:ascii="仿宋_GB2312" w:hAnsi="宋体" w:eastAsia="仿宋_GB2312" w:cs="宋体"/>
                <w:kern w:val="0"/>
                <w:sz w:val="24"/>
              </w:rPr>
            </w:pPr>
            <w:r>
              <w:rPr>
                <w:rFonts w:hint="eastAsia" w:ascii="宋体" w:hAnsi="宋体" w:cs="宋体"/>
                <w:kern w:val="0"/>
                <w:sz w:val="24"/>
                <w:szCs w:val="24"/>
              </w:rPr>
              <w:t xml:space="preserve">9.54 </w:t>
            </w:r>
          </w:p>
        </w:tc>
        <w:tc>
          <w:tcPr>
            <w:tcW w:w="409"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7"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796"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992"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p>
        </w:tc>
        <w:tc>
          <w:tcPr>
            <w:tcW w:w="113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 xml:space="preserve">21005 </w:t>
            </w:r>
          </w:p>
        </w:tc>
        <w:tc>
          <w:tcPr>
            <w:tcW w:w="1511" w:type="dxa"/>
            <w:tcBorders>
              <w:top w:val="nil"/>
              <w:left w:val="nil"/>
              <w:bottom w:val="nil"/>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医疗保障</w:t>
            </w:r>
          </w:p>
        </w:tc>
        <w:tc>
          <w:tcPr>
            <w:tcW w:w="1255" w:type="dxa"/>
            <w:tcBorders>
              <w:top w:val="nil"/>
              <w:left w:val="nil"/>
              <w:bottom w:val="nil"/>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9.54 </w:t>
            </w:r>
          </w:p>
        </w:tc>
        <w:tc>
          <w:tcPr>
            <w:tcW w:w="1260" w:type="dxa"/>
            <w:tcBorders>
              <w:top w:val="nil"/>
              <w:left w:val="nil"/>
              <w:bottom w:val="nil"/>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9.54 </w:t>
            </w:r>
          </w:p>
        </w:tc>
        <w:tc>
          <w:tcPr>
            <w:tcW w:w="409" w:type="dxa"/>
            <w:tcBorders>
              <w:top w:val="nil"/>
              <w:left w:val="nil"/>
              <w:bottom w:val="nil"/>
              <w:right w:val="single" w:color="auto" w:sz="4" w:space="0"/>
            </w:tcBorders>
            <w:vAlign w:val="center"/>
          </w:tcPr>
          <w:p>
            <w:pPr>
              <w:widowControl/>
              <w:jc w:val="left"/>
              <w:rPr>
                <w:kern w:val="0"/>
                <w:sz w:val="20"/>
                <w:szCs w:val="20"/>
              </w:rPr>
            </w:pPr>
          </w:p>
        </w:tc>
        <w:tc>
          <w:tcPr>
            <w:tcW w:w="797" w:type="dxa"/>
            <w:tcBorders>
              <w:top w:val="nil"/>
              <w:left w:val="nil"/>
              <w:bottom w:val="nil"/>
              <w:right w:val="single" w:color="auto" w:sz="4" w:space="0"/>
            </w:tcBorders>
            <w:vAlign w:val="center"/>
          </w:tcPr>
          <w:p>
            <w:pPr>
              <w:widowControl/>
              <w:jc w:val="left"/>
              <w:rPr>
                <w:kern w:val="0"/>
                <w:sz w:val="20"/>
                <w:szCs w:val="20"/>
              </w:rPr>
            </w:pPr>
          </w:p>
        </w:tc>
        <w:tc>
          <w:tcPr>
            <w:tcW w:w="796" w:type="dxa"/>
            <w:tcBorders>
              <w:top w:val="nil"/>
              <w:left w:val="nil"/>
              <w:bottom w:val="nil"/>
              <w:right w:val="single" w:color="auto" w:sz="4" w:space="0"/>
            </w:tcBorders>
            <w:vAlign w:val="center"/>
          </w:tcPr>
          <w:p>
            <w:pPr>
              <w:widowControl/>
              <w:jc w:val="left"/>
              <w:rPr>
                <w:kern w:val="0"/>
                <w:sz w:val="20"/>
                <w:szCs w:val="20"/>
              </w:rPr>
            </w:pPr>
          </w:p>
        </w:tc>
        <w:tc>
          <w:tcPr>
            <w:tcW w:w="992" w:type="dxa"/>
            <w:tcBorders>
              <w:top w:val="nil"/>
              <w:left w:val="nil"/>
              <w:bottom w:val="nil"/>
              <w:right w:val="single" w:color="auto" w:sz="4" w:space="0"/>
            </w:tcBorders>
            <w:vAlign w:val="center"/>
          </w:tcPr>
          <w:p>
            <w:pPr>
              <w:widowControl/>
              <w:jc w:val="left"/>
              <w:rPr>
                <w:kern w:val="0"/>
                <w:sz w:val="20"/>
                <w:szCs w:val="20"/>
              </w:rPr>
            </w:pPr>
          </w:p>
        </w:tc>
        <w:tc>
          <w:tcPr>
            <w:tcW w:w="1134" w:type="dxa"/>
            <w:tcBorders>
              <w:top w:val="nil"/>
              <w:left w:val="nil"/>
              <w:bottom w:val="nil"/>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宋体" w:hAnsi="宋体" w:cs="宋体"/>
                <w:kern w:val="0"/>
                <w:sz w:val="24"/>
                <w:szCs w:val="24"/>
              </w:rPr>
              <w:t xml:space="preserve">2100502 </w:t>
            </w:r>
          </w:p>
        </w:tc>
        <w:tc>
          <w:tcPr>
            <w:tcW w:w="1511" w:type="dxa"/>
            <w:tcBorders>
              <w:top w:val="nil"/>
              <w:left w:val="nil"/>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宋体" w:hAnsi="宋体" w:cs="宋体"/>
                <w:kern w:val="0"/>
                <w:sz w:val="24"/>
                <w:szCs w:val="24"/>
              </w:rPr>
              <w:t>事业单位医疗</w:t>
            </w:r>
          </w:p>
        </w:tc>
        <w:tc>
          <w:tcPr>
            <w:tcW w:w="1255"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9.54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9.54 </w:t>
            </w:r>
          </w:p>
        </w:tc>
        <w:tc>
          <w:tcPr>
            <w:tcW w:w="409"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7" w:type="dxa"/>
            <w:tcBorders>
              <w:top w:val="nil"/>
              <w:left w:val="nil"/>
              <w:bottom w:val="single" w:color="auto" w:sz="4" w:space="0"/>
              <w:right w:val="single" w:color="auto" w:sz="4" w:space="0"/>
            </w:tcBorders>
            <w:vAlign w:val="center"/>
          </w:tcPr>
          <w:p>
            <w:pPr>
              <w:widowControl/>
              <w:jc w:val="left"/>
              <w:rPr>
                <w:kern w:val="0"/>
                <w:sz w:val="20"/>
                <w:szCs w:val="20"/>
              </w:rPr>
            </w:pPr>
          </w:p>
        </w:tc>
        <w:tc>
          <w:tcPr>
            <w:tcW w:w="796" w:type="dxa"/>
            <w:tcBorders>
              <w:top w:val="nil"/>
              <w:left w:val="nil"/>
              <w:bottom w:val="single" w:color="auto" w:sz="4" w:space="0"/>
              <w:right w:val="single" w:color="auto" w:sz="4" w:space="0"/>
            </w:tcBorders>
            <w:vAlign w:val="center"/>
          </w:tcPr>
          <w:p>
            <w:pPr>
              <w:widowControl/>
              <w:jc w:val="left"/>
              <w:rPr>
                <w:kern w:val="0"/>
                <w:sz w:val="20"/>
                <w:szCs w:val="20"/>
              </w:rPr>
            </w:pPr>
          </w:p>
        </w:tc>
        <w:tc>
          <w:tcPr>
            <w:tcW w:w="992" w:type="dxa"/>
            <w:tcBorders>
              <w:top w:val="nil"/>
              <w:left w:val="nil"/>
              <w:bottom w:val="single" w:color="auto" w:sz="4" w:space="0"/>
              <w:right w:val="single" w:color="auto" w:sz="4" w:space="0"/>
            </w:tcBorders>
            <w:vAlign w:val="center"/>
          </w:tcPr>
          <w:p>
            <w:pPr>
              <w:widowControl/>
              <w:jc w:val="left"/>
              <w:rPr>
                <w:kern w:val="0"/>
                <w:sz w:val="20"/>
                <w:szCs w:val="20"/>
              </w:rPr>
            </w:pPr>
          </w:p>
        </w:tc>
        <w:tc>
          <w:tcPr>
            <w:tcW w:w="1134" w:type="dxa"/>
            <w:tcBorders>
              <w:top w:val="nil"/>
              <w:left w:val="nil"/>
              <w:bottom w:val="single" w:color="auto" w:sz="4" w:space="0"/>
              <w:right w:val="single" w:color="auto" w:sz="8" w:space="0"/>
            </w:tcBorders>
            <w:vAlign w:val="center"/>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宋体" w:hAnsi="宋体" w:cs="宋体"/>
                <w:kern w:val="0"/>
                <w:sz w:val="24"/>
                <w:szCs w:val="24"/>
              </w:rPr>
              <w:t xml:space="preserve">213 </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宋体" w:hAnsi="宋体" w:cs="宋体"/>
                <w:kern w:val="0"/>
                <w:sz w:val="24"/>
                <w:szCs w:val="24"/>
              </w:rPr>
              <w:t>农林水支出</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797.55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797.55 </w:t>
            </w:r>
          </w:p>
        </w:tc>
        <w:tc>
          <w:tcPr>
            <w:tcW w:w="409"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796"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宋体" w:hAnsi="宋体" w:cs="宋体"/>
                <w:kern w:val="0"/>
                <w:sz w:val="24"/>
                <w:szCs w:val="24"/>
              </w:rPr>
              <w:t xml:space="preserve">21303 </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宋体" w:hAnsi="宋体" w:cs="宋体"/>
                <w:kern w:val="0"/>
                <w:sz w:val="24"/>
                <w:szCs w:val="24"/>
              </w:rPr>
              <w:t>水利</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754.38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754.38 </w:t>
            </w:r>
          </w:p>
        </w:tc>
        <w:tc>
          <w:tcPr>
            <w:tcW w:w="409"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796"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宋体" w:hAnsi="宋体" w:cs="宋体"/>
                <w:kern w:val="0"/>
                <w:sz w:val="24"/>
                <w:szCs w:val="24"/>
              </w:rPr>
              <w:t xml:space="preserve">2130321 </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宋体" w:hAnsi="宋体" w:cs="宋体"/>
                <w:kern w:val="0"/>
                <w:sz w:val="24"/>
                <w:szCs w:val="24"/>
              </w:rPr>
              <w:t>大中型水库移民后期扶持专项支出</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99.30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99.30 </w:t>
            </w:r>
          </w:p>
        </w:tc>
        <w:tc>
          <w:tcPr>
            <w:tcW w:w="409"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796"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宋体" w:hAnsi="宋体" w:cs="宋体"/>
                <w:kern w:val="0"/>
                <w:sz w:val="24"/>
                <w:szCs w:val="24"/>
              </w:rPr>
              <w:t xml:space="preserve">2130399 </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宋体" w:hAnsi="宋体" w:cs="宋体"/>
                <w:kern w:val="0"/>
                <w:sz w:val="24"/>
                <w:szCs w:val="24"/>
              </w:rPr>
              <w:t>其他水利支出</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655.07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655.07 </w:t>
            </w:r>
          </w:p>
        </w:tc>
        <w:tc>
          <w:tcPr>
            <w:tcW w:w="409"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796"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宋体" w:eastAsia="仿宋_GB2312" w:cs="宋体"/>
                <w:kern w:val="0"/>
                <w:sz w:val="24"/>
              </w:rPr>
            </w:pPr>
            <w:r>
              <w:rPr>
                <w:rFonts w:hint="eastAsia" w:ascii="宋体" w:hAnsi="宋体" w:cs="宋体"/>
                <w:kern w:val="0"/>
                <w:sz w:val="24"/>
                <w:szCs w:val="24"/>
              </w:rPr>
              <w:t xml:space="preserve">21366 </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宋体" w:hAnsi="宋体" w:cs="宋体"/>
                <w:kern w:val="0"/>
                <w:sz w:val="16"/>
                <w:szCs w:val="16"/>
              </w:rPr>
              <w:t>大中型水库移民扶助基金及对应专项债务收入安排的支出</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43.18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43.18 </w:t>
            </w:r>
          </w:p>
        </w:tc>
        <w:tc>
          <w:tcPr>
            <w:tcW w:w="409"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796"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rPr>
            </w:pPr>
            <w:r>
              <w:rPr>
                <w:rFonts w:hint="eastAsia" w:ascii="宋体" w:hAnsi="宋体" w:cs="宋体"/>
                <w:kern w:val="0"/>
                <w:sz w:val="24"/>
                <w:szCs w:val="24"/>
              </w:rPr>
              <w:t>2136601</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仿宋_GB2312" w:hAnsi="宋体" w:eastAsia="仿宋_GB2312" w:cs="宋体"/>
                <w:kern w:val="0"/>
                <w:sz w:val="24"/>
              </w:rPr>
            </w:pPr>
            <w:r>
              <w:rPr>
                <w:rFonts w:hint="eastAsia" w:ascii="宋体" w:hAnsi="宋体" w:cs="宋体"/>
                <w:kern w:val="0"/>
                <w:sz w:val="24"/>
                <w:szCs w:val="24"/>
              </w:rPr>
              <w:t>基础设施建设和经济发展</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43.18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kern w:val="0"/>
                <w:sz w:val="20"/>
                <w:szCs w:val="20"/>
              </w:rPr>
            </w:pPr>
            <w:r>
              <w:rPr>
                <w:rFonts w:hint="eastAsia" w:ascii="宋体" w:hAnsi="宋体" w:cs="宋体"/>
                <w:kern w:val="0"/>
                <w:sz w:val="24"/>
                <w:szCs w:val="24"/>
              </w:rPr>
              <w:t xml:space="preserve">43.18 </w:t>
            </w:r>
          </w:p>
        </w:tc>
        <w:tc>
          <w:tcPr>
            <w:tcW w:w="409"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797"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796"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992"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c>
          <w:tcPr>
            <w:tcW w:w="1134" w:type="dxa"/>
            <w:tcBorders>
              <w:top w:val="single" w:color="auto" w:sz="4" w:space="0"/>
              <w:left w:val="single" w:color="auto" w:sz="4" w:space="0"/>
              <w:bottom w:val="single" w:color="auto" w:sz="4" w:space="0"/>
              <w:right w:val="single" w:color="auto" w:sz="4" w:space="0"/>
            </w:tcBorders>
          </w:tcPr>
          <w:p>
            <w:pPr>
              <w:widowControl/>
              <w:jc w:val="left"/>
              <w:rPr>
                <w:kern w:val="0"/>
                <w:sz w:val="20"/>
                <w:szCs w:val="20"/>
              </w:rPr>
            </w:pPr>
          </w:p>
        </w:tc>
      </w:tr>
    </w:tbl>
    <w:p>
      <w:pPr>
        <w:spacing w:line="288" w:lineRule="auto"/>
        <w:rPr>
          <w:rFonts w:ascii="仿宋_GB2312" w:eastAsia="仿宋_GB2312"/>
          <w:sz w:val="28"/>
          <w:szCs w:val="28"/>
        </w:rPr>
      </w:pPr>
      <w:r>
        <w:rPr>
          <w:rFonts w:hint="eastAsia" w:ascii="仿宋_GB2312" w:eastAsia="仿宋_GB2312"/>
          <w:sz w:val="28"/>
          <w:szCs w:val="28"/>
        </w:rPr>
        <w:t>注：本表反映部门本年度取得的各项收入情况。有关填表说明：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本表功能科目填列到项级支出科目，没有发生数的支出科目不用填列。</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（3）1栏=（2+3+4+5+6+7）栏。</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（4）此表没有发生数据的，在合计行填“0”，并在该表下方附简要说明。</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（5）该表数据来源于部门决算报表中的《收入决算表》（财决03表）。</w:t>
      </w:r>
    </w:p>
    <w:p>
      <w:pPr>
        <w:spacing w:line="360" w:lineRule="auto"/>
        <w:ind w:firstLine="523" w:firstLineChars="187"/>
        <w:rPr>
          <w:rFonts w:ascii="仿宋_GB2312" w:eastAsia="仿宋_GB2312"/>
          <w:sz w:val="28"/>
          <w:szCs w:val="28"/>
        </w:rPr>
      </w:pPr>
    </w:p>
    <w:p>
      <w:pPr>
        <w:spacing w:line="360" w:lineRule="auto"/>
        <w:ind w:firstLine="598" w:firstLineChars="187"/>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p>
      <w:pPr>
        <w:spacing w:line="360" w:lineRule="auto"/>
        <w:ind w:firstLine="374" w:firstLineChars="187"/>
        <w:jc w:val="left"/>
        <w:rPr>
          <w:rFonts w:ascii="宋体" w:hAnsi="宋体" w:cs="宋体"/>
          <w:color w:val="000000"/>
          <w:kern w:val="0"/>
          <w:sz w:val="20"/>
          <w:szCs w:val="20"/>
        </w:rPr>
      </w:pPr>
      <w:r>
        <w:rPr>
          <w:rFonts w:hint="eastAsia" w:ascii="宋体" w:hAnsi="宋体" w:cs="宋体"/>
          <w:color w:val="000000"/>
          <w:kern w:val="0"/>
          <w:sz w:val="20"/>
          <w:szCs w:val="20"/>
        </w:rPr>
        <w:t xml:space="preserve">                                                                      公开03表</w:t>
      </w:r>
    </w:p>
    <w:p>
      <w:pPr>
        <w:spacing w:line="360" w:lineRule="auto"/>
        <w:ind w:firstLine="374" w:firstLineChars="187"/>
        <w:rPr>
          <w:rFonts w:ascii="宋体" w:hAnsi="宋体" w:cs="宋体"/>
          <w:color w:val="000000"/>
          <w:kern w:val="0"/>
          <w:sz w:val="20"/>
          <w:szCs w:val="20"/>
        </w:rPr>
      </w:pPr>
      <w:r>
        <w:rPr>
          <w:rFonts w:hint="eastAsia" w:ascii="宋体" w:hAnsi="宋体" w:cs="宋体"/>
          <w:color w:val="000000"/>
          <w:kern w:val="0"/>
          <w:sz w:val="20"/>
          <w:szCs w:val="20"/>
        </w:rPr>
        <w:t>部门：                                                                     单位：万元</w:t>
      </w:r>
    </w:p>
    <w:tbl>
      <w:tblPr>
        <w:tblStyle w:val="7"/>
        <w:tblW w:w="9176" w:type="dxa"/>
        <w:tblInd w:w="91" w:type="dxa"/>
        <w:tblLayout w:type="fixed"/>
        <w:tblCellMar>
          <w:top w:w="0" w:type="dxa"/>
          <w:left w:w="108" w:type="dxa"/>
          <w:bottom w:w="0" w:type="dxa"/>
          <w:right w:w="108" w:type="dxa"/>
        </w:tblCellMar>
      </w:tblPr>
      <w:tblGrid>
        <w:gridCol w:w="704"/>
        <w:gridCol w:w="521"/>
        <w:gridCol w:w="1909"/>
        <w:gridCol w:w="1335"/>
        <w:gridCol w:w="1020"/>
        <w:gridCol w:w="1185"/>
        <w:gridCol w:w="455"/>
        <w:gridCol w:w="913"/>
        <w:gridCol w:w="1134"/>
      </w:tblGrid>
      <w:tr>
        <w:tblPrEx>
          <w:tblLayout w:type="fixed"/>
          <w:tblCellMar>
            <w:top w:w="0" w:type="dxa"/>
            <w:left w:w="108" w:type="dxa"/>
            <w:bottom w:w="0" w:type="dxa"/>
            <w:right w:w="108" w:type="dxa"/>
          </w:tblCellMar>
        </w:tblPrEx>
        <w:trPr>
          <w:trHeight w:val="448" w:hRule="atLeast"/>
          <w:tblHeader/>
        </w:trPr>
        <w:tc>
          <w:tcPr>
            <w:tcW w:w="3134" w:type="dxa"/>
            <w:gridSpan w:val="3"/>
            <w:tcBorders>
              <w:top w:val="single" w:color="auto" w:sz="8"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1335"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1020"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基本支出</w:t>
            </w:r>
          </w:p>
        </w:tc>
        <w:tc>
          <w:tcPr>
            <w:tcW w:w="1185"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455"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上缴上级支出</w:t>
            </w:r>
          </w:p>
        </w:tc>
        <w:tc>
          <w:tcPr>
            <w:tcW w:w="913"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经营支出</w:t>
            </w:r>
          </w:p>
        </w:tc>
        <w:tc>
          <w:tcPr>
            <w:tcW w:w="1134"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对附属单位补助支出</w:t>
            </w:r>
          </w:p>
        </w:tc>
      </w:tr>
      <w:tr>
        <w:tblPrEx>
          <w:tblLayout w:type="fixed"/>
          <w:tblCellMar>
            <w:top w:w="0" w:type="dxa"/>
            <w:left w:w="108" w:type="dxa"/>
            <w:bottom w:w="0" w:type="dxa"/>
            <w:right w:w="108" w:type="dxa"/>
          </w:tblCellMar>
        </w:tblPrEx>
        <w:trPr>
          <w:trHeight w:val="448" w:hRule="atLeast"/>
          <w:tblHeader/>
        </w:trPr>
        <w:tc>
          <w:tcPr>
            <w:tcW w:w="1225" w:type="dxa"/>
            <w:gridSpan w:val="2"/>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909"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33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2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4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1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48" w:hRule="atLeast"/>
          <w:tblHeader/>
        </w:trPr>
        <w:tc>
          <w:tcPr>
            <w:tcW w:w="1225" w:type="dxa"/>
            <w:gridSpan w:val="2"/>
            <w:vMerge w:val="continue"/>
            <w:tcBorders>
              <w:top w:val="single" w:color="auto" w:sz="4" w:space="0"/>
              <w:left w:val="single" w:color="auto" w:sz="8" w:space="0"/>
              <w:bottom w:val="single" w:color="000000" w:sz="4" w:space="0"/>
              <w:right w:val="nil"/>
            </w:tcBorders>
            <w:vAlign w:val="center"/>
          </w:tcPr>
          <w:p>
            <w:pPr>
              <w:widowControl/>
              <w:jc w:val="left"/>
              <w:rPr>
                <w:rFonts w:ascii="宋体" w:hAnsi="宋体" w:cs="宋体"/>
                <w:kern w:val="0"/>
                <w:sz w:val="24"/>
              </w:rPr>
            </w:pPr>
          </w:p>
        </w:tc>
        <w:tc>
          <w:tcPr>
            <w:tcW w:w="19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33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2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8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45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1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48" w:hRule="atLeast"/>
          <w:tblHeader/>
        </w:trPr>
        <w:tc>
          <w:tcPr>
            <w:tcW w:w="3134" w:type="dxa"/>
            <w:gridSpan w:val="3"/>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栏次</w:t>
            </w:r>
          </w:p>
        </w:tc>
        <w:tc>
          <w:tcPr>
            <w:tcW w:w="133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10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118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45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91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1134"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450" w:hRule="atLeast"/>
        </w:trPr>
        <w:tc>
          <w:tcPr>
            <w:tcW w:w="3134" w:type="dxa"/>
            <w:gridSpan w:val="3"/>
            <w:tcBorders>
              <w:top w:val="nil"/>
              <w:left w:val="single" w:color="auto" w:sz="8" w:space="0"/>
              <w:bottom w:val="single" w:color="auto" w:sz="4" w:space="0"/>
              <w:right w:val="single" w:color="000000"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szCs w:val="24"/>
              </w:rPr>
              <w:t>合计</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1735.38 </w:t>
            </w:r>
          </w:p>
        </w:tc>
        <w:tc>
          <w:tcPr>
            <w:tcW w:w="1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332.12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1403.25 </w:t>
            </w:r>
          </w:p>
        </w:tc>
        <w:tc>
          <w:tcPr>
            <w:tcW w:w="4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704" w:type="dxa"/>
            <w:tcBorders>
              <w:top w:val="single" w:color="auto" w:sz="4"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szCs w:val="24"/>
              </w:rPr>
              <w:t xml:space="preserve">208 </w:t>
            </w:r>
          </w:p>
        </w:tc>
        <w:tc>
          <w:tcPr>
            <w:tcW w:w="2430" w:type="dxa"/>
            <w:gridSpan w:val="2"/>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社会保障和就业支出</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kern w:val="0"/>
                <w:sz w:val="24"/>
                <w:lang w:val="en-US" w:eastAsia="zh-CN"/>
              </w:rPr>
            </w:pPr>
            <w:r>
              <w:rPr>
                <w:rFonts w:hint="eastAsia" w:ascii="宋体" w:hAnsi="宋体" w:cs="宋体"/>
                <w:kern w:val="0"/>
                <w:sz w:val="24"/>
                <w:szCs w:val="24"/>
              </w:rPr>
              <w:t xml:space="preserve">928.29 </w:t>
            </w:r>
          </w:p>
        </w:tc>
        <w:tc>
          <w:tcPr>
            <w:tcW w:w="1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31.83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896.46 </w:t>
            </w:r>
          </w:p>
        </w:tc>
        <w:tc>
          <w:tcPr>
            <w:tcW w:w="4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704" w:type="dxa"/>
            <w:tcBorders>
              <w:top w:val="single" w:color="auto" w:sz="4"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szCs w:val="24"/>
              </w:rPr>
              <w:t xml:space="preserve">20805 </w:t>
            </w:r>
          </w:p>
        </w:tc>
        <w:tc>
          <w:tcPr>
            <w:tcW w:w="2430" w:type="dxa"/>
            <w:gridSpan w:val="2"/>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行政事业单位离退休</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30.46 </w:t>
            </w:r>
          </w:p>
        </w:tc>
        <w:tc>
          <w:tcPr>
            <w:tcW w:w="1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30.46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0.00 </w:t>
            </w:r>
          </w:p>
        </w:tc>
        <w:tc>
          <w:tcPr>
            <w:tcW w:w="4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704" w:type="dxa"/>
            <w:tcBorders>
              <w:top w:val="single" w:color="auto" w:sz="4"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szCs w:val="24"/>
              </w:rPr>
              <w:t xml:space="preserve">2080502 </w:t>
            </w:r>
          </w:p>
        </w:tc>
        <w:tc>
          <w:tcPr>
            <w:tcW w:w="2430" w:type="dxa"/>
            <w:gridSpan w:val="2"/>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事业单位离退休</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30.46 </w:t>
            </w:r>
          </w:p>
        </w:tc>
        <w:tc>
          <w:tcPr>
            <w:tcW w:w="1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30.46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0.00 </w:t>
            </w:r>
          </w:p>
        </w:tc>
        <w:tc>
          <w:tcPr>
            <w:tcW w:w="4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704" w:type="dxa"/>
            <w:tcBorders>
              <w:top w:val="single" w:color="auto" w:sz="4"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szCs w:val="24"/>
              </w:rPr>
              <w:t xml:space="preserve">20808 </w:t>
            </w:r>
          </w:p>
        </w:tc>
        <w:tc>
          <w:tcPr>
            <w:tcW w:w="2430" w:type="dxa"/>
            <w:gridSpan w:val="2"/>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抚恤</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1.38 </w:t>
            </w:r>
          </w:p>
        </w:tc>
        <w:tc>
          <w:tcPr>
            <w:tcW w:w="1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1.38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0.00 </w:t>
            </w:r>
          </w:p>
        </w:tc>
        <w:tc>
          <w:tcPr>
            <w:tcW w:w="4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704" w:type="dxa"/>
            <w:tcBorders>
              <w:top w:val="single" w:color="auto" w:sz="4"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szCs w:val="24"/>
              </w:rPr>
              <w:t xml:space="preserve">2080801 </w:t>
            </w:r>
          </w:p>
        </w:tc>
        <w:tc>
          <w:tcPr>
            <w:tcW w:w="2430" w:type="dxa"/>
            <w:gridSpan w:val="2"/>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死亡抚恤</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1.38 </w:t>
            </w:r>
          </w:p>
        </w:tc>
        <w:tc>
          <w:tcPr>
            <w:tcW w:w="1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1.38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0.00 </w:t>
            </w:r>
          </w:p>
        </w:tc>
        <w:tc>
          <w:tcPr>
            <w:tcW w:w="4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704" w:type="dxa"/>
            <w:tcBorders>
              <w:top w:val="single" w:color="auto" w:sz="4"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szCs w:val="24"/>
              </w:rPr>
              <w:t xml:space="preserve">20822 </w:t>
            </w:r>
          </w:p>
        </w:tc>
        <w:tc>
          <w:tcPr>
            <w:tcW w:w="2430" w:type="dxa"/>
            <w:gridSpan w:val="2"/>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大中型水库移民后期扶持基金支出</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286.84 </w:t>
            </w:r>
          </w:p>
        </w:tc>
        <w:tc>
          <w:tcPr>
            <w:tcW w:w="1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286.84 </w:t>
            </w:r>
          </w:p>
        </w:tc>
        <w:tc>
          <w:tcPr>
            <w:tcW w:w="4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704" w:type="dxa"/>
            <w:tcBorders>
              <w:top w:val="single" w:color="auto" w:sz="4"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szCs w:val="24"/>
              </w:rPr>
              <w:t xml:space="preserve">2082202 </w:t>
            </w:r>
          </w:p>
        </w:tc>
        <w:tc>
          <w:tcPr>
            <w:tcW w:w="2430" w:type="dxa"/>
            <w:gridSpan w:val="2"/>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基础设施建设和经济发展</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286.84 </w:t>
            </w:r>
          </w:p>
        </w:tc>
        <w:tc>
          <w:tcPr>
            <w:tcW w:w="1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286.84 </w:t>
            </w:r>
          </w:p>
        </w:tc>
        <w:tc>
          <w:tcPr>
            <w:tcW w:w="4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704" w:type="dxa"/>
            <w:tcBorders>
              <w:top w:val="single" w:color="auto" w:sz="4" w:space="0"/>
              <w:left w:val="single" w:color="auto" w:sz="8" w:space="0"/>
              <w:bottom w:val="single" w:color="auto" w:sz="4"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szCs w:val="24"/>
              </w:rPr>
              <w:t xml:space="preserve">20823 </w:t>
            </w:r>
          </w:p>
        </w:tc>
        <w:tc>
          <w:tcPr>
            <w:tcW w:w="2430" w:type="dxa"/>
            <w:gridSpan w:val="2"/>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16"/>
                <w:szCs w:val="16"/>
              </w:rPr>
              <w:t>小型水库移民扶助基金及对应专项债务收入安排的支出</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609.62 </w:t>
            </w:r>
          </w:p>
        </w:tc>
        <w:tc>
          <w:tcPr>
            <w:tcW w:w="1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0.00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609.62 </w:t>
            </w:r>
          </w:p>
        </w:tc>
        <w:tc>
          <w:tcPr>
            <w:tcW w:w="4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704" w:type="dxa"/>
            <w:tcBorders>
              <w:top w:val="single" w:color="auto" w:sz="4" w:space="0"/>
              <w:left w:val="single" w:color="auto" w:sz="8" w:space="0"/>
              <w:bottom w:val="single" w:color="auto" w:sz="8" w:space="0"/>
              <w:right w:val="nil"/>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szCs w:val="24"/>
              </w:rPr>
              <w:t xml:space="preserve">2082301 </w:t>
            </w:r>
          </w:p>
        </w:tc>
        <w:tc>
          <w:tcPr>
            <w:tcW w:w="2430" w:type="dxa"/>
            <w:gridSpan w:val="2"/>
            <w:tcBorders>
              <w:top w:val="nil"/>
              <w:left w:val="single" w:color="auto" w:sz="4" w:space="0"/>
              <w:bottom w:val="single" w:color="auto" w:sz="8"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移民补助</w:t>
            </w:r>
          </w:p>
        </w:tc>
        <w:tc>
          <w:tcPr>
            <w:tcW w:w="13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609.62 </w:t>
            </w:r>
          </w:p>
        </w:tc>
        <w:tc>
          <w:tcPr>
            <w:tcW w:w="1020"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0.00 </w:t>
            </w:r>
          </w:p>
        </w:tc>
        <w:tc>
          <w:tcPr>
            <w:tcW w:w="118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609.62 </w:t>
            </w:r>
          </w:p>
        </w:tc>
        <w:tc>
          <w:tcPr>
            <w:tcW w:w="45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8" w:space="0"/>
              <w:right w:val="single" w:color="auto" w:sz="8" w:space="0"/>
            </w:tcBorders>
            <w:vAlign w:val="center"/>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704" w:type="dxa"/>
            <w:tcBorders>
              <w:top w:val="single" w:color="auto" w:sz="4" w:space="0"/>
              <w:left w:val="single" w:color="auto" w:sz="8" w:space="0"/>
              <w:bottom w:val="single" w:color="auto" w:sz="8" w:space="0"/>
              <w:right w:val="nil"/>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 xml:space="preserve">210 </w:t>
            </w:r>
          </w:p>
        </w:tc>
        <w:tc>
          <w:tcPr>
            <w:tcW w:w="2430" w:type="dxa"/>
            <w:gridSpan w:val="2"/>
            <w:tcBorders>
              <w:top w:val="nil"/>
              <w:left w:val="single" w:color="auto" w:sz="4" w:space="0"/>
              <w:bottom w:val="single" w:color="auto" w:sz="8"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医疗卫生与计划生育支出</w:t>
            </w:r>
          </w:p>
        </w:tc>
        <w:tc>
          <w:tcPr>
            <w:tcW w:w="133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9.54 </w:t>
            </w:r>
          </w:p>
        </w:tc>
        <w:tc>
          <w:tcPr>
            <w:tcW w:w="1020"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9.54 </w:t>
            </w:r>
          </w:p>
        </w:tc>
        <w:tc>
          <w:tcPr>
            <w:tcW w:w="118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0.00 </w:t>
            </w:r>
          </w:p>
        </w:tc>
        <w:tc>
          <w:tcPr>
            <w:tcW w:w="455"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913" w:type="dxa"/>
            <w:tcBorders>
              <w:top w:val="nil"/>
              <w:left w:val="nil"/>
              <w:bottom w:val="single" w:color="auto" w:sz="8"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8" w:space="0"/>
              <w:right w:val="single" w:color="auto" w:sz="8"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704" w:type="dxa"/>
            <w:tcBorders>
              <w:top w:val="single" w:color="auto" w:sz="4" w:space="0"/>
              <w:left w:val="single" w:color="auto" w:sz="8" w:space="0"/>
              <w:bottom w:val="single" w:color="auto" w:sz="4" w:space="0"/>
              <w:right w:val="nil"/>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 xml:space="preserve">21005 </w:t>
            </w:r>
          </w:p>
        </w:tc>
        <w:tc>
          <w:tcPr>
            <w:tcW w:w="2430" w:type="dxa"/>
            <w:gridSpan w:val="2"/>
            <w:tcBorders>
              <w:top w:val="nil"/>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医疗保障</w:t>
            </w:r>
          </w:p>
        </w:tc>
        <w:tc>
          <w:tcPr>
            <w:tcW w:w="13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9.54 </w:t>
            </w:r>
          </w:p>
        </w:tc>
        <w:tc>
          <w:tcPr>
            <w:tcW w:w="1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9.54 </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0.00 </w:t>
            </w:r>
          </w:p>
        </w:tc>
        <w:tc>
          <w:tcPr>
            <w:tcW w:w="455"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913"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p>
        </w:tc>
        <w:tc>
          <w:tcPr>
            <w:tcW w:w="1134" w:type="dxa"/>
            <w:tcBorders>
              <w:top w:val="nil"/>
              <w:left w:val="nil"/>
              <w:bottom w:val="single" w:color="auto" w:sz="4" w:space="0"/>
              <w:right w:val="single" w:color="auto" w:sz="8" w:space="0"/>
            </w:tcBorders>
            <w:vAlign w:val="center"/>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70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 xml:space="preserve">2100502 </w:t>
            </w:r>
          </w:p>
        </w:tc>
        <w:tc>
          <w:tcPr>
            <w:tcW w:w="24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事业单位医疗</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9.54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9.54 </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0.00 </w:t>
            </w:r>
          </w:p>
        </w:tc>
        <w:tc>
          <w:tcPr>
            <w:tcW w:w="455"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70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 xml:space="preserve">213 </w:t>
            </w:r>
          </w:p>
        </w:tc>
        <w:tc>
          <w:tcPr>
            <w:tcW w:w="24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农林水支出</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797.55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290.75 </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506.80 </w:t>
            </w:r>
          </w:p>
        </w:tc>
        <w:tc>
          <w:tcPr>
            <w:tcW w:w="455"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70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宋体" w:hAnsi="宋体" w:cs="宋体"/>
                <w:kern w:val="0"/>
                <w:sz w:val="24"/>
                <w:szCs w:val="24"/>
              </w:rPr>
              <w:t xml:space="preserve">21303 </w:t>
            </w:r>
          </w:p>
        </w:tc>
        <w:tc>
          <w:tcPr>
            <w:tcW w:w="24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水利</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754.38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290.75 </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463.62 </w:t>
            </w:r>
          </w:p>
        </w:tc>
        <w:tc>
          <w:tcPr>
            <w:tcW w:w="455"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70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宋体" w:hAnsi="宋体" w:cs="宋体"/>
                <w:kern w:val="0"/>
                <w:sz w:val="24"/>
                <w:szCs w:val="24"/>
              </w:rPr>
              <w:t xml:space="preserve">2130321 </w:t>
            </w:r>
          </w:p>
        </w:tc>
        <w:tc>
          <w:tcPr>
            <w:tcW w:w="24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大中型水库移民后期扶持专项支出</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99.30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0.00 </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99.30 </w:t>
            </w:r>
          </w:p>
        </w:tc>
        <w:tc>
          <w:tcPr>
            <w:tcW w:w="455"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70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 xml:space="preserve">2130399 </w:t>
            </w:r>
          </w:p>
        </w:tc>
        <w:tc>
          <w:tcPr>
            <w:tcW w:w="24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其他水利支出</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655.07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290.75 </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364.32 </w:t>
            </w:r>
          </w:p>
        </w:tc>
        <w:tc>
          <w:tcPr>
            <w:tcW w:w="455"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70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宋体" w:hAnsi="宋体" w:cs="宋体"/>
                <w:kern w:val="0"/>
                <w:sz w:val="24"/>
                <w:szCs w:val="24"/>
              </w:rPr>
              <w:t xml:space="preserve">21366 </w:t>
            </w:r>
          </w:p>
        </w:tc>
        <w:tc>
          <w:tcPr>
            <w:tcW w:w="24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16"/>
                <w:szCs w:val="16"/>
              </w:rPr>
              <w:t>大中型水库移民扶助基金及对应专项债务收入安排的支出</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43.18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0.00 </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43.18 </w:t>
            </w:r>
          </w:p>
        </w:tc>
        <w:tc>
          <w:tcPr>
            <w:tcW w:w="455"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宋体" w:hAnsi="宋体" w:cs="宋体"/>
                <w:kern w:val="0"/>
                <w:sz w:val="24"/>
                <w:szCs w:val="24"/>
              </w:rPr>
              <w:t>2136601</w:t>
            </w:r>
          </w:p>
        </w:tc>
        <w:tc>
          <w:tcPr>
            <w:tcW w:w="24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仿宋_GB2312" w:hAnsi="宋体" w:eastAsia="仿宋_GB2312" w:cs="宋体"/>
                <w:kern w:val="0"/>
                <w:sz w:val="24"/>
              </w:rPr>
            </w:pPr>
            <w:r>
              <w:rPr>
                <w:rFonts w:hint="eastAsia" w:ascii="宋体" w:hAnsi="宋体" w:cs="宋体"/>
                <w:kern w:val="0"/>
                <w:sz w:val="24"/>
                <w:szCs w:val="24"/>
              </w:rPr>
              <w:t>基础设施建设和经济发展</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43.18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0.00 </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43.18 </w:t>
            </w:r>
          </w:p>
        </w:tc>
        <w:tc>
          <w:tcPr>
            <w:tcW w:w="455"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913"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kern w:val="0"/>
                <w:sz w:val="24"/>
              </w:rPr>
            </w:pPr>
          </w:p>
        </w:tc>
      </w:tr>
    </w:tbl>
    <w:p>
      <w:pPr>
        <w:spacing w:line="288" w:lineRule="auto"/>
        <w:rPr>
          <w:rFonts w:ascii="仿宋_GB2312" w:eastAsia="仿宋_GB2312"/>
          <w:sz w:val="28"/>
          <w:szCs w:val="28"/>
        </w:rPr>
      </w:pPr>
      <w:r>
        <w:rPr>
          <w:rFonts w:hint="eastAsia" w:ascii="仿宋_GB2312" w:eastAsia="仿宋_GB2312"/>
          <w:sz w:val="28"/>
          <w:szCs w:val="28"/>
        </w:rPr>
        <w:t>注：本表反映部门本年度各项支出情况。有关填表说明：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本表功能科目填列到项级支出科目，没有发生数的支出科目不用填列。</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（3）1栏=（2+3+4+5+6）栏。</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（4）此表没有发生数据的，在合计行填“0”，并在该表下方附简要说明。</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（5）该表数据来源于部门决算报表中的《支出决算表》（财决04表）。</w:t>
      </w:r>
    </w:p>
    <w:p>
      <w:pPr>
        <w:spacing w:line="288" w:lineRule="auto"/>
        <w:ind w:firstLine="643" w:firstLineChars="200"/>
        <w:rPr>
          <w:rFonts w:ascii="仿宋_GB2312" w:eastAsia="仿宋_GB2312"/>
          <w:b/>
          <w:sz w:val="32"/>
          <w:szCs w:val="32"/>
        </w:rPr>
      </w:pPr>
    </w:p>
    <w:p>
      <w:pPr>
        <w:spacing w:line="288" w:lineRule="auto"/>
        <w:ind w:firstLine="640" w:firstLineChars="200"/>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p>
      <w:pPr>
        <w:spacing w:line="288" w:lineRule="auto"/>
        <w:ind w:firstLine="400" w:firstLineChars="200"/>
        <w:jc w:val="right"/>
        <w:rPr>
          <w:rFonts w:ascii="宋体" w:hAnsi="宋体" w:cs="宋体"/>
          <w:color w:val="000000"/>
          <w:kern w:val="0"/>
          <w:sz w:val="20"/>
          <w:szCs w:val="20"/>
        </w:rPr>
      </w:pPr>
      <w:r>
        <w:rPr>
          <w:rFonts w:hint="eastAsia" w:ascii="宋体" w:hAnsi="宋体" w:cs="宋体"/>
          <w:color w:val="000000"/>
          <w:kern w:val="0"/>
          <w:sz w:val="20"/>
          <w:szCs w:val="20"/>
        </w:rPr>
        <w:t>公开04表</w:t>
      </w:r>
    </w:p>
    <w:p>
      <w:pPr>
        <w:spacing w:line="288" w:lineRule="auto"/>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 xml:space="preserve">部门：                                                                   单位：万元  </w:t>
      </w:r>
    </w:p>
    <w:tbl>
      <w:tblPr>
        <w:tblStyle w:val="7"/>
        <w:tblW w:w="8803" w:type="dxa"/>
        <w:tblInd w:w="91" w:type="dxa"/>
        <w:tblLayout w:type="fixed"/>
        <w:tblCellMar>
          <w:top w:w="0" w:type="dxa"/>
          <w:left w:w="108" w:type="dxa"/>
          <w:bottom w:w="0" w:type="dxa"/>
          <w:right w:w="108" w:type="dxa"/>
        </w:tblCellMar>
      </w:tblPr>
      <w:tblGrid>
        <w:gridCol w:w="1858"/>
        <w:gridCol w:w="556"/>
        <w:gridCol w:w="1200"/>
        <w:gridCol w:w="1646"/>
        <w:gridCol w:w="556"/>
        <w:gridCol w:w="1008"/>
        <w:gridCol w:w="960"/>
        <w:gridCol w:w="1019"/>
      </w:tblGrid>
      <w:tr>
        <w:tblPrEx>
          <w:tblLayout w:type="fixed"/>
          <w:tblCellMar>
            <w:top w:w="0" w:type="dxa"/>
            <w:left w:w="108" w:type="dxa"/>
            <w:bottom w:w="0" w:type="dxa"/>
            <w:right w:w="108" w:type="dxa"/>
          </w:tblCellMar>
        </w:tblPrEx>
        <w:trPr>
          <w:trHeight w:val="402" w:hRule="atLeast"/>
          <w:tblHeader/>
        </w:trPr>
        <w:tc>
          <w:tcPr>
            <w:tcW w:w="361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收入</w:t>
            </w:r>
          </w:p>
        </w:tc>
        <w:tc>
          <w:tcPr>
            <w:tcW w:w="5189"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Layout w:type="fixed"/>
          <w:tblCellMar>
            <w:top w:w="0" w:type="dxa"/>
            <w:left w:w="108" w:type="dxa"/>
            <w:bottom w:w="0" w:type="dxa"/>
            <w:right w:w="108" w:type="dxa"/>
          </w:tblCellMar>
        </w:tblPrEx>
        <w:trPr>
          <w:trHeight w:val="630" w:hRule="atLeast"/>
          <w:tblHeader/>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20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金额</w:t>
            </w:r>
          </w:p>
        </w:tc>
        <w:tc>
          <w:tcPr>
            <w:tcW w:w="164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项    目</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00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合计</w:t>
            </w:r>
          </w:p>
        </w:tc>
        <w:tc>
          <w:tcPr>
            <w:tcW w:w="96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一般公共预算财政拨款</w:t>
            </w:r>
          </w:p>
        </w:tc>
        <w:tc>
          <w:tcPr>
            <w:tcW w:w="101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政府性基金预算财政拨款</w:t>
            </w:r>
          </w:p>
        </w:tc>
      </w:tr>
      <w:tr>
        <w:tblPrEx>
          <w:tblLayout w:type="fixed"/>
          <w:tblCellMar>
            <w:top w:w="0" w:type="dxa"/>
            <w:left w:w="108" w:type="dxa"/>
            <w:bottom w:w="0" w:type="dxa"/>
            <w:right w:w="108" w:type="dxa"/>
          </w:tblCellMar>
        </w:tblPrEx>
        <w:trPr>
          <w:trHeight w:val="402" w:hRule="atLeast"/>
          <w:tblHeader/>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20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164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栏    次</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00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96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101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一、一般公共预算财政拨款</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795.74 </w:t>
            </w:r>
          </w:p>
        </w:tc>
        <w:tc>
          <w:tcPr>
            <w:tcW w:w="1646"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一、一般公共服务支出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008"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60"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二、政府性基金预算财政拨款</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939.64 </w:t>
            </w:r>
          </w:p>
        </w:tc>
        <w:tc>
          <w:tcPr>
            <w:tcW w:w="1646"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二、外交支出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008"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60"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646"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三、国防支出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008"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60"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646"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八、社会保障和就业支出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008"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928.29 </w:t>
            </w:r>
          </w:p>
        </w:tc>
        <w:tc>
          <w:tcPr>
            <w:tcW w:w="960"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31.83 </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896.46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646"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九、医疗卫生与计划生育支出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008"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9.54 </w:t>
            </w:r>
          </w:p>
        </w:tc>
        <w:tc>
          <w:tcPr>
            <w:tcW w:w="960"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9.54 </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646"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十、节能环保支出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008"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0.00 </w:t>
            </w:r>
          </w:p>
        </w:tc>
        <w:tc>
          <w:tcPr>
            <w:tcW w:w="960"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0.00 </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646"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2"/>
                <w:szCs w:val="22"/>
              </w:rPr>
              <w:t>十一、城乡社区支出</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008"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0.00 </w:t>
            </w:r>
          </w:p>
        </w:tc>
        <w:tc>
          <w:tcPr>
            <w:tcW w:w="960"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0.00 </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0.00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646" w:type="dxa"/>
            <w:tcBorders>
              <w:top w:val="single" w:color="auto" w:sz="4" w:space="0"/>
              <w:left w:val="nil"/>
              <w:bottom w:val="single" w:color="auto" w:sz="4" w:space="0"/>
              <w:right w:val="nil"/>
            </w:tcBorders>
            <w:shd w:val="clear" w:color="auto" w:fill="FFFFFF"/>
            <w:vAlign w:val="center"/>
          </w:tcPr>
          <w:p>
            <w:pPr>
              <w:widowControl/>
              <w:jc w:val="left"/>
              <w:rPr>
                <w:rFonts w:ascii="宋体" w:hAnsi="宋体" w:cs="宋体"/>
                <w:kern w:val="0"/>
                <w:sz w:val="22"/>
                <w:szCs w:val="22"/>
              </w:rPr>
            </w:pPr>
            <w:r>
              <w:rPr>
                <w:rFonts w:hint="eastAsia" w:ascii="宋体" w:hAnsi="宋体" w:cs="宋体"/>
                <w:kern w:val="0"/>
                <w:sz w:val="22"/>
                <w:szCs w:val="22"/>
              </w:rPr>
              <w:t>十二、农林水支出</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008"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797.55 </w:t>
            </w: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754.37 </w:t>
            </w:r>
          </w:p>
        </w:tc>
        <w:tc>
          <w:tcPr>
            <w:tcW w:w="1019"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xml:space="preserve">43.18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本年收入合计</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4"/>
                <w:szCs w:val="24"/>
              </w:rPr>
              <w:t>1735.38</w:t>
            </w:r>
            <w:r>
              <w:rPr>
                <w:rFonts w:hint="eastAsia" w:ascii="宋体" w:hAnsi="宋体" w:cs="宋体"/>
                <w:kern w:val="0"/>
                <w:sz w:val="22"/>
                <w:szCs w:val="22"/>
              </w:rPr>
              <w:t>　</w:t>
            </w:r>
          </w:p>
        </w:tc>
        <w:tc>
          <w:tcPr>
            <w:tcW w:w="1646"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本年支出合计</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008"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1735.38 </w:t>
            </w: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795.74 </w:t>
            </w:r>
          </w:p>
        </w:tc>
        <w:tc>
          <w:tcPr>
            <w:tcW w:w="1019"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b/>
                <w:bCs/>
                <w:kern w:val="0"/>
                <w:sz w:val="22"/>
                <w:szCs w:val="22"/>
              </w:rPr>
            </w:pPr>
            <w:r>
              <w:rPr>
                <w:rFonts w:hint="eastAsia" w:ascii="宋体" w:hAnsi="宋体" w:cs="宋体"/>
                <w:kern w:val="0"/>
                <w:sz w:val="22"/>
                <w:szCs w:val="22"/>
              </w:rPr>
              <w:t xml:space="preserve">939.64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年初财政拨款结转和结余</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646"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年末结转和结余</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008"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1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一般公共预算财政拨款</w:t>
            </w:r>
          </w:p>
        </w:tc>
        <w:tc>
          <w:tcPr>
            <w:tcW w:w="55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64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008"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1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政府性基金预算财政拨款</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64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008"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1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646"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008"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01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02" w:hRule="atLeast"/>
        </w:trPr>
        <w:tc>
          <w:tcPr>
            <w:tcW w:w="1858" w:type="dxa"/>
            <w:tcBorders>
              <w:top w:val="single" w:color="auto" w:sz="4" w:space="0"/>
              <w:left w:val="single" w:color="auto" w:sz="4" w:space="0"/>
              <w:bottom w:val="single" w:color="auto" w:sz="4"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4"/>
                <w:szCs w:val="24"/>
              </w:rPr>
              <w:t>1735.38</w:t>
            </w:r>
            <w:r>
              <w:rPr>
                <w:rFonts w:hint="eastAsia" w:ascii="宋体" w:hAnsi="宋体" w:cs="宋体"/>
                <w:kern w:val="0"/>
                <w:sz w:val="22"/>
                <w:szCs w:val="22"/>
              </w:rPr>
              <w:t>　</w:t>
            </w:r>
          </w:p>
        </w:tc>
        <w:tc>
          <w:tcPr>
            <w:tcW w:w="1646"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总计</w:t>
            </w:r>
          </w:p>
        </w:tc>
        <w:tc>
          <w:tcPr>
            <w:tcW w:w="5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008" w:type="dxa"/>
            <w:tcBorders>
              <w:top w:val="single" w:color="auto" w:sz="4" w:space="0"/>
              <w:left w:val="nil"/>
              <w:bottom w:val="single" w:color="auto" w:sz="4" w:space="0"/>
              <w:right w:val="nil"/>
            </w:tcBorders>
            <w:shd w:val="clear" w:color="auto" w:fill="FFFFFF"/>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1735.38 </w:t>
            </w:r>
          </w:p>
        </w:tc>
        <w:tc>
          <w:tcPr>
            <w:tcW w:w="9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rPr>
              <w:t xml:space="preserve">795.74 </w:t>
            </w:r>
          </w:p>
        </w:tc>
        <w:tc>
          <w:tcPr>
            <w:tcW w:w="1019"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b/>
                <w:bCs/>
                <w:kern w:val="0"/>
                <w:sz w:val="22"/>
                <w:szCs w:val="22"/>
              </w:rPr>
            </w:pPr>
            <w:r>
              <w:rPr>
                <w:rFonts w:hint="eastAsia" w:ascii="宋体" w:hAnsi="宋体" w:cs="宋体"/>
                <w:kern w:val="0"/>
                <w:sz w:val="22"/>
                <w:szCs w:val="22"/>
              </w:rPr>
              <w:t xml:space="preserve">939.64 </w:t>
            </w:r>
          </w:p>
        </w:tc>
      </w:tr>
    </w:tbl>
    <w:p>
      <w:pPr>
        <w:spacing w:line="288" w:lineRule="auto"/>
        <w:rPr>
          <w:rFonts w:ascii="仿宋_GB2312" w:eastAsia="仿宋_GB2312"/>
          <w:sz w:val="28"/>
          <w:szCs w:val="28"/>
        </w:rPr>
      </w:pPr>
      <w:r>
        <w:rPr>
          <w:rFonts w:hint="eastAsia" w:ascii="仿宋_GB2312" w:eastAsia="仿宋_GB2312"/>
          <w:sz w:val="28"/>
          <w:szCs w:val="28"/>
        </w:rPr>
        <w:t>注：本表反映部门本年度财政拨款的总收支和年末结转结余情况。有关填表说明：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本表支出项目填列到类级支出科目，没有发生数的类级支出科目不用填列。</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（3）收入总计数应等于支出总计数。</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（4）此表没有发生数据的，在合计栏填“0”，并在该表下方附简要说明。</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（5）该表数据来源于部门决算报表中的《财政拨款收入支出决算总表》（财决01-1表）。</w:t>
      </w:r>
    </w:p>
    <w:p>
      <w:pPr>
        <w:spacing w:line="288" w:lineRule="auto"/>
        <w:rPr>
          <w:rFonts w:ascii="仿宋_GB2312" w:eastAsia="仿宋_GB2312"/>
          <w:b/>
          <w:sz w:val="32"/>
          <w:szCs w:val="32"/>
        </w:rPr>
      </w:pPr>
    </w:p>
    <w:tbl>
      <w:tblPr>
        <w:tblStyle w:val="7"/>
        <w:tblW w:w="8946" w:type="dxa"/>
        <w:tblInd w:w="93" w:type="dxa"/>
        <w:tblLayout w:type="fixed"/>
        <w:tblCellMar>
          <w:top w:w="0" w:type="dxa"/>
          <w:left w:w="108" w:type="dxa"/>
          <w:bottom w:w="0" w:type="dxa"/>
          <w:right w:w="108" w:type="dxa"/>
        </w:tblCellMar>
      </w:tblPr>
      <w:tblGrid>
        <w:gridCol w:w="560"/>
        <w:gridCol w:w="560"/>
        <w:gridCol w:w="1872"/>
        <w:gridCol w:w="1985"/>
        <w:gridCol w:w="1984"/>
        <w:gridCol w:w="1985"/>
      </w:tblGrid>
      <w:tr>
        <w:tblPrEx>
          <w:tblLayout w:type="fixed"/>
          <w:tblCellMar>
            <w:top w:w="0" w:type="dxa"/>
            <w:left w:w="108" w:type="dxa"/>
            <w:bottom w:w="0" w:type="dxa"/>
            <w:right w:w="108" w:type="dxa"/>
          </w:tblCellMar>
        </w:tblPrEx>
        <w:trPr>
          <w:trHeight w:val="600" w:hRule="atLeast"/>
        </w:trPr>
        <w:tc>
          <w:tcPr>
            <w:tcW w:w="8946" w:type="dxa"/>
            <w:gridSpan w:val="6"/>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一般公共预算财政拨款支出决算表</w:t>
            </w:r>
          </w:p>
        </w:tc>
      </w:tr>
      <w:tr>
        <w:tblPrEx>
          <w:tblLayout w:type="fixed"/>
          <w:tblCellMar>
            <w:top w:w="0" w:type="dxa"/>
            <w:left w:w="108" w:type="dxa"/>
            <w:bottom w:w="0" w:type="dxa"/>
            <w:right w:w="108" w:type="dxa"/>
          </w:tblCellMar>
        </w:tblPrEx>
        <w:trPr>
          <w:trHeight w:val="222" w:hRule="atLeast"/>
        </w:trPr>
        <w:tc>
          <w:tcPr>
            <w:tcW w:w="560"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0"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72"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4"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公开05表</w:t>
            </w:r>
          </w:p>
        </w:tc>
      </w:tr>
      <w:tr>
        <w:tblPrEx>
          <w:tblLayout w:type="fixed"/>
          <w:tblCellMar>
            <w:top w:w="0" w:type="dxa"/>
            <w:left w:w="108" w:type="dxa"/>
            <w:bottom w:w="0" w:type="dxa"/>
            <w:right w:w="108" w:type="dxa"/>
          </w:tblCellMar>
        </w:tblPrEx>
        <w:trPr>
          <w:trHeight w:val="300" w:hRule="atLeast"/>
        </w:trPr>
        <w:tc>
          <w:tcPr>
            <w:tcW w:w="1120" w:type="dxa"/>
            <w:gridSpan w:val="2"/>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872"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85"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4"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5"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05" w:hRule="atLeast"/>
        </w:trPr>
        <w:tc>
          <w:tcPr>
            <w:tcW w:w="2992"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szCs w:val="22"/>
              </w:rPr>
              <w:t xml:space="preserve">   </w:t>
            </w:r>
            <w:r>
              <w:rPr>
                <w:rFonts w:hint="eastAsia" w:ascii="宋体" w:hAnsi="宋体" w:cs="宋体"/>
                <w:kern w:val="0"/>
                <w:sz w:val="24"/>
              </w:rPr>
              <w:t>目</w:t>
            </w:r>
          </w:p>
        </w:tc>
        <w:tc>
          <w:tcPr>
            <w:tcW w:w="1985"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本年支出合计</w:t>
            </w:r>
          </w:p>
        </w:tc>
        <w:tc>
          <w:tcPr>
            <w:tcW w:w="198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1985"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项目支出</w:t>
            </w:r>
          </w:p>
        </w:tc>
      </w:tr>
      <w:tr>
        <w:tblPrEx>
          <w:tblLayout w:type="fixed"/>
          <w:tblCellMar>
            <w:top w:w="0" w:type="dxa"/>
            <w:left w:w="108" w:type="dxa"/>
            <w:bottom w:w="0" w:type="dxa"/>
            <w:right w:w="108" w:type="dxa"/>
          </w:tblCellMar>
        </w:tblPrEx>
        <w:trPr>
          <w:trHeight w:val="495" w:hRule="atLeast"/>
        </w:trPr>
        <w:tc>
          <w:tcPr>
            <w:tcW w:w="1120"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87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1985"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60"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12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9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985"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2992"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985" w:type="dxa"/>
            <w:tcBorders>
              <w:top w:val="nil"/>
              <w:left w:val="nil"/>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3</w:t>
            </w:r>
          </w:p>
        </w:tc>
      </w:tr>
      <w:tr>
        <w:tblPrEx>
          <w:tblLayout w:type="fixed"/>
          <w:tblCellMar>
            <w:top w:w="0" w:type="dxa"/>
            <w:left w:w="108" w:type="dxa"/>
            <w:bottom w:w="0" w:type="dxa"/>
            <w:right w:w="108" w:type="dxa"/>
          </w:tblCellMar>
        </w:tblPrEx>
        <w:trPr>
          <w:trHeight w:val="450" w:hRule="atLeast"/>
        </w:trPr>
        <w:tc>
          <w:tcPr>
            <w:tcW w:w="2992"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795.74 </w:t>
            </w:r>
          </w:p>
        </w:tc>
        <w:tc>
          <w:tcPr>
            <w:tcW w:w="198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332.12 </w:t>
            </w:r>
          </w:p>
        </w:tc>
        <w:tc>
          <w:tcPr>
            <w:tcW w:w="1985"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szCs w:val="24"/>
              </w:rPr>
              <w:t>463.62</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szCs w:val="24"/>
              </w:rPr>
              <w:t xml:space="preserve">208 </w:t>
            </w:r>
          </w:p>
        </w:tc>
        <w:tc>
          <w:tcPr>
            <w:tcW w:w="187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社会保障和就业支出</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31.83 </w:t>
            </w:r>
          </w:p>
        </w:tc>
        <w:tc>
          <w:tcPr>
            <w:tcW w:w="198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31.83 </w:t>
            </w:r>
          </w:p>
        </w:tc>
        <w:tc>
          <w:tcPr>
            <w:tcW w:w="1985"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szCs w:val="24"/>
              </w:rPr>
              <w:t>0.00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szCs w:val="24"/>
              </w:rPr>
              <w:t xml:space="preserve">20805 </w:t>
            </w:r>
          </w:p>
        </w:tc>
        <w:tc>
          <w:tcPr>
            <w:tcW w:w="187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行政事业单位离退休</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30.46 </w:t>
            </w:r>
          </w:p>
        </w:tc>
        <w:tc>
          <w:tcPr>
            <w:tcW w:w="198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30.46 </w:t>
            </w:r>
          </w:p>
        </w:tc>
        <w:tc>
          <w:tcPr>
            <w:tcW w:w="1985"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szCs w:val="24"/>
              </w:rPr>
              <w:t>0.00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szCs w:val="24"/>
              </w:rPr>
              <w:t xml:space="preserve">2080502 </w:t>
            </w:r>
          </w:p>
        </w:tc>
        <w:tc>
          <w:tcPr>
            <w:tcW w:w="187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事业单位离退休</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30.46 </w:t>
            </w:r>
          </w:p>
        </w:tc>
        <w:tc>
          <w:tcPr>
            <w:tcW w:w="198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30.46 </w:t>
            </w:r>
          </w:p>
        </w:tc>
        <w:tc>
          <w:tcPr>
            <w:tcW w:w="1985"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szCs w:val="24"/>
              </w:rPr>
              <w:t>0.00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szCs w:val="24"/>
              </w:rPr>
              <w:t xml:space="preserve">20808 </w:t>
            </w:r>
          </w:p>
        </w:tc>
        <w:tc>
          <w:tcPr>
            <w:tcW w:w="187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抚恤</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1.38 </w:t>
            </w:r>
          </w:p>
        </w:tc>
        <w:tc>
          <w:tcPr>
            <w:tcW w:w="198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1.38 </w:t>
            </w:r>
          </w:p>
        </w:tc>
        <w:tc>
          <w:tcPr>
            <w:tcW w:w="1985"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szCs w:val="24"/>
              </w:rPr>
              <w:t>0.00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szCs w:val="24"/>
              </w:rPr>
              <w:t xml:space="preserve">2080801 </w:t>
            </w:r>
          </w:p>
        </w:tc>
        <w:tc>
          <w:tcPr>
            <w:tcW w:w="187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死亡抚恤</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1.38 </w:t>
            </w:r>
          </w:p>
        </w:tc>
        <w:tc>
          <w:tcPr>
            <w:tcW w:w="198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1.38 </w:t>
            </w:r>
          </w:p>
        </w:tc>
        <w:tc>
          <w:tcPr>
            <w:tcW w:w="1985"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szCs w:val="24"/>
              </w:rPr>
              <w:t>0.00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 xml:space="preserve">210 </w:t>
            </w:r>
          </w:p>
        </w:tc>
        <w:tc>
          <w:tcPr>
            <w:tcW w:w="187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医疗卫生与计划生育支出</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9.54 </w:t>
            </w:r>
          </w:p>
        </w:tc>
        <w:tc>
          <w:tcPr>
            <w:tcW w:w="198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9.54 </w:t>
            </w:r>
          </w:p>
        </w:tc>
        <w:tc>
          <w:tcPr>
            <w:tcW w:w="1985"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szCs w:val="24"/>
              </w:rPr>
              <w:t>0.00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 xml:space="preserve">21005 </w:t>
            </w:r>
          </w:p>
        </w:tc>
        <w:tc>
          <w:tcPr>
            <w:tcW w:w="187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医疗保障</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9.54 </w:t>
            </w:r>
          </w:p>
        </w:tc>
        <w:tc>
          <w:tcPr>
            <w:tcW w:w="198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9.54 </w:t>
            </w:r>
          </w:p>
        </w:tc>
        <w:tc>
          <w:tcPr>
            <w:tcW w:w="1985"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szCs w:val="24"/>
              </w:rPr>
              <w:t>0.00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 xml:space="preserve">2100502 </w:t>
            </w:r>
          </w:p>
        </w:tc>
        <w:tc>
          <w:tcPr>
            <w:tcW w:w="187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事业单位医疗</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9.54 </w:t>
            </w:r>
          </w:p>
        </w:tc>
        <w:tc>
          <w:tcPr>
            <w:tcW w:w="198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9.54 </w:t>
            </w:r>
          </w:p>
        </w:tc>
        <w:tc>
          <w:tcPr>
            <w:tcW w:w="1985"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szCs w:val="24"/>
              </w:rPr>
              <w:t>0.00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 xml:space="preserve">213 </w:t>
            </w:r>
          </w:p>
        </w:tc>
        <w:tc>
          <w:tcPr>
            <w:tcW w:w="187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农林水支出</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754.37 </w:t>
            </w:r>
          </w:p>
        </w:tc>
        <w:tc>
          <w:tcPr>
            <w:tcW w:w="198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290.75 </w:t>
            </w:r>
          </w:p>
        </w:tc>
        <w:tc>
          <w:tcPr>
            <w:tcW w:w="1985"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szCs w:val="24"/>
              </w:rPr>
              <w:t>463.62</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szCs w:val="24"/>
              </w:rPr>
              <w:t xml:space="preserve">21303 </w:t>
            </w:r>
          </w:p>
        </w:tc>
        <w:tc>
          <w:tcPr>
            <w:tcW w:w="187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水利</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754.37 </w:t>
            </w:r>
          </w:p>
        </w:tc>
        <w:tc>
          <w:tcPr>
            <w:tcW w:w="198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290.75 </w:t>
            </w:r>
          </w:p>
        </w:tc>
        <w:tc>
          <w:tcPr>
            <w:tcW w:w="1985"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szCs w:val="24"/>
              </w:rPr>
              <w:t>463.62</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szCs w:val="24"/>
              </w:rPr>
              <w:t xml:space="preserve">2130321 </w:t>
            </w:r>
          </w:p>
        </w:tc>
        <w:tc>
          <w:tcPr>
            <w:tcW w:w="187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4"/>
                <w:szCs w:val="24"/>
              </w:rPr>
              <w:t>大中型水库移民后期扶持专项支出</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99.30 </w:t>
            </w:r>
          </w:p>
        </w:tc>
        <w:tc>
          <w:tcPr>
            <w:tcW w:w="198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0.00 </w:t>
            </w:r>
          </w:p>
        </w:tc>
        <w:tc>
          <w:tcPr>
            <w:tcW w:w="1985"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szCs w:val="24"/>
              </w:rPr>
              <w:t>99.30</w:t>
            </w:r>
          </w:p>
        </w:tc>
      </w:tr>
      <w:tr>
        <w:tblPrEx>
          <w:tblLayout w:type="fixed"/>
          <w:tblCellMar>
            <w:top w:w="0" w:type="dxa"/>
            <w:left w:w="108" w:type="dxa"/>
            <w:bottom w:w="0" w:type="dxa"/>
            <w:right w:w="108" w:type="dxa"/>
          </w:tblCellMar>
        </w:tblPrEx>
        <w:trPr>
          <w:trHeight w:val="450" w:hRule="atLeast"/>
        </w:trPr>
        <w:tc>
          <w:tcPr>
            <w:tcW w:w="1120" w:type="dxa"/>
            <w:gridSpan w:val="2"/>
            <w:tcBorders>
              <w:top w:val="single" w:color="auto" w:sz="4" w:space="0"/>
              <w:left w:val="single" w:color="auto" w:sz="8" w:space="0"/>
              <w:bottom w:val="single" w:color="auto" w:sz="8"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 xml:space="preserve">2130399 </w:t>
            </w:r>
          </w:p>
        </w:tc>
        <w:tc>
          <w:tcPr>
            <w:tcW w:w="1872" w:type="dxa"/>
            <w:tcBorders>
              <w:top w:val="nil"/>
              <w:left w:val="nil"/>
              <w:bottom w:val="single" w:color="auto" w:sz="8"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szCs w:val="24"/>
              </w:rPr>
              <w:t>其他水利支出</w:t>
            </w:r>
          </w:p>
        </w:tc>
        <w:tc>
          <w:tcPr>
            <w:tcW w:w="1985"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655.07 </w:t>
            </w:r>
          </w:p>
        </w:tc>
        <w:tc>
          <w:tcPr>
            <w:tcW w:w="1984" w:type="dxa"/>
            <w:tcBorders>
              <w:top w:val="nil"/>
              <w:left w:val="nil"/>
              <w:bottom w:val="single" w:color="auto" w:sz="8"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szCs w:val="24"/>
              </w:rPr>
              <w:t xml:space="preserve">290.75 </w:t>
            </w:r>
          </w:p>
        </w:tc>
        <w:tc>
          <w:tcPr>
            <w:tcW w:w="198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szCs w:val="24"/>
              </w:rPr>
              <w:t>364.32</w:t>
            </w:r>
          </w:p>
        </w:tc>
      </w:tr>
    </w:tbl>
    <w:p>
      <w:pPr>
        <w:spacing w:line="288" w:lineRule="auto"/>
        <w:rPr>
          <w:rFonts w:ascii="仿宋_GB2312" w:eastAsia="仿宋_GB2312"/>
          <w:sz w:val="28"/>
          <w:szCs w:val="28"/>
        </w:rPr>
      </w:pPr>
      <w:r>
        <w:rPr>
          <w:rFonts w:hint="eastAsia" w:ascii="仿宋_GB2312" w:eastAsia="仿宋_GB2312"/>
          <w:sz w:val="28"/>
          <w:szCs w:val="28"/>
        </w:rPr>
        <w:t>注：本表反映部门本年度一般公共预算财政拨款实际支出情况。有关填表说明：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本表功能科目填列到项级支出科目，没有发生数的支出科目不用填列。</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（3）1栏=（2+3）栏。</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（4）此表没有发生数据的，在合计行填“0”，并在该表下方附简要说明。</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（5）该表数据来源于部门决算报表中的《一般公共预算财政拨款收入支出决算表》（财决07表）和《项目收入支出决算表》（财决06表）。</w:t>
      </w:r>
    </w:p>
    <w:p>
      <w:pPr>
        <w:spacing w:line="288" w:lineRule="auto"/>
        <w:ind w:firstLine="643" w:firstLineChars="200"/>
        <w:rPr>
          <w:rFonts w:ascii="仿宋_GB2312" w:eastAsia="仿宋_GB2312"/>
          <w:b/>
          <w:sz w:val="32"/>
          <w:szCs w:val="32"/>
        </w:rPr>
      </w:pPr>
    </w:p>
    <w:p>
      <w:pPr>
        <w:spacing w:line="288" w:lineRule="auto"/>
        <w:ind w:firstLine="640"/>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一般公共预算财政拨款基本支出决算表</w:t>
      </w:r>
    </w:p>
    <w:p>
      <w:pPr>
        <w:spacing w:line="288" w:lineRule="auto"/>
        <w:ind w:firstLine="400"/>
        <w:jc w:val="right"/>
        <w:rPr>
          <w:rFonts w:ascii="宋体" w:hAnsi="宋体" w:cs="宋体"/>
          <w:color w:val="000000"/>
          <w:kern w:val="0"/>
          <w:sz w:val="20"/>
          <w:szCs w:val="20"/>
        </w:rPr>
      </w:pPr>
      <w:r>
        <w:rPr>
          <w:rFonts w:hint="eastAsia" w:ascii="宋体" w:hAnsi="宋体" w:cs="宋体"/>
          <w:color w:val="000000"/>
          <w:kern w:val="0"/>
          <w:sz w:val="20"/>
          <w:szCs w:val="20"/>
        </w:rPr>
        <w:t>公开06表</w:t>
      </w:r>
    </w:p>
    <w:p>
      <w:pPr>
        <w:spacing w:line="288" w:lineRule="auto"/>
        <w:ind w:firstLine="400"/>
        <w:jc w:val="left"/>
        <w:rPr>
          <w:rFonts w:ascii="宋体" w:hAnsi="宋体" w:cs="宋体"/>
          <w:color w:val="000000"/>
          <w:kern w:val="0"/>
          <w:sz w:val="20"/>
          <w:szCs w:val="20"/>
        </w:rPr>
      </w:pPr>
      <w:r>
        <w:rPr>
          <w:rFonts w:hint="eastAsia" w:ascii="宋体" w:hAnsi="宋体" w:cs="宋体"/>
          <w:color w:val="000000"/>
          <w:kern w:val="0"/>
          <w:sz w:val="20"/>
          <w:szCs w:val="20"/>
        </w:rPr>
        <w:t>部门：                                                                        单位：万元</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410"/>
        <w:gridCol w:w="886"/>
        <w:gridCol w:w="1240"/>
        <w:gridCol w:w="1021"/>
        <w:gridCol w:w="138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blHeader/>
        </w:trPr>
        <w:tc>
          <w:tcPr>
            <w:tcW w:w="4537" w:type="dxa"/>
            <w:gridSpan w:val="3"/>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人员经费</w:t>
            </w:r>
          </w:p>
        </w:tc>
        <w:tc>
          <w:tcPr>
            <w:tcW w:w="4523" w:type="dxa"/>
            <w:gridSpan w:val="4"/>
            <w:vAlign w:val="center"/>
          </w:tcPr>
          <w:p>
            <w:pPr>
              <w:widowControl/>
              <w:jc w:val="center"/>
              <w:rPr>
                <w:rFonts w:ascii="宋体" w:hAnsi="宋体" w:cs="宋体"/>
                <w:color w:val="000000"/>
                <w:kern w:val="0"/>
                <w:sz w:val="24"/>
              </w:rPr>
            </w:pPr>
            <w:r>
              <w:rPr>
                <w:rFonts w:hint="eastAsia" w:ascii="宋体" w:hAnsi="宋体" w:cs="宋体"/>
                <w:color w:val="000000"/>
                <w:kern w:val="0"/>
                <w:sz w:val="24"/>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1241"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经济分类</w:t>
            </w:r>
            <w:r>
              <w:rPr>
                <w:rFonts w:ascii="宋体" w:hAnsi="宋体" w:cs="宋体"/>
                <w:color w:val="000000"/>
                <w:kern w:val="0"/>
                <w:sz w:val="24"/>
              </w:rPr>
              <w:br w:type="textWrapping"/>
            </w:r>
            <w:r>
              <w:rPr>
                <w:rFonts w:hint="eastAsia" w:ascii="宋体" w:hAnsi="宋体" w:cs="宋体"/>
                <w:color w:val="000000"/>
                <w:kern w:val="0"/>
                <w:sz w:val="24"/>
              </w:rPr>
              <w:t>科目编码</w:t>
            </w:r>
          </w:p>
        </w:tc>
        <w:tc>
          <w:tcPr>
            <w:tcW w:w="2410"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科目名称</w:t>
            </w:r>
          </w:p>
        </w:tc>
        <w:tc>
          <w:tcPr>
            <w:tcW w:w="886"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金额</w:t>
            </w:r>
          </w:p>
        </w:tc>
        <w:tc>
          <w:tcPr>
            <w:tcW w:w="1240"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经济分类</w:t>
            </w:r>
            <w:r>
              <w:rPr>
                <w:rFonts w:ascii="宋体" w:hAnsi="宋体" w:cs="宋体"/>
                <w:color w:val="000000"/>
                <w:kern w:val="0"/>
                <w:sz w:val="24"/>
              </w:rPr>
              <w:br w:type="textWrapping"/>
            </w:r>
            <w:r>
              <w:rPr>
                <w:rFonts w:hint="eastAsia" w:ascii="宋体" w:hAnsi="宋体" w:cs="宋体"/>
                <w:color w:val="000000"/>
                <w:kern w:val="0"/>
                <w:sz w:val="24"/>
              </w:rPr>
              <w:t>科目编码</w:t>
            </w:r>
          </w:p>
        </w:tc>
        <w:tc>
          <w:tcPr>
            <w:tcW w:w="2410" w:type="dxa"/>
            <w:gridSpan w:val="2"/>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科目名称</w:t>
            </w:r>
          </w:p>
        </w:tc>
        <w:tc>
          <w:tcPr>
            <w:tcW w:w="873"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41" w:type="dxa"/>
            <w:vMerge w:val="continue"/>
            <w:vAlign w:val="center"/>
          </w:tcPr>
          <w:p>
            <w:pPr>
              <w:widowControl/>
              <w:jc w:val="left"/>
              <w:rPr>
                <w:rFonts w:ascii="仿宋" w:hAnsi="仿宋" w:eastAsia="仿宋" w:cs="宋体"/>
                <w:color w:val="000000"/>
                <w:kern w:val="0"/>
                <w:sz w:val="24"/>
              </w:rPr>
            </w:pPr>
          </w:p>
        </w:tc>
        <w:tc>
          <w:tcPr>
            <w:tcW w:w="2410" w:type="dxa"/>
            <w:vMerge w:val="continue"/>
            <w:vAlign w:val="center"/>
          </w:tcPr>
          <w:p>
            <w:pPr>
              <w:widowControl/>
              <w:jc w:val="left"/>
              <w:rPr>
                <w:rFonts w:ascii="仿宋" w:hAnsi="仿宋" w:eastAsia="仿宋" w:cs="宋体"/>
                <w:color w:val="000000"/>
                <w:kern w:val="0"/>
                <w:sz w:val="24"/>
              </w:rPr>
            </w:pPr>
          </w:p>
        </w:tc>
        <w:tc>
          <w:tcPr>
            <w:tcW w:w="886" w:type="dxa"/>
            <w:vMerge w:val="continue"/>
            <w:vAlign w:val="center"/>
          </w:tcPr>
          <w:p>
            <w:pPr>
              <w:widowControl/>
              <w:jc w:val="left"/>
              <w:rPr>
                <w:rFonts w:ascii="仿宋" w:hAnsi="仿宋" w:eastAsia="仿宋" w:cs="宋体"/>
                <w:color w:val="000000"/>
                <w:kern w:val="0"/>
                <w:sz w:val="24"/>
              </w:rPr>
            </w:pPr>
          </w:p>
        </w:tc>
        <w:tc>
          <w:tcPr>
            <w:tcW w:w="1240" w:type="dxa"/>
            <w:vMerge w:val="continue"/>
            <w:vAlign w:val="center"/>
          </w:tcPr>
          <w:p>
            <w:pPr>
              <w:widowControl/>
              <w:jc w:val="left"/>
              <w:rPr>
                <w:rFonts w:ascii="仿宋" w:hAnsi="仿宋" w:eastAsia="仿宋" w:cs="宋体"/>
                <w:color w:val="000000"/>
                <w:kern w:val="0"/>
                <w:sz w:val="24"/>
              </w:rPr>
            </w:pPr>
          </w:p>
        </w:tc>
        <w:tc>
          <w:tcPr>
            <w:tcW w:w="2410" w:type="dxa"/>
            <w:gridSpan w:val="2"/>
            <w:vMerge w:val="continue"/>
            <w:vAlign w:val="center"/>
          </w:tcPr>
          <w:p>
            <w:pPr>
              <w:widowControl/>
              <w:jc w:val="left"/>
              <w:rPr>
                <w:rFonts w:ascii="仿宋" w:hAnsi="仿宋" w:eastAsia="仿宋" w:cs="宋体"/>
                <w:color w:val="000000"/>
                <w:kern w:val="0"/>
                <w:sz w:val="24"/>
              </w:rPr>
            </w:pPr>
          </w:p>
        </w:tc>
        <w:tc>
          <w:tcPr>
            <w:tcW w:w="873" w:type="dxa"/>
            <w:vMerge w:val="continue"/>
            <w:vAlign w:val="center"/>
          </w:tcPr>
          <w:p>
            <w:pPr>
              <w:widowControl/>
              <w:jc w:val="lef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工资福利支出</w:t>
            </w:r>
          </w:p>
        </w:tc>
        <w:tc>
          <w:tcPr>
            <w:tcW w:w="886" w:type="dxa"/>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213.11</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w:t>
            </w:r>
          </w:p>
        </w:tc>
        <w:tc>
          <w:tcPr>
            <w:tcW w:w="2410" w:type="dxa"/>
            <w:gridSpan w:val="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商品和服务支出</w:t>
            </w:r>
          </w:p>
        </w:tc>
        <w:tc>
          <w:tcPr>
            <w:tcW w:w="873" w:type="dxa"/>
            <w:shd w:val="clear" w:color="auto" w:fill="auto"/>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 xml:space="preserve">49.13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基本工资</w:t>
            </w:r>
          </w:p>
        </w:tc>
        <w:tc>
          <w:tcPr>
            <w:tcW w:w="886" w:type="dxa"/>
            <w:shd w:val="clear" w:color="auto" w:fill="auto"/>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 xml:space="preserve">83.48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30201</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办公费</w:t>
            </w:r>
          </w:p>
        </w:tc>
        <w:tc>
          <w:tcPr>
            <w:tcW w:w="873" w:type="dxa"/>
            <w:shd w:val="clear" w:color="auto" w:fill="auto"/>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 xml:space="preserve">12.27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津贴补贴</w:t>
            </w:r>
          </w:p>
        </w:tc>
        <w:tc>
          <w:tcPr>
            <w:tcW w:w="886" w:type="dxa"/>
            <w:shd w:val="clear" w:color="auto" w:fill="auto"/>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 xml:space="preserve">110.58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30202</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印刷费</w:t>
            </w:r>
          </w:p>
        </w:tc>
        <w:tc>
          <w:tcPr>
            <w:tcW w:w="873" w:type="dxa"/>
            <w:shd w:val="clear" w:color="auto" w:fill="auto"/>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 xml:space="preserve">5.43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奖金</w:t>
            </w:r>
          </w:p>
        </w:tc>
        <w:tc>
          <w:tcPr>
            <w:tcW w:w="886" w:type="dxa"/>
            <w:vAlign w:val="center"/>
          </w:tcPr>
          <w:p>
            <w:pPr>
              <w:widowControl/>
              <w:jc w:val="right"/>
              <w:rPr>
                <w:rFonts w:ascii="仿宋" w:hAnsi="仿宋" w:eastAsia="仿宋" w:cs="Arial"/>
                <w:color w:val="000000"/>
                <w:kern w:val="0"/>
                <w:sz w:val="24"/>
              </w:rPr>
            </w:pPr>
            <w:r>
              <w:rPr>
                <w:rFonts w:hint="eastAsia" w:ascii="宋体" w:hAnsi="宋体"/>
                <w:kern w:val="0"/>
                <w:sz w:val="24"/>
                <w:szCs w:val="24"/>
              </w:rPr>
              <w:t>0</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30203</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咨询费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其他社会保障缴费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30204</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手续费</w:t>
            </w:r>
          </w:p>
        </w:tc>
        <w:tc>
          <w:tcPr>
            <w:tcW w:w="873" w:type="dxa"/>
            <w:shd w:val="clear" w:color="auto" w:fill="auto"/>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 xml:space="preserve">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伙食补助费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30205</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水费</w:t>
            </w:r>
          </w:p>
        </w:tc>
        <w:tc>
          <w:tcPr>
            <w:tcW w:w="873" w:type="dxa"/>
            <w:shd w:val="clear" w:color="auto" w:fill="auto"/>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 xml:space="preserve">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绩效工资</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30206</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电费</w:t>
            </w:r>
          </w:p>
        </w:tc>
        <w:tc>
          <w:tcPr>
            <w:tcW w:w="873" w:type="dxa"/>
            <w:shd w:val="clear" w:color="auto" w:fill="auto"/>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 xml:space="preserve">1.75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30108</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机关事业单位基本养老保险缴费</w:t>
            </w:r>
          </w:p>
        </w:tc>
        <w:tc>
          <w:tcPr>
            <w:tcW w:w="886" w:type="dxa"/>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19.05</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30207</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邮电费</w:t>
            </w:r>
          </w:p>
        </w:tc>
        <w:tc>
          <w:tcPr>
            <w:tcW w:w="873" w:type="dxa"/>
            <w:shd w:val="clear" w:color="auto" w:fill="auto"/>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 xml:space="preserve">0.46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30109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职业年金缴费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30208</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取暖费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30199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其他工资福利支出</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30209</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物业管理费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对个人和家庭的补助</w:t>
            </w:r>
          </w:p>
        </w:tc>
        <w:tc>
          <w:tcPr>
            <w:tcW w:w="886" w:type="dxa"/>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67.14</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30211</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差旅费</w:t>
            </w:r>
          </w:p>
        </w:tc>
        <w:tc>
          <w:tcPr>
            <w:tcW w:w="873" w:type="dxa"/>
            <w:vAlign w:val="center"/>
          </w:tcPr>
          <w:p>
            <w:pPr>
              <w:widowControl/>
              <w:jc w:val="right"/>
              <w:rPr>
                <w:rFonts w:ascii="仿宋" w:hAnsi="仿宋" w:eastAsia="仿宋" w:cs="Arial"/>
                <w:color w:val="000000"/>
                <w:kern w:val="0"/>
                <w:sz w:val="24"/>
              </w:rPr>
            </w:pPr>
            <w:r>
              <w:rPr>
                <w:rFonts w:hint="eastAsia" w:ascii="宋体" w:hAnsi="宋体" w:eastAsia="仿宋"/>
                <w:kern w:val="0"/>
                <w:sz w:val="24"/>
                <w:szCs w:val="24"/>
                <w:lang w:val="en-US" w:eastAsia="zh-CN"/>
              </w:rPr>
              <w:t>2.37</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离休费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30212</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因公出国（境）费用</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退休费</w:t>
            </w:r>
          </w:p>
        </w:tc>
        <w:tc>
          <w:tcPr>
            <w:tcW w:w="886" w:type="dxa"/>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30.4</w:t>
            </w:r>
            <w:r>
              <w:rPr>
                <w:rFonts w:hint="eastAsia" w:ascii="Arial" w:hAnsi="Arial" w:cs="Arial"/>
                <w:color w:val="000000"/>
                <w:kern w:val="0"/>
                <w:sz w:val="20"/>
                <w:szCs w:val="20"/>
                <w:lang w:val="en-US" w:eastAsia="zh-CN"/>
              </w:rPr>
              <w:t>6</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30213</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维修(护)费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退职（役）费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30214</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租赁费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抚恤金</w:t>
            </w:r>
          </w:p>
        </w:tc>
        <w:tc>
          <w:tcPr>
            <w:tcW w:w="886" w:type="dxa"/>
            <w:shd w:val="clear" w:color="auto" w:fill="auto"/>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 xml:space="preserve">1.38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30215</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会议费</w:t>
            </w:r>
          </w:p>
        </w:tc>
        <w:tc>
          <w:tcPr>
            <w:tcW w:w="873" w:type="dxa"/>
            <w:shd w:val="clear" w:color="auto" w:fill="auto"/>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 xml:space="preserve">2.35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30305</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生活补助</w:t>
            </w:r>
          </w:p>
        </w:tc>
        <w:tc>
          <w:tcPr>
            <w:tcW w:w="886" w:type="dxa"/>
            <w:shd w:val="clear" w:color="auto" w:fill="auto"/>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 xml:space="preserve">25.77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30216</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培训费</w:t>
            </w:r>
          </w:p>
        </w:tc>
        <w:tc>
          <w:tcPr>
            <w:tcW w:w="873" w:type="dxa"/>
            <w:shd w:val="clear" w:color="auto" w:fill="auto"/>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 xml:space="preserve">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30306</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救济费</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30217</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公务接待费</w:t>
            </w:r>
          </w:p>
        </w:tc>
        <w:tc>
          <w:tcPr>
            <w:tcW w:w="873" w:type="dxa"/>
            <w:shd w:val="clear" w:color="auto" w:fill="auto"/>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 xml:space="preserve">2.15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30307</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医疗费</w:t>
            </w:r>
          </w:p>
        </w:tc>
        <w:tc>
          <w:tcPr>
            <w:tcW w:w="886" w:type="dxa"/>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 xml:space="preserve">9.54 </w:t>
            </w: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30218</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专用材料费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30308</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助学金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30224</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被装购置费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30309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奖励金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30225</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专用燃料费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30310</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生产补贴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30226</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劳务费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30311</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住房公积金</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30227</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委托业务费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30312</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提租补贴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30228</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工会经费</w:t>
            </w:r>
          </w:p>
        </w:tc>
        <w:tc>
          <w:tcPr>
            <w:tcW w:w="873" w:type="dxa"/>
            <w:shd w:val="clear" w:color="auto" w:fill="auto"/>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 xml:space="preserve">8.46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30313</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购房补贴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30229</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福利费</w:t>
            </w:r>
          </w:p>
        </w:tc>
        <w:tc>
          <w:tcPr>
            <w:tcW w:w="873" w:type="dxa"/>
            <w:shd w:val="clear" w:color="auto" w:fill="auto"/>
            <w:vAlign w:val="center"/>
          </w:tcPr>
          <w:p>
            <w:pPr>
              <w:widowControl/>
              <w:jc w:val="right"/>
              <w:rPr>
                <w:rFonts w:ascii="仿宋" w:hAnsi="仿宋" w:eastAsia="仿宋" w:cs="Arial"/>
                <w:color w:val="000000"/>
                <w:kern w:val="0"/>
                <w:sz w:val="24"/>
              </w:rPr>
            </w:pPr>
            <w:r>
              <w:rPr>
                <w:rFonts w:ascii="Arial" w:hAnsi="Arial" w:cs="Arial"/>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30314</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采暖补贴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30231</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公务用车运行维护费</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4.98</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30315</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物业服务补贴</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30239</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其他交通费用</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30399</w:t>
            </w:r>
          </w:p>
        </w:tc>
        <w:tc>
          <w:tcPr>
            <w:tcW w:w="241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其他对个人和家庭的补助支出</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30240</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税金及附加费用</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30299</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其他商品和服务支出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8.16</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w:t>
            </w:r>
          </w:p>
        </w:tc>
        <w:tc>
          <w:tcPr>
            <w:tcW w:w="2410" w:type="dxa"/>
            <w:gridSpan w:val="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其他资本性支出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31001</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房屋建筑物购建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31002</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办公设备购置</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lang w:val="en-US" w:eastAsia="zh-CN"/>
              </w:rPr>
              <w:t>2.74</w:t>
            </w: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31003</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专用设备购置</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31005</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基础设施建设</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31006</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大型修缮</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31007</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信息网络及软件购置更新</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31008</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物资储备</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31009</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土地补偿</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31010</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安置补助</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31011</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地上附着物和青苗补偿</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31012</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拆迁补偿</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31013</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公务用车购置</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31019</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其他交通工具购置</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31020</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产权参股</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31099</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其他资本性支出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w:t>
            </w:r>
          </w:p>
        </w:tc>
        <w:tc>
          <w:tcPr>
            <w:tcW w:w="2410" w:type="dxa"/>
            <w:gridSpan w:val="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对企事业单位的补贴</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30401</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企业政策性补贴</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30402</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事业单位补贴</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30403</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财政贴息</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30499</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其他对企事业单位的补贴</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307</w:t>
            </w:r>
          </w:p>
        </w:tc>
        <w:tc>
          <w:tcPr>
            <w:tcW w:w="2410" w:type="dxa"/>
            <w:gridSpan w:val="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债务利息支出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30701</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国内债务付息</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30707</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国外债务付息</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399</w:t>
            </w:r>
          </w:p>
        </w:tc>
        <w:tc>
          <w:tcPr>
            <w:tcW w:w="2410" w:type="dxa"/>
            <w:gridSpan w:val="2"/>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其他支出</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1"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241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　</w:t>
            </w:r>
          </w:p>
        </w:tc>
        <w:tc>
          <w:tcPr>
            <w:tcW w:w="886"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c>
          <w:tcPr>
            <w:tcW w:w="1240" w:type="dxa"/>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39906</w:t>
            </w:r>
          </w:p>
        </w:tc>
        <w:tc>
          <w:tcPr>
            <w:tcW w:w="2410" w:type="dxa"/>
            <w:gridSpan w:val="2"/>
            <w:vAlign w:val="center"/>
          </w:tcPr>
          <w:p>
            <w:pPr>
              <w:widowControl/>
              <w:jc w:val="left"/>
              <w:rPr>
                <w:rFonts w:ascii="仿宋" w:hAnsi="仿宋" w:eastAsia="仿宋" w:cs="宋体"/>
                <w:color w:val="000000"/>
                <w:kern w:val="0"/>
                <w:sz w:val="24"/>
              </w:rPr>
            </w:pPr>
            <w:r>
              <w:rPr>
                <w:rFonts w:ascii="仿宋" w:hAnsi="仿宋" w:eastAsia="仿宋" w:cs="宋体"/>
                <w:color w:val="000000"/>
                <w:kern w:val="0"/>
                <w:sz w:val="24"/>
              </w:rPr>
              <w:t xml:space="preserve">  赠与</w:t>
            </w:r>
          </w:p>
        </w:tc>
        <w:tc>
          <w:tcPr>
            <w:tcW w:w="873" w:type="dxa"/>
            <w:vAlign w:val="center"/>
          </w:tcPr>
          <w:p>
            <w:pPr>
              <w:widowControl/>
              <w:jc w:val="right"/>
              <w:rPr>
                <w:rFonts w:ascii="仿宋" w:hAnsi="仿宋" w:eastAsia="仿宋" w:cs="Arial"/>
                <w:color w:val="000000"/>
                <w:kern w:val="0"/>
                <w:sz w:val="24"/>
              </w:rPr>
            </w:pPr>
            <w:r>
              <w:rPr>
                <w:rFonts w:hint="eastAsia" w:ascii="仿宋" w:hAnsi="仿宋" w:eastAsia="仿宋" w:cs="Arial"/>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651"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人员经费合计</w:t>
            </w:r>
          </w:p>
        </w:tc>
        <w:tc>
          <w:tcPr>
            <w:tcW w:w="886" w:type="dxa"/>
            <w:shd w:val="clear" w:color="auto" w:fill="auto"/>
            <w:vAlign w:val="center"/>
          </w:tcPr>
          <w:p>
            <w:pPr>
              <w:widowControl/>
              <w:jc w:val="right"/>
              <w:rPr>
                <w:rFonts w:ascii="宋体" w:hAnsi="宋体" w:cs="Arial"/>
                <w:color w:val="000000"/>
                <w:kern w:val="0"/>
                <w:sz w:val="24"/>
              </w:rPr>
            </w:pPr>
            <w:r>
              <w:rPr>
                <w:rFonts w:ascii="Arial" w:hAnsi="Arial" w:cs="Arial"/>
                <w:color w:val="000000"/>
                <w:kern w:val="0"/>
                <w:sz w:val="20"/>
                <w:szCs w:val="20"/>
              </w:rPr>
              <w:t xml:space="preserve">280.25 </w:t>
            </w:r>
          </w:p>
        </w:tc>
        <w:tc>
          <w:tcPr>
            <w:tcW w:w="2261" w:type="dxa"/>
            <w:gridSpan w:val="2"/>
            <w:vAlign w:val="center"/>
          </w:tcPr>
          <w:p>
            <w:pPr>
              <w:widowControl/>
              <w:jc w:val="center"/>
              <w:rPr>
                <w:rFonts w:ascii="宋体" w:hAnsi="宋体" w:cs="宋体"/>
                <w:color w:val="000000"/>
                <w:kern w:val="0"/>
                <w:sz w:val="24"/>
              </w:rPr>
            </w:pPr>
            <w:r>
              <w:rPr>
                <w:rFonts w:hint="eastAsia" w:ascii="宋体" w:hAnsi="宋体" w:cs="宋体"/>
                <w:color w:val="000000"/>
                <w:kern w:val="0"/>
                <w:sz w:val="24"/>
              </w:rPr>
              <w:t>公用经费合计</w:t>
            </w:r>
          </w:p>
        </w:tc>
        <w:tc>
          <w:tcPr>
            <w:tcW w:w="2262" w:type="dxa"/>
            <w:gridSpan w:val="2"/>
            <w:vAlign w:val="center"/>
          </w:tcPr>
          <w:p>
            <w:pPr>
              <w:widowControl/>
              <w:jc w:val="center"/>
              <w:rPr>
                <w:rFonts w:hint="eastAsia" w:ascii="宋体" w:hAnsi="宋体" w:cs="宋体"/>
                <w:color w:val="000000"/>
                <w:kern w:val="0"/>
                <w:sz w:val="24"/>
              </w:rPr>
            </w:pPr>
            <w:r>
              <w:rPr>
                <w:rFonts w:ascii="Arial" w:hAnsi="Arial" w:cs="Arial"/>
                <w:color w:val="000000"/>
                <w:kern w:val="0"/>
                <w:sz w:val="20"/>
                <w:szCs w:val="20"/>
              </w:rPr>
              <w:t>51.87</w:t>
            </w:r>
          </w:p>
        </w:tc>
      </w:tr>
    </w:tbl>
    <w:p>
      <w:pPr>
        <w:snapToGrid w:val="0"/>
        <w:spacing w:line="336" w:lineRule="auto"/>
        <w:rPr>
          <w:rFonts w:ascii="仿宋_GB2312" w:eastAsia="仿宋_GB2312"/>
          <w:sz w:val="28"/>
          <w:szCs w:val="28"/>
        </w:rPr>
      </w:pPr>
      <w:r>
        <w:rPr>
          <w:rFonts w:hint="eastAsia" w:ascii="仿宋_GB2312" w:eastAsia="仿宋_GB2312"/>
          <w:sz w:val="28"/>
          <w:szCs w:val="28"/>
        </w:rPr>
        <w:t>注：本表反映部门本年度一般公共预算财政拨款基本支出明细情况。有关填表说明：</w:t>
      </w:r>
    </w:p>
    <w:p>
      <w:pPr>
        <w:snapToGrid w:val="0"/>
        <w:spacing w:line="336" w:lineRule="auto"/>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pPr>
        <w:snapToGrid w:val="0"/>
        <w:spacing w:line="336" w:lineRule="auto"/>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本表经济分类科目填列到款级支出科目，没有发生数的支出科目不用填列。</w:t>
      </w:r>
    </w:p>
    <w:p>
      <w:pPr>
        <w:snapToGrid w:val="0"/>
        <w:spacing w:line="336" w:lineRule="auto"/>
        <w:ind w:firstLine="523" w:firstLineChars="187"/>
        <w:rPr>
          <w:rFonts w:ascii="仿宋_GB2312"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rPr>
        <w:t>此表没有发生数据的，在合计行填“0”，并在该表下方附简要说明。</w:t>
      </w:r>
    </w:p>
    <w:p>
      <w:pPr>
        <w:snapToGrid w:val="0"/>
        <w:spacing w:line="336" w:lineRule="auto"/>
        <w:ind w:firstLine="560" w:firstLineChars="200"/>
        <w:rPr>
          <w:rFonts w:ascii="仿宋_GB2312" w:eastAsia="仿宋_GB2312"/>
          <w:sz w:val="28"/>
          <w:szCs w:val="28"/>
        </w:rPr>
      </w:pPr>
      <w:r>
        <w:rPr>
          <w:rFonts w:hint="eastAsia" w:ascii="仿宋_GB2312" w:eastAsia="仿宋_GB2312"/>
          <w:sz w:val="28"/>
          <w:szCs w:val="28"/>
        </w:rPr>
        <w:t>（4）该表数据来源于部门决算报表中的《一般公共预算财政拨款基本支出决算明细表》（财决08-1表）。</w:t>
      </w:r>
    </w:p>
    <w:p>
      <w:pPr>
        <w:spacing w:line="288" w:lineRule="auto"/>
        <w:rPr>
          <w:rFonts w:ascii="仿宋_GB2312" w:eastAsia="仿宋_GB2312"/>
          <w:b/>
          <w:sz w:val="32"/>
          <w:szCs w:val="32"/>
        </w:rPr>
      </w:pPr>
    </w:p>
    <w:tbl>
      <w:tblPr>
        <w:tblStyle w:val="7"/>
        <w:tblW w:w="9215" w:type="dxa"/>
        <w:tblInd w:w="-176" w:type="dxa"/>
        <w:tblLayout w:type="fixed"/>
        <w:tblCellMar>
          <w:top w:w="0" w:type="dxa"/>
          <w:left w:w="108" w:type="dxa"/>
          <w:bottom w:w="0" w:type="dxa"/>
          <w:right w:w="108" w:type="dxa"/>
        </w:tblCellMar>
      </w:tblPr>
      <w:tblGrid>
        <w:gridCol w:w="269"/>
        <w:gridCol w:w="532"/>
        <w:gridCol w:w="151"/>
        <w:gridCol w:w="373"/>
        <w:gridCol w:w="353"/>
        <w:gridCol w:w="718"/>
        <w:gridCol w:w="596"/>
        <w:gridCol w:w="127"/>
        <w:gridCol w:w="704"/>
        <w:gridCol w:w="289"/>
        <w:gridCol w:w="515"/>
        <w:gridCol w:w="529"/>
        <w:gridCol w:w="255"/>
        <w:gridCol w:w="712"/>
        <w:gridCol w:w="32"/>
        <w:gridCol w:w="800"/>
        <w:gridCol w:w="663"/>
        <w:gridCol w:w="305"/>
        <w:gridCol w:w="436"/>
        <w:gridCol w:w="698"/>
        <w:gridCol w:w="158"/>
      </w:tblGrid>
      <w:tr>
        <w:tblPrEx>
          <w:tblLayout w:type="fixed"/>
          <w:tblCellMar>
            <w:top w:w="0" w:type="dxa"/>
            <w:left w:w="108" w:type="dxa"/>
            <w:bottom w:w="0" w:type="dxa"/>
            <w:right w:w="108" w:type="dxa"/>
          </w:tblCellMar>
        </w:tblPrEx>
        <w:trPr>
          <w:trHeight w:val="600" w:hRule="atLeast"/>
        </w:trPr>
        <w:tc>
          <w:tcPr>
            <w:tcW w:w="9215" w:type="dxa"/>
            <w:gridSpan w:val="21"/>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一般公共预算财政拨款“三公”经费支出决算表</w:t>
            </w:r>
          </w:p>
        </w:tc>
      </w:tr>
      <w:tr>
        <w:tblPrEx>
          <w:tblLayout w:type="fixed"/>
          <w:tblCellMar>
            <w:top w:w="0" w:type="dxa"/>
            <w:left w:w="108" w:type="dxa"/>
            <w:bottom w:w="0" w:type="dxa"/>
            <w:right w:w="108" w:type="dxa"/>
          </w:tblCellMar>
        </w:tblPrEx>
        <w:trPr>
          <w:gridBefore w:val="1"/>
          <w:gridAfter w:val="1"/>
          <w:wBefore w:w="269" w:type="dxa"/>
          <w:wAfter w:w="158" w:type="dxa"/>
          <w:trHeight w:val="222" w:hRule="atLeast"/>
        </w:trPr>
        <w:tc>
          <w:tcPr>
            <w:tcW w:w="683" w:type="dxa"/>
            <w:gridSpan w:val="2"/>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94" w:type="dxa"/>
            <w:gridSpan w:val="4"/>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公开07表</w:t>
            </w:r>
          </w:p>
        </w:tc>
      </w:tr>
      <w:tr>
        <w:tblPrEx>
          <w:tblLayout w:type="fixed"/>
          <w:tblCellMar>
            <w:top w:w="0" w:type="dxa"/>
            <w:left w:w="108" w:type="dxa"/>
            <w:bottom w:w="0" w:type="dxa"/>
            <w:right w:w="108" w:type="dxa"/>
          </w:tblCellMar>
        </w:tblPrEx>
        <w:trPr>
          <w:gridBefore w:val="1"/>
          <w:gridAfter w:val="1"/>
          <w:wBefore w:w="269" w:type="dxa"/>
          <w:wAfter w:w="158" w:type="dxa"/>
          <w:trHeight w:val="300" w:hRule="atLeast"/>
        </w:trPr>
        <w:tc>
          <w:tcPr>
            <w:tcW w:w="1056" w:type="dxa"/>
            <w:gridSpan w:val="3"/>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2787" w:type="dxa"/>
            <w:gridSpan w:val="6"/>
            <w:tcBorders>
              <w:right w:val="nil"/>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lang w:eastAsia="zh-CN"/>
              </w:rPr>
              <w:t>大埔县移民工作局</w:t>
            </w:r>
            <w:r>
              <w:rPr>
                <w:rFonts w:hint="eastAsia" w:ascii="宋体" w:hAnsi="宋体" w:cs="宋体"/>
                <w:kern w:val="0"/>
                <w:sz w:val="20"/>
                <w:szCs w:val="20"/>
              </w:rPr>
              <w:t>　</w:t>
            </w:r>
          </w:p>
        </w:tc>
        <w:tc>
          <w:tcPr>
            <w:tcW w:w="1044"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559" w:hRule="atLeast"/>
        </w:trPr>
        <w:tc>
          <w:tcPr>
            <w:tcW w:w="4627" w:type="dxa"/>
            <w:gridSpan w:val="11"/>
            <w:tcBorders>
              <w:top w:val="single" w:color="auto" w:sz="8"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2016</w:t>
            </w:r>
            <w:r>
              <w:rPr>
                <w:rFonts w:hint="eastAsia" w:ascii="宋体" w:hAnsi="宋体" w:cs="宋体"/>
                <w:kern w:val="0"/>
                <w:sz w:val="22"/>
                <w:szCs w:val="22"/>
              </w:rPr>
              <w:t>年度预算数</w:t>
            </w:r>
          </w:p>
        </w:tc>
        <w:tc>
          <w:tcPr>
            <w:tcW w:w="4588" w:type="dxa"/>
            <w:gridSpan w:val="10"/>
            <w:tcBorders>
              <w:top w:val="single" w:color="auto" w:sz="8"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2016</w:t>
            </w:r>
            <w:r>
              <w:rPr>
                <w:rFonts w:hint="eastAsia" w:ascii="宋体" w:hAnsi="宋体" w:cs="宋体"/>
                <w:kern w:val="0"/>
                <w:sz w:val="22"/>
                <w:szCs w:val="22"/>
              </w:rPr>
              <w:t>年度决算数</w:t>
            </w:r>
          </w:p>
        </w:tc>
      </w:tr>
      <w:tr>
        <w:tblPrEx>
          <w:tblLayout w:type="fixed"/>
          <w:tblCellMar>
            <w:top w:w="0" w:type="dxa"/>
            <w:left w:w="108" w:type="dxa"/>
            <w:bottom w:w="0" w:type="dxa"/>
            <w:right w:w="108" w:type="dxa"/>
          </w:tblCellMar>
        </w:tblPrEx>
        <w:trPr>
          <w:trHeight w:val="600" w:hRule="atLeast"/>
        </w:trPr>
        <w:tc>
          <w:tcPr>
            <w:tcW w:w="801" w:type="dxa"/>
            <w:gridSpan w:val="2"/>
            <w:vMerge w:val="restart"/>
            <w:tcBorders>
              <w:top w:val="nil"/>
              <w:left w:val="single" w:color="auto" w:sz="8"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877" w:type="dxa"/>
            <w:gridSpan w:val="3"/>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2145"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80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c>
          <w:tcPr>
            <w:tcW w:w="784" w:type="dxa"/>
            <w:gridSpan w:val="2"/>
            <w:vMerge w:val="restart"/>
            <w:tcBorders>
              <w:top w:val="nil"/>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74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2204"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856" w:type="dxa"/>
            <w:gridSpan w:val="2"/>
            <w:vMerge w:val="restart"/>
            <w:tcBorders>
              <w:top w:val="nil"/>
              <w:left w:val="single" w:color="auto" w:sz="4" w:space="0"/>
              <w:bottom w:val="single" w:color="000000"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r>
      <w:tr>
        <w:tblPrEx>
          <w:tblLayout w:type="fixed"/>
          <w:tblCellMar>
            <w:top w:w="0" w:type="dxa"/>
            <w:left w:w="108" w:type="dxa"/>
            <w:bottom w:w="0" w:type="dxa"/>
            <w:right w:w="108" w:type="dxa"/>
          </w:tblCellMar>
        </w:tblPrEx>
        <w:trPr>
          <w:trHeight w:val="600" w:hRule="atLeast"/>
        </w:trPr>
        <w:tc>
          <w:tcPr>
            <w:tcW w:w="801"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877"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7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59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8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84" w:type="dxa"/>
            <w:gridSpan w:val="2"/>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2"/>
                <w:szCs w:val="22"/>
              </w:rPr>
            </w:pPr>
          </w:p>
        </w:tc>
        <w:tc>
          <w:tcPr>
            <w:tcW w:w="74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80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66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74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856" w:type="dxa"/>
            <w:gridSpan w:val="2"/>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559" w:hRule="atLeast"/>
        </w:trPr>
        <w:tc>
          <w:tcPr>
            <w:tcW w:w="801"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877"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7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59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80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78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74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80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66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74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856" w:type="dxa"/>
            <w:gridSpan w:val="2"/>
            <w:tcBorders>
              <w:top w:val="nil"/>
              <w:left w:val="nil"/>
              <w:bottom w:val="single" w:color="auto"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Layout w:type="fixed"/>
          <w:tblCellMar>
            <w:top w:w="0" w:type="dxa"/>
            <w:left w:w="108" w:type="dxa"/>
            <w:bottom w:w="0" w:type="dxa"/>
            <w:right w:w="108" w:type="dxa"/>
          </w:tblCellMar>
        </w:tblPrEx>
        <w:trPr>
          <w:trHeight w:val="855" w:hRule="atLeast"/>
        </w:trPr>
        <w:tc>
          <w:tcPr>
            <w:tcW w:w="801" w:type="dxa"/>
            <w:gridSpan w:val="2"/>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5</w:t>
            </w:r>
          </w:p>
        </w:tc>
        <w:tc>
          <w:tcPr>
            <w:tcW w:w="877" w:type="dxa"/>
            <w:gridSpan w:val="3"/>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718"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5</w:t>
            </w:r>
          </w:p>
        </w:tc>
        <w:tc>
          <w:tcPr>
            <w:tcW w:w="596"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831" w:type="dxa"/>
            <w:gridSpan w:val="2"/>
            <w:tcBorders>
              <w:top w:val="nil"/>
              <w:left w:val="nil"/>
              <w:bottom w:val="single" w:color="auto" w:sz="8" w:space="0"/>
              <w:right w:val="single" w:color="auto" w:sz="4" w:space="0"/>
            </w:tcBorders>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5</w:t>
            </w:r>
          </w:p>
        </w:tc>
        <w:tc>
          <w:tcPr>
            <w:tcW w:w="804"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784"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7.13</w:t>
            </w:r>
          </w:p>
        </w:tc>
        <w:tc>
          <w:tcPr>
            <w:tcW w:w="744"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800"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4.98</w:t>
            </w:r>
          </w:p>
        </w:tc>
        <w:tc>
          <w:tcPr>
            <w:tcW w:w="663"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741" w:type="dxa"/>
            <w:gridSpan w:val="2"/>
            <w:tcBorders>
              <w:top w:val="nil"/>
              <w:left w:val="nil"/>
              <w:bottom w:val="single" w:color="auto" w:sz="8" w:space="0"/>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4.98</w:t>
            </w:r>
          </w:p>
        </w:tc>
        <w:tc>
          <w:tcPr>
            <w:tcW w:w="856" w:type="dxa"/>
            <w:gridSpan w:val="2"/>
            <w:tcBorders>
              <w:top w:val="nil"/>
              <w:left w:val="single" w:color="auto" w:sz="4" w:space="0"/>
              <w:bottom w:val="single" w:color="auto" w:sz="8" w:space="0"/>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lang w:val="en-US" w:eastAsia="zh-CN"/>
              </w:rPr>
              <w:t>2.15</w:t>
            </w:r>
            <w:r>
              <w:rPr>
                <w:rFonts w:hint="eastAsia" w:ascii="宋体" w:hAnsi="宋体" w:cs="宋体"/>
                <w:kern w:val="0"/>
                <w:sz w:val="22"/>
                <w:szCs w:val="22"/>
              </w:rPr>
              <w:t>　</w:t>
            </w:r>
          </w:p>
        </w:tc>
      </w:tr>
    </w:tbl>
    <w:p>
      <w:pPr>
        <w:spacing w:line="288" w:lineRule="auto"/>
        <w:rPr>
          <w:rFonts w:ascii="仿宋_GB2312" w:eastAsia="仿宋_GB2312"/>
          <w:sz w:val="28"/>
          <w:szCs w:val="28"/>
        </w:rPr>
      </w:pPr>
      <w:r>
        <w:rPr>
          <w:rFonts w:hint="eastAsia" w:ascii="仿宋_GB2312" w:eastAsia="仿宋_GB2312"/>
          <w:sz w:val="28"/>
          <w:szCs w:val="28"/>
        </w:rPr>
        <w:t>注：本表反映部门本年度财政拨款“三公”经费支出情况。有关填表说明：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（1）本表数据填列数据以“万元”为金额单位，保留两位小数。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xx年预算数为“三公”年初预算数，决算数包括当年财政拨款预算和以前年度结转资金安排的实际支出。</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（3）1栏=（2+3+6）栏，3栏=（4+5）栏。7栏=（8+9+12）栏。9栏=（10+11）栏。</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（4）“三公”数据合计为零的，在合计栏填列“0”，并在决算情况说明中予以说明。</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tbl>
      <w:tblPr>
        <w:tblStyle w:val="7"/>
        <w:tblW w:w="8788" w:type="dxa"/>
        <w:tblInd w:w="93" w:type="dxa"/>
        <w:tblLayout w:type="fixed"/>
        <w:tblCellMar>
          <w:top w:w="0" w:type="dxa"/>
          <w:left w:w="108" w:type="dxa"/>
          <w:bottom w:w="0" w:type="dxa"/>
          <w:right w:w="108" w:type="dxa"/>
        </w:tblCellMar>
      </w:tblPr>
      <w:tblGrid>
        <w:gridCol w:w="683"/>
        <w:gridCol w:w="373"/>
        <w:gridCol w:w="1794"/>
        <w:gridCol w:w="993"/>
        <w:gridCol w:w="1044"/>
        <w:gridCol w:w="967"/>
        <w:gridCol w:w="832"/>
        <w:gridCol w:w="968"/>
        <w:gridCol w:w="1134"/>
      </w:tblGrid>
      <w:tr>
        <w:tblPrEx>
          <w:tblLayout w:type="fixed"/>
          <w:tblCellMar>
            <w:top w:w="0" w:type="dxa"/>
            <w:left w:w="108" w:type="dxa"/>
            <w:bottom w:w="0" w:type="dxa"/>
            <w:right w:w="108" w:type="dxa"/>
          </w:tblCellMar>
        </w:tblPrEx>
        <w:trPr>
          <w:trHeight w:val="600" w:hRule="atLeast"/>
        </w:trPr>
        <w:tc>
          <w:tcPr>
            <w:tcW w:w="8788" w:type="dxa"/>
            <w:gridSpan w:val="9"/>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政府性基金预算财政拨款收入支出决算表</w:t>
            </w:r>
          </w:p>
        </w:tc>
      </w:tr>
      <w:tr>
        <w:tblPrEx>
          <w:tblLayout w:type="fixed"/>
          <w:tblCellMar>
            <w:top w:w="0" w:type="dxa"/>
            <w:left w:w="108" w:type="dxa"/>
            <w:bottom w:w="0" w:type="dxa"/>
            <w:right w:w="108" w:type="dxa"/>
          </w:tblCellMar>
        </w:tblPrEx>
        <w:trPr>
          <w:trHeight w:val="222" w:hRule="atLeast"/>
        </w:trPr>
        <w:tc>
          <w:tcPr>
            <w:tcW w:w="68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94"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公开08表</w:t>
            </w:r>
          </w:p>
        </w:tc>
      </w:tr>
      <w:tr>
        <w:tblPrEx>
          <w:tblLayout w:type="fixed"/>
          <w:tblCellMar>
            <w:top w:w="0" w:type="dxa"/>
            <w:left w:w="108" w:type="dxa"/>
            <w:bottom w:w="0" w:type="dxa"/>
            <w:right w:w="108" w:type="dxa"/>
          </w:tblCellMar>
        </w:tblPrEx>
        <w:trPr>
          <w:trHeight w:val="300" w:hRule="atLeast"/>
        </w:trPr>
        <w:tc>
          <w:tcPr>
            <w:tcW w:w="1056" w:type="dxa"/>
            <w:gridSpan w:val="2"/>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2787" w:type="dxa"/>
            <w:gridSpan w:val="2"/>
            <w:tcBorders>
              <w:right w:val="nil"/>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lang w:eastAsia="zh-CN"/>
              </w:rPr>
              <w:t>大埔县移民工作局</w:t>
            </w:r>
            <w:r>
              <w:rPr>
                <w:rFonts w:hint="eastAsia" w:ascii="宋体" w:hAnsi="宋体" w:cs="宋体"/>
                <w:kern w:val="0"/>
                <w:sz w:val="20"/>
                <w:szCs w:val="20"/>
              </w:rPr>
              <w:t>　　</w:t>
            </w:r>
          </w:p>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05" w:hRule="atLeast"/>
        </w:trPr>
        <w:tc>
          <w:tcPr>
            <w:tcW w:w="2850"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szCs w:val="22"/>
              </w:rPr>
              <w:t xml:space="preserve">   </w:t>
            </w:r>
            <w:r>
              <w:rPr>
                <w:rFonts w:hint="eastAsia" w:ascii="宋体" w:hAnsi="宋体" w:cs="宋体"/>
                <w:kern w:val="0"/>
                <w:sz w:val="24"/>
              </w:rPr>
              <w:t>目</w:t>
            </w:r>
          </w:p>
        </w:tc>
        <w:tc>
          <w:tcPr>
            <w:tcW w:w="993"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年初结转和结余</w:t>
            </w:r>
          </w:p>
        </w:tc>
        <w:tc>
          <w:tcPr>
            <w:tcW w:w="104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本年收入</w:t>
            </w:r>
          </w:p>
        </w:tc>
        <w:tc>
          <w:tcPr>
            <w:tcW w:w="2767" w:type="dxa"/>
            <w:gridSpan w:val="3"/>
            <w:tcBorders>
              <w:top w:val="single" w:color="auto" w:sz="8"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本年支出</w:t>
            </w:r>
          </w:p>
        </w:tc>
        <w:tc>
          <w:tcPr>
            <w:tcW w:w="1134" w:type="dxa"/>
            <w:vMerge w:val="restart"/>
            <w:tcBorders>
              <w:top w:val="single" w:color="auto" w:sz="8" w:space="0"/>
              <w:left w:val="single" w:color="auto" w:sz="4" w:space="0"/>
              <w:bottom w:val="single" w:color="000000"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年末结转和结余</w:t>
            </w:r>
          </w:p>
        </w:tc>
      </w:tr>
      <w:tr>
        <w:tblPrEx>
          <w:tblLayout w:type="fixed"/>
          <w:tblCellMar>
            <w:top w:w="0" w:type="dxa"/>
            <w:left w:w="108" w:type="dxa"/>
            <w:bottom w:w="0" w:type="dxa"/>
            <w:right w:w="108" w:type="dxa"/>
          </w:tblCellMar>
        </w:tblPrEx>
        <w:trPr>
          <w:trHeight w:val="540" w:hRule="atLeast"/>
        </w:trPr>
        <w:tc>
          <w:tcPr>
            <w:tcW w:w="1056"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179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993"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小计</w:t>
            </w:r>
          </w:p>
        </w:tc>
        <w:tc>
          <w:tcPr>
            <w:tcW w:w="83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968" w:type="dxa"/>
            <w:vMerge w:val="restart"/>
            <w:tcBorders>
              <w:top w:val="nil"/>
              <w:left w:val="single" w:color="auto" w:sz="4" w:space="0"/>
              <w:bottom w:val="single" w:color="000000"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项目支出</w:t>
            </w: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360" w:hRule="atLeast"/>
        </w:trPr>
        <w:tc>
          <w:tcPr>
            <w:tcW w:w="105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7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93"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8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8"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105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kern w:val="0"/>
                <w:sz w:val="24"/>
              </w:rPr>
            </w:pPr>
          </w:p>
        </w:tc>
        <w:tc>
          <w:tcPr>
            <w:tcW w:w="17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993"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0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83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968" w:type="dxa"/>
            <w:vMerge w:val="continue"/>
            <w:tcBorders>
              <w:top w:val="nil"/>
              <w:left w:val="single" w:color="auto" w:sz="4" w:space="0"/>
              <w:bottom w:val="single" w:color="000000" w:sz="4" w:space="0"/>
              <w:right w:val="nil"/>
            </w:tcBorders>
            <w:vAlign w:val="center"/>
          </w:tcPr>
          <w:p>
            <w:pPr>
              <w:widowControl/>
              <w:jc w:val="left"/>
              <w:rPr>
                <w:rFonts w:ascii="宋体" w:hAnsi="宋体" w:cs="宋体"/>
                <w:kern w:val="0"/>
                <w:sz w:val="24"/>
              </w:rPr>
            </w:pPr>
          </w:p>
        </w:tc>
        <w:tc>
          <w:tcPr>
            <w:tcW w:w="113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2850" w:type="dxa"/>
            <w:gridSpan w:val="3"/>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栏次</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0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96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83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96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134"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450" w:hRule="atLeast"/>
        </w:trPr>
        <w:tc>
          <w:tcPr>
            <w:tcW w:w="2850" w:type="dxa"/>
            <w:gridSpan w:val="3"/>
            <w:tcBorders>
              <w:top w:val="nil"/>
              <w:left w:val="single" w:color="auto" w:sz="8"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c>
          <w:tcPr>
            <w:tcW w:w="104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r>
              <w:rPr>
                <w:rFonts w:hint="eastAsia" w:ascii="宋体" w:hAnsi="宋体" w:cs="宋体"/>
                <w:kern w:val="0"/>
                <w:sz w:val="24"/>
                <w:lang w:val="en-US" w:eastAsia="zh-CN"/>
              </w:rPr>
              <w:t>0</w:t>
            </w:r>
          </w:p>
        </w:tc>
        <w:tc>
          <w:tcPr>
            <w:tcW w:w="968" w:type="dxa"/>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center"/>
              <w:rPr>
                <w:rFonts w:ascii="宋体" w:hAnsi="宋体" w:cs="宋体"/>
                <w:kern w:val="0"/>
                <w:sz w:val="24"/>
              </w:rPr>
            </w:pPr>
            <w:r>
              <w:rPr>
                <w:rFonts w:hint="eastAsia" w:ascii="宋体" w:hAnsi="宋体" w:cs="宋体"/>
                <w:kern w:val="0"/>
                <w:sz w:val="24"/>
                <w:lang w:val="en-US" w:eastAsia="zh-CN"/>
              </w:rPr>
              <w:t>0</w:t>
            </w: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212</w:t>
            </w:r>
          </w:p>
        </w:tc>
        <w:tc>
          <w:tcPr>
            <w:tcW w:w="17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城乡社区支出　</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21209</w:t>
            </w:r>
          </w:p>
        </w:tc>
        <w:tc>
          <w:tcPr>
            <w:tcW w:w="17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城市公用事业附加及对应专项债务收入安排的支出</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2120901</w:t>
            </w:r>
          </w:p>
        </w:tc>
        <w:tc>
          <w:tcPr>
            <w:tcW w:w="179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城市公共设施</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w:t>
            </w:r>
          </w:p>
        </w:tc>
        <w:tc>
          <w:tcPr>
            <w:tcW w:w="179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4"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1056" w:type="dxa"/>
            <w:gridSpan w:val="2"/>
            <w:tcBorders>
              <w:top w:val="single" w:color="auto" w:sz="4" w:space="0"/>
              <w:left w:val="single" w:color="auto" w:sz="8" w:space="0"/>
              <w:bottom w:val="single" w:color="auto" w:sz="8" w:space="0"/>
              <w:right w:val="single" w:color="auto" w:sz="4" w:space="0"/>
            </w:tcBorders>
            <w:vAlign w:val="center"/>
          </w:tcPr>
          <w:p>
            <w:pPr>
              <w:widowControl/>
              <w:rPr>
                <w:rFonts w:ascii="宋体" w:hAnsi="宋体" w:cs="宋体"/>
                <w:kern w:val="0"/>
                <w:sz w:val="24"/>
              </w:rPr>
            </w:pPr>
          </w:p>
        </w:tc>
        <w:tc>
          <w:tcPr>
            <w:tcW w:w="1794"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p>
        </w:tc>
        <w:tc>
          <w:tcPr>
            <w:tcW w:w="993"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44"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7"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32" w:type="dxa"/>
            <w:tcBorders>
              <w:top w:val="nil"/>
              <w:left w:val="nil"/>
              <w:bottom w:val="single" w:color="auto" w:sz="8"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68" w:type="dxa"/>
            <w:tcBorders>
              <w:top w:val="nil"/>
              <w:left w:val="nil"/>
              <w:bottom w:val="single" w:color="auto" w:sz="8" w:space="0"/>
              <w:right w:val="nil"/>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spacing w:line="288" w:lineRule="auto"/>
        <w:rPr>
          <w:rFonts w:ascii="仿宋_GB2312" w:eastAsia="仿宋_GB2312"/>
          <w:sz w:val="28"/>
          <w:szCs w:val="28"/>
        </w:rPr>
      </w:pPr>
      <w:r>
        <w:rPr>
          <w:rFonts w:hint="eastAsia" w:ascii="仿宋_GB2312" w:eastAsia="仿宋_GB2312"/>
          <w:sz w:val="28"/>
          <w:szCs w:val="28"/>
        </w:rPr>
        <w:t>注：本表反映部门本年度政府性基金预算财政拨款收支情况。有关填表说明：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（1）本表数据填列当年决算数，以“万元”为金额单位，保留两位小数。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rPr>
        <w:t>本表功能科目填列到项级支出科目，没有发生数的支出科目不用填列。</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（3）（1+2-3）栏=6栏，3栏=（4+5）栏。</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（4）此表没有发生数据的，在合计行填“0”，并在该表下方附简要说明。</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（5）该表数据来源于部门决算报表中的《政府性基金预算财政拨款收入支出决算表》（财决09表）和《项目收入支出决算表》（财决06表）。</w:t>
      </w: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大埔县移民工作局</w:t>
      </w:r>
      <w:r>
        <w:rPr>
          <w:rFonts w:hint="eastAsia" w:ascii="宋体" w:hAnsi="宋体"/>
          <w:b/>
          <w:sz w:val="36"/>
          <w:szCs w:val="36"/>
          <w:lang w:val="en-US" w:eastAsia="zh-CN"/>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年度收入支出决算总体情况说明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480" w:lineRule="auto"/>
        <w:ind w:firstLine="480"/>
        <w:rPr>
          <w:rFonts w:ascii="宋体" w:cs="宋体"/>
          <w:kern w:val="0"/>
          <w:sz w:val="24"/>
          <w:szCs w:val="24"/>
        </w:rPr>
      </w:pPr>
      <w:r>
        <w:rPr>
          <w:rFonts w:hint="eastAsia" w:ascii="宋体" w:hAnsi="宋体" w:cs="宋体"/>
          <w:kern w:val="0"/>
          <w:sz w:val="24"/>
          <w:szCs w:val="24"/>
          <w:lang w:eastAsia="zh-CN"/>
        </w:rPr>
        <w:t>2016</w:t>
      </w:r>
      <w:r>
        <w:rPr>
          <w:rFonts w:hint="eastAsia" w:ascii="宋体" w:hAnsi="宋体" w:cs="宋体"/>
          <w:kern w:val="0"/>
          <w:sz w:val="24"/>
          <w:szCs w:val="24"/>
        </w:rPr>
        <w:t>年部门决算总收入</w:t>
      </w:r>
      <w:r>
        <w:rPr>
          <w:rFonts w:hint="eastAsia" w:ascii="宋体" w:hAnsi="宋体" w:cs="宋体"/>
          <w:kern w:val="0"/>
          <w:sz w:val="24"/>
          <w:szCs w:val="24"/>
          <w:lang w:eastAsia="zh-CN"/>
        </w:rPr>
        <w:t>1735.38</w:t>
      </w:r>
      <w:r>
        <w:rPr>
          <w:rFonts w:hint="eastAsia" w:ascii="宋体" w:hAnsi="宋体" w:cs="宋体"/>
          <w:kern w:val="0"/>
          <w:sz w:val="24"/>
          <w:szCs w:val="24"/>
        </w:rPr>
        <w:t>万元。其中：财政拨款</w:t>
      </w:r>
      <w:r>
        <w:rPr>
          <w:rFonts w:hint="eastAsia" w:ascii="宋体" w:hAnsi="宋体" w:cs="宋体"/>
          <w:kern w:val="0"/>
          <w:sz w:val="24"/>
          <w:szCs w:val="24"/>
          <w:lang w:eastAsia="zh-CN"/>
        </w:rPr>
        <w:t>1735.38</w:t>
      </w:r>
      <w:r>
        <w:rPr>
          <w:rFonts w:hint="eastAsia" w:ascii="宋体" w:hAnsi="宋体" w:cs="宋体"/>
          <w:kern w:val="0"/>
          <w:sz w:val="24"/>
          <w:szCs w:val="24"/>
        </w:rPr>
        <w:t>万元，占总收入的10</w:t>
      </w:r>
      <w:r>
        <w:rPr>
          <w:rFonts w:ascii="宋体" w:hAnsi="宋体" w:cs="宋体"/>
          <w:kern w:val="0"/>
          <w:sz w:val="24"/>
          <w:szCs w:val="24"/>
        </w:rPr>
        <w:t>0%</w:t>
      </w:r>
      <w:r>
        <w:rPr>
          <w:rFonts w:hint="eastAsia" w:ascii="宋体" w:hAnsi="宋体" w:cs="宋体"/>
          <w:kern w:val="0"/>
          <w:sz w:val="24"/>
          <w:szCs w:val="24"/>
        </w:rPr>
        <w:t>；事业收入</w:t>
      </w:r>
      <w:r>
        <w:rPr>
          <w:rFonts w:ascii="宋体" w:hAnsi="宋体" w:cs="宋体"/>
          <w:kern w:val="0"/>
          <w:sz w:val="24"/>
          <w:szCs w:val="24"/>
        </w:rPr>
        <w:t xml:space="preserve">0.00 </w:t>
      </w:r>
      <w:r>
        <w:rPr>
          <w:rFonts w:hint="eastAsia" w:ascii="宋体" w:hAnsi="宋体" w:cs="宋体"/>
          <w:kern w:val="0"/>
          <w:sz w:val="24"/>
          <w:szCs w:val="24"/>
        </w:rPr>
        <w:t>万元，占总收入的</w:t>
      </w:r>
      <w:r>
        <w:rPr>
          <w:rFonts w:ascii="宋体" w:hAnsi="宋体" w:cs="宋体"/>
          <w:kern w:val="0"/>
          <w:sz w:val="24"/>
          <w:szCs w:val="24"/>
        </w:rPr>
        <w:t>0%</w:t>
      </w:r>
      <w:r>
        <w:rPr>
          <w:rFonts w:hint="eastAsia" w:ascii="宋体" w:hAnsi="宋体" w:cs="宋体"/>
          <w:kern w:val="0"/>
          <w:sz w:val="24"/>
          <w:szCs w:val="24"/>
        </w:rPr>
        <w:t>；其他收入0万元，占总收入的0</w:t>
      </w:r>
      <w:r>
        <w:rPr>
          <w:rFonts w:ascii="宋体" w:hAnsi="宋体" w:cs="宋体"/>
          <w:kern w:val="0"/>
          <w:sz w:val="24"/>
          <w:szCs w:val="24"/>
        </w:rPr>
        <w:t xml:space="preserve"> %</w:t>
      </w:r>
      <w:r>
        <w:rPr>
          <w:rFonts w:hint="eastAsia" w:ascii="宋体" w:hAnsi="宋体" w:cs="宋体"/>
          <w:kern w:val="0"/>
          <w:sz w:val="24"/>
          <w:szCs w:val="24"/>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480" w:lineRule="auto"/>
        <w:ind w:firstLine="480"/>
        <w:rPr>
          <w:rFonts w:ascii="宋体" w:cs="宋体"/>
          <w:kern w:val="0"/>
          <w:sz w:val="24"/>
          <w:szCs w:val="24"/>
        </w:rPr>
      </w:pPr>
      <w:r>
        <w:rPr>
          <w:rFonts w:hint="eastAsia" w:ascii="宋体" w:hAnsi="宋体" w:cs="宋体"/>
          <w:kern w:val="0"/>
          <w:sz w:val="24"/>
          <w:szCs w:val="24"/>
          <w:lang w:eastAsia="zh-CN"/>
        </w:rPr>
        <w:t>2016</w:t>
      </w:r>
      <w:r>
        <w:rPr>
          <w:rFonts w:hint="eastAsia" w:ascii="宋体" w:hAnsi="宋体" w:cs="宋体"/>
          <w:kern w:val="0"/>
          <w:sz w:val="24"/>
          <w:szCs w:val="24"/>
        </w:rPr>
        <w:t>年部门决算总支出</w:t>
      </w:r>
      <w:r>
        <w:rPr>
          <w:rFonts w:hint="eastAsia" w:ascii="宋体" w:hAnsi="宋体" w:cs="宋体"/>
          <w:kern w:val="0"/>
          <w:sz w:val="24"/>
          <w:szCs w:val="24"/>
          <w:lang w:eastAsia="zh-CN"/>
        </w:rPr>
        <w:t>1735.38</w:t>
      </w:r>
      <w:r>
        <w:rPr>
          <w:rFonts w:hint="eastAsia" w:ascii="宋体" w:hAnsi="宋体" w:cs="宋体"/>
          <w:kern w:val="0"/>
          <w:sz w:val="24"/>
          <w:szCs w:val="24"/>
        </w:rPr>
        <w:t>万元。其中：财政拨款支出</w:t>
      </w:r>
      <w:r>
        <w:rPr>
          <w:rFonts w:hint="eastAsia" w:ascii="宋体" w:hAnsi="宋体" w:cs="宋体"/>
          <w:kern w:val="0"/>
          <w:sz w:val="24"/>
          <w:szCs w:val="24"/>
          <w:lang w:eastAsia="zh-CN"/>
        </w:rPr>
        <w:t>1735.38</w:t>
      </w:r>
      <w:r>
        <w:rPr>
          <w:rFonts w:hint="eastAsia" w:ascii="宋体" w:hAnsi="宋体" w:cs="宋体"/>
          <w:kern w:val="0"/>
          <w:sz w:val="24"/>
          <w:szCs w:val="24"/>
        </w:rPr>
        <w:t>万元，占总支出的100</w:t>
      </w:r>
      <w:r>
        <w:rPr>
          <w:rFonts w:ascii="宋体" w:hAnsi="宋体" w:cs="宋体"/>
          <w:kern w:val="0"/>
          <w:sz w:val="24"/>
          <w:szCs w:val="24"/>
        </w:rPr>
        <w:t>%</w:t>
      </w:r>
      <w:r>
        <w:rPr>
          <w:rFonts w:hint="eastAsia" w:ascii="宋体" w:hAnsi="宋体" w:cs="宋体"/>
          <w:kern w:val="0"/>
          <w:sz w:val="24"/>
          <w:szCs w:val="24"/>
        </w:rPr>
        <w:t>。其中财政拨款支出中，基本支出</w:t>
      </w:r>
      <w:r>
        <w:rPr>
          <w:rFonts w:hint="eastAsia" w:ascii="宋体" w:hAnsi="宋体" w:cs="宋体"/>
          <w:kern w:val="0"/>
          <w:sz w:val="24"/>
          <w:szCs w:val="24"/>
          <w:lang w:val="en-US" w:eastAsia="zh-CN"/>
        </w:rPr>
        <w:t>332.12</w:t>
      </w:r>
      <w:r>
        <w:rPr>
          <w:rFonts w:hint="eastAsia" w:ascii="宋体" w:hAnsi="宋体" w:cs="宋体"/>
          <w:kern w:val="0"/>
          <w:sz w:val="24"/>
          <w:szCs w:val="24"/>
        </w:rPr>
        <w:t>万元，占本年财政拨款支出的</w:t>
      </w:r>
      <w:r>
        <w:rPr>
          <w:rFonts w:ascii="宋体" w:hAnsi="宋体" w:cs="宋体"/>
          <w:kern w:val="0"/>
          <w:sz w:val="24"/>
          <w:szCs w:val="24"/>
        </w:rPr>
        <w:t xml:space="preserve"> </w:t>
      </w:r>
      <w:r>
        <w:rPr>
          <w:rFonts w:hint="eastAsia" w:ascii="宋体" w:hAnsi="宋体" w:cs="宋体"/>
          <w:kern w:val="0"/>
          <w:sz w:val="24"/>
          <w:szCs w:val="24"/>
          <w:lang w:val="en-US" w:eastAsia="zh-CN"/>
        </w:rPr>
        <w:t>19.14</w:t>
      </w:r>
      <w:r>
        <w:rPr>
          <w:rFonts w:ascii="宋体" w:hAnsi="宋体" w:cs="宋体"/>
          <w:kern w:val="0"/>
          <w:sz w:val="24"/>
          <w:szCs w:val="24"/>
        </w:rPr>
        <w:t>%</w:t>
      </w:r>
      <w:r>
        <w:rPr>
          <w:rFonts w:hint="eastAsia" w:ascii="宋体" w:hAnsi="宋体" w:cs="宋体"/>
          <w:kern w:val="0"/>
          <w:sz w:val="24"/>
          <w:szCs w:val="24"/>
        </w:rPr>
        <w:t>，其中：工资福利支出</w:t>
      </w:r>
      <w:r>
        <w:rPr>
          <w:rFonts w:ascii="Arial" w:hAnsi="Arial" w:cs="Arial"/>
          <w:color w:val="000000"/>
          <w:kern w:val="0"/>
          <w:sz w:val="20"/>
          <w:szCs w:val="20"/>
        </w:rPr>
        <w:t xml:space="preserve">213.11 </w:t>
      </w:r>
      <w:r>
        <w:rPr>
          <w:rFonts w:hint="eastAsia" w:ascii="宋体" w:hAnsi="宋体" w:cs="宋体"/>
          <w:kern w:val="0"/>
          <w:sz w:val="24"/>
          <w:szCs w:val="24"/>
        </w:rPr>
        <w:t>万元，对个人和家庭的补助</w:t>
      </w:r>
      <w:r>
        <w:rPr>
          <w:rFonts w:ascii="Arial" w:hAnsi="Arial" w:cs="Arial"/>
          <w:color w:val="000000"/>
          <w:kern w:val="0"/>
          <w:sz w:val="20"/>
          <w:szCs w:val="20"/>
        </w:rPr>
        <w:t>67.14</w:t>
      </w:r>
      <w:r>
        <w:rPr>
          <w:rFonts w:hint="eastAsia" w:ascii="宋体" w:hAnsi="宋体" w:cs="宋体"/>
          <w:kern w:val="0"/>
          <w:sz w:val="24"/>
          <w:szCs w:val="24"/>
        </w:rPr>
        <w:t>万元，商品和服务支出</w:t>
      </w:r>
      <w:r>
        <w:rPr>
          <w:rFonts w:ascii="Arial" w:hAnsi="Arial" w:cs="Arial"/>
          <w:color w:val="000000"/>
          <w:kern w:val="0"/>
          <w:sz w:val="20"/>
          <w:szCs w:val="20"/>
        </w:rPr>
        <w:t>51.87</w:t>
      </w:r>
      <w:r>
        <w:rPr>
          <w:rFonts w:hint="eastAsia" w:ascii="宋体" w:hAnsi="宋体" w:cs="宋体"/>
          <w:kern w:val="0"/>
          <w:sz w:val="24"/>
          <w:szCs w:val="24"/>
        </w:rPr>
        <w:t>万元</w:t>
      </w:r>
      <w:r>
        <w:rPr>
          <w:rFonts w:hint="eastAsia" w:ascii="宋体" w:hAnsi="宋体" w:cs="宋体"/>
          <w:kern w:val="0"/>
          <w:sz w:val="24"/>
          <w:szCs w:val="24"/>
          <w:lang w:eastAsia="zh-CN"/>
        </w:rPr>
        <w:t>；项目支出</w:t>
      </w:r>
      <w:r>
        <w:rPr>
          <w:rFonts w:hint="eastAsia" w:ascii="宋体" w:hAnsi="宋体" w:cs="宋体"/>
          <w:kern w:val="0"/>
          <w:sz w:val="24"/>
          <w:szCs w:val="24"/>
          <w:lang w:val="en-US" w:eastAsia="zh-CN"/>
        </w:rPr>
        <w:t>1403.26万元，主要用于移民安置工程项目</w:t>
      </w:r>
      <w:r>
        <w:rPr>
          <w:rFonts w:hint="eastAsia" w:ascii="宋体" w:hAnsi="宋体" w:cs="宋体"/>
          <w:kern w:val="0"/>
          <w:sz w:val="24"/>
          <w:szCs w:val="24"/>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lang w:eastAsia="zh-CN"/>
        </w:rPr>
        <w:t>大埔县移民工作局</w:t>
      </w:r>
      <w:r>
        <w:rPr>
          <w:rFonts w:hint="eastAsia" w:ascii="仿宋_GB2312" w:eastAsia="仿宋_GB2312"/>
          <w:sz w:val="32"/>
          <w:szCs w:val="32"/>
          <w:lang w:val="en-US" w:eastAsia="zh-CN"/>
        </w:rPr>
        <w:t>2016</w:t>
      </w:r>
      <w:r>
        <w:rPr>
          <w:rFonts w:hint="eastAsia" w:ascii="仿宋_GB2312" w:eastAsia="仿宋_GB2312"/>
          <w:sz w:val="32"/>
          <w:szCs w:val="32"/>
        </w:rPr>
        <w:t>年度财政拨款收入合计</w:t>
      </w:r>
      <w:r>
        <w:rPr>
          <w:rFonts w:hint="eastAsia" w:ascii="仿宋_GB2312" w:eastAsia="仿宋_GB2312"/>
          <w:sz w:val="32"/>
          <w:szCs w:val="32"/>
          <w:lang w:val="en-US" w:eastAsia="zh-CN"/>
        </w:rPr>
        <w:t>1735.38</w:t>
      </w:r>
      <w:r>
        <w:rPr>
          <w:rFonts w:hint="eastAsia" w:ascii="仿宋_GB2312" w:eastAsia="仿宋_GB2312"/>
          <w:sz w:val="32"/>
          <w:szCs w:val="32"/>
        </w:rPr>
        <w:t xml:space="preserve">万元。其中：一般公共预算财政拨款收入 </w:t>
      </w:r>
      <w:r>
        <w:rPr>
          <w:rFonts w:hint="eastAsia" w:ascii="仿宋_GB2312" w:eastAsia="仿宋_GB2312"/>
          <w:sz w:val="32"/>
          <w:szCs w:val="32"/>
          <w:lang w:val="en-US" w:eastAsia="zh-CN"/>
        </w:rPr>
        <w:t>100.1</w:t>
      </w:r>
      <w:r>
        <w:rPr>
          <w:rFonts w:hint="eastAsia" w:ascii="仿宋_GB2312" w:eastAsia="仿宋_GB2312"/>
          <w:sz w:val="32"/>
          <w:szCs w:val="32"/>
        </w:rPr>
        <w:t>万元，</w:t>
      </w:r>
      <w:r>
        <w:rPr>
          <w:rFonts w:hint="eastAsia" w:ascii="仿宋_GB2312" w:eastAsia="仿宋_GB2312"/>
          <w:sz w:val="32"/>
          <w:szCs w:val="32"/>
          <w:lang w:eastAsia="zh-CN"/>
        </w:rPr>
        <w:t>大于</w:t>
      </w:r>
      <w:r>
        <w:rPr>
          <w:rFonts w:hint="eastAsia" w:ascii="仿宋_GB2312" w:eastAsia="仿宋_GB2312"/>
          <w:sz w:val="32"/>
          <w:szCs w:val="32"/>
        </w:rPr>
        <w:t>年初预算数</w:t>
      </w:r>
      <w:r>
        <w:rPr>
          <w:rFonts w:hint="eastAsia" w:ascii="仿宋_GB2312" w:eastAsia="仿宋_GB2312"/>
          <w:sz w:val="32"/>
          <w:szCs w:val="32"/>
          <w:lang w:eastAsia="zh-CN"/>
        </w:rPr>
        <w:t>，主要是合并大埔县双溪水电移民办公室，增加移民安置项目工程资金。</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lang w:eastAsia="zh-CN"/>
        </w:rPr>
        <w:t>大埔县移民工作局</w:t>
      </w:r>
      <w:r>
        <w:rPr>
          <w:rFonts w:hint="eastAsia" w:ascii="仿宋_GB2312" w:eastAsia="仿宋_GB2312"/>
          <w:sz w:val="32"/>
          <w:szCs w:val="32"/>
          <w:lang w:val="en-US" w:eastAsia="zh-CN"/>
        </w:rPr>
        <w:t>2016</w:t>
      </w:r>
      <w:r>
        <w:rPr>
          <w:rFonts w:hint="eastAsia" w:ascii="仿宋_GB2312" w:eastAsia="仿宋_GB2312"/>
          <w:sz w:val="32"/>
          <w:szCs w:val="32"/>
        </w:rPr>
        <w:t>年度财政拨款支出合计</w:t>
      </w:r>
      <w:r>
        <w:rPr>
          <w:rFonts w:hint="eastAsia" w:ascii="仿宋_GB2312" w:eastAsia="仿宋_GB2312"/>
          <w:sz w:val="32"/>
          <w:szCs w:val="32"/>
          <w:lang w:val="en-US" w:eastAsia="zh-CN"/>
        </w:rPr>
        <w:t>1735.38</w:t>
      </w:r>
      <w:r>
        <w:rPr>
          <w:rFonts w:hint="eastAsia" w:ascii="仿宋_GB2312" w:eastAsia="仿宋_GB2312"/>
          <w:sz w:val="32"/>
          <w:szCs w:val="32"/>
        </w:rPr>
        <w:t xml:space="preserve"> 万元。其中：一般公共预算财政拨款支出 </w:t>
      </w:r>
      <w:r>
        <w:rPr>
          <w:rFonts w:hint="eastAsia" w:ascii="仿宋_GB2312" w:eastAsia="仿宋_GB2312"/>
          <w:sz w:val="32"/>
          <w:szCs w:val="32"/>
          <w:lang w:val="en-US" w:eastAsia="zh-CN"/>
        </w:rPr>
        <w:t>1735.38</w:t>
      </w:r>
      <w:r>
        <w:rPr>
          <w:rFonts w:hint="eastAsia" w:ascii="仿宋_GB2312" w:eastAsia="仿宋_GB2312"/>
          <w:sz w:val="32"/>
          <w:szCs w:val="32"/>
        </w:rPr>
        <w:t>万元，</w:t>
      </w:r>
      <w:r>
        <w:rPr>
          <w:rFonts w:hint="eastAsia" w:ascii="仿宋_GB2312" w:eastAsia="仿宋_GB2312"/>
          <w:sz w:val="32"/>
          <w:szCs w:val="32"/>
          <w:lang w:eastAsia="zh-CN"/>
        </w:rPr>
        <w:t>大于</w:t>
      </w:r>
      <w:r>
        <w:rPr>
          <w:rFonts w:hint="eastAsia" w:ascii="仿宋_GB2312" w:eastAsia="仿宋_GB2312"/>
          <w:sz w:val="32"/>
          <w:szCs w:val="32"/>
        </w:rPr>
        <w:t>年初预算数</w:t>
      </w:r>
      <w:r>
        <w:rPr>
          <w:rFonts w:hint="eastAsia" w:ascii="仿宋_GB2312" w:eastAsia="仿宋_GB2312"/>
          <w:sz w:val="32"/>
          <w:szCs w:val="32"/>
          <w:lang w:eastAsia="zh-CN"/>
        </w:rPr>
        <w:t>，主要是合并大埔县双溪水电移民办公室，增加移民安置项目工程资金。</w:t>
      </w:r>
    </w:p>
    <w:p>
      <w:pPr>
        <w:spacing w:line="640" w:lineRule="exact"/>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一般公共服务（类）</w:t>
      </w:r>
      <w:r>
        <w:rPr>
          <w:rFonts w:hint="eastAsia" w:ascii="仿宋_GB2312" w:hAnsi="宋体" w:eastAsia="仿宋_GB2312" w:cs="宋体"/>
          <w:kern w:val="0"/>
          <w:sz w:val="32"/>
          <w:szCs w:val="32"/>
          <w:lang w:eastAsia="zh-CN"/>
        </w:rPr>
        <w:t>其他水利支出</w:t>
      </w:r>
      <w:r>
        <w:rPr>
          <w:rFonts w:hint="eastAsia" w:ascii="仿宋_GB2312" w:hAnsi="宋体" w:eastAsia="仿宋_GB2312" w:cs="宋体"/>
          <w:kern w:val="0"/>
          <w:sz w:val="32"/>
          <w:szCs w:val="32"/>
        </w:rPr>
        <w:t>事务（款）</w:t>
      </w:r>
      <w:r>
        <w:rPr>
          <w:rFonts w:hint="eastAsia" w:ascii="仿宋_GB2312" w:eastAsia="仿宋_GB2312"/>
          <w:sz w:val="32"/>
          <w:szCs w:val="32"/>
        </w:rPr>
        <w:t xml:space="preserve"> </w:t>
      </w:r>
      <w:r>
        <w:rPr>
          <w:rFonts w:hint="eastAsia" w:ascii="仿宋_GB2312" w:eastAsia="仿宋_GB2312"/>
          <w:sz w:val="32"/>
          <w:szCs w:val="32"/>
          <w:lang w:val="en-US" w:eastAsia="zh-CN"/>
        </w:rPr>
        <w:t>1735.38</w:t>
      </w:r>
      <w:r>
        <w:rPr>
          <w:rFonts w:hint="eastAsia" w:ascii="仿宋_GB2312" w:eastAsia="仿宋_GB2312"/>
          <w:sz w:val="32"/>
          <w:szCs w:val="32"/>
        </w:rPr>
        <w:t>万元，主要用于</w:t>
      </w:r>
      <w:r>
        <w:rPr>
          <w:rFonts w:hint="eastAsia" w:ascii="仿宋_GB2312" w:eastAsia="仿宋_GB2312"/>
          <w:sz w:val="32"/>
          <w:szCs w:val="32"/>
          <w:lang w:eastAsia="zh-CN"/>
        </w:rPr>
        <w:t>人员经费和机关日常运行开出和移民安置工程建设。</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w:t>
      </w:r>
      <w:r>
        <w:rPr>
          <w:rFonts w:hint="eastAsia" w:ascii="仿宋_GB2312" w:eastAsia="仿宋_GB2312"/>
          <w:b/>
          <w:sz w:val="32"/>
          <w:szCs w:val="32"/>
          <w:lang w:val="en-US" w:eastAsia="zh-CN"/>
        </w:rPr>
        <w:t>2016</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lang w:eastAsia="zh-CN"/>
        </w:rPr>
        <w:t>大埔县移民工作局</w:t>
      </w:r>
      <w:r>
        <w:rPr>
          <w:rFonts w:hint="eastAsia" w:ascii="仿宋_GB2312" w:eastAsia="仿宋_GB2312"/>
          <w:sz w:val="32"/>
          <w:szCs w:val="32"/>
          <w:lang w:val="en-US" w:eastAsia="zh-CN"/>
        </w:rPr>
        <w:t>2016</w:t>
      </w:r>
      <w:r>
        <w:rPr>
          <w:rFonts w:hint="eastAsia" w:ascii="仿宋_GB2312" w:eastAsia="仿宋_GB2312"/>
          <w:sz w:val="32"/>
          <w:szCs w:val="32"/>
        </w:rPr>
        <w:t>年度“</w:t>
      </w:r>
      <w:r>
        <w:rPr>
          <w:rFonts w:hint="eastAsia" w:ascii="仿宋_GB2312" w:hAnsi="宋体" w:eastAsia="仿宋_GB2312"/>
          <w:sz w:val="32"/>
          <w:szCs w:val="32"/>
        </w:rPr>
        <w:t xml:space="preserve">三公”经费财政拨款支出决算为 </w:t>
      </w:r>
      <w:r>
        <w:rPr>
          <w:rFonts w:hint="eastAsia" w:ascii="仿宋_GB2312" w:hAnsi="宋体" w:eastAsia="仿宋_GB2312"/>
          <w:sz w:val="32"/>
          <w:szCs w:val="32"/>
          <w:lang w:val="en-US" w:eastAsia="zh-CN"/>
        </w:rPr>
        <w:t>5</w:t>
      </w:r>
      <w:r>
        <w:rPr>
          <w:rFonts w:hint="eastAsia" w:ascii="仿宋_GB2312" w:hAnsi="宋体" w:eastAsia="仿宋_GB2312"/>
          <w:sz w:val="32"/>
          <w:szCs w:val="32"/>
        </w:rPr>
        <w:t xml:space="preserve">万元，完成预算 </w:t>
      </w:r>
      <w:r>
        <w:rPr>
          <w:rFonts w:hint="eastAsia" w:ascii="仿宋_GB2312" w:hAnsi="宋体" w:eastAsia="仿宋_GB2312"/>
          <w:sz w:val="32"/>
          <w:szCs w:val="32"/>
          <w:lang w:val="en-US" w:eastAsia="zh-CN"/>
        </w:rPr>
        <w:t>5</w:t>
      </w:r>
      <w:r>
        <w:rPr>
          <w:rFonts w:hint="eastAsia" w:ascii="仿宋_GB2312" w:hAnsi="宋体" w:eastAsia="仿宋_GB2312"/>
          <w:sz w:val="32"/>
          <w:szCs w:val="32"/>
        </w:rPr>
        <w:t>万元的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 xml:space="preserve"> %。其中：</w:t>
      </w:r>
      <w:r>
        <w:rPr>
          <w:rFonts w:hint="eastAsia" w:ascii="仿宋_GB2312" w:eastAsia="仿宋_GB2312"/>
          <w:sz w:val="32"/>
          <w:szCs w:val="32"/>
        </w:rPr>
        <w:t xml:space="preserve">因公出国（境）费支出决算为 </w:t>
      </w:r>
      <w:r>
        <w:rPr>
          <w:rFonts w:hint="eastAsia" w:ascii="仿宋_GB2312" w:eastAsia="仿宋_GB2312"/>
          <w:sz w:val="32"/>
          <w:szCs w:val="32"/>
          <w:lang w:val="en-US" w:eastAsia="zh-CN"/>
        </w:rPr>
        <w:t>0</w:t>
      </w:r>
      <w:r>
        <w:rPr>
          <w:rFonts w:hint="eastAsia" w:ascii="仿宋_GB2312" w:eastAsia="仿宋_GB2312"/>
          <w:sz w:val="32"/>
          <w:szCs w:val="32"/>
        </w:rPr>
        <w:t xml:space="preserve"> 万元，完成预算</w:t>
      </w:r>
      <w:r>
        <w:rPr>
          <w:rFonts w:hint="eastAsia" w:ascii="仿宋_GB2312" w:eastAsia="仿宋_GB2312"/>
          <w:sz w:val="32"/>
          <w:szCs w:val="32"/>
          <w:lang w:val="en-US" w:eastAsia="zh-CN"/>
        </w:rPr>
        <w:t>0</w:t>
      </w:r>
      <w:r>
        <w:rPr>
          <w:rFonts w:hint="eastAsia" w:ascii="仿宋_GB2312" w:eastAsia="仿宋_GB2312"/>
          <w:sz w:val="32"/>
          <w:szCs w:val="32"/>
        </w:rPr>
        <w:t xml:space="preserve"> 万元的 </w:t>
      </w:r>
      <w:r>
        <w:rPr>
          <w:rFonts w:hint="eastAsia" w:ascii="仿宋_GB2312" w:eastAsia="仿宋_GB2312"/>
          <w:sz w:val="32"/>
          <w:szCs w:val="32"/>
          <w:lang w:val="en-US" w:eastAsia="zh-CN"/>
        </w:rPr>
        <w:t>0</w:t>
      </w:r>
      <w:r>
        <w:rPr>
          <w:rFonts w:hint="eastAsia" w:ascii="仿宋_GB2312" w:eastAsia="仿宋_GB2312"/>
          <w:sz w:val="32"/>
          <w:szCs w:val="32"/>
        </w:rPr>
        <w:t xml:space="preserve">%；公务用车购置及运行维护费支出决算为 </w:t>
      </w:r>
      <w:r>
        <w:rPr>
          <w:rFonts w:hint="eastAsia" w:ascii="仿宋_GB2312" w:eastAsia="仿宋_GB2312"/>
          <w:sz w:val="32"/>
          <w:szCs w:val="32"/>
          <w:lang w:val="en-US" w:eastAsia="zh-CN"/>
        </w:rPr>
        <w:t>4.98</w:t>
      </w:r>
      <w:r>
        <w:rPr>
          <w:rFonts w:hint="eastAsia" w:ascii="仿宋_GB2312" w:eastAsia="仿宋_GB2312"/>
          <w:sz w:val="32"/>
          <w:szCs w:val="32"/>
        </w:rPr>
        <w:t xml:space="preserve">万元，完成预算 </w:t>
      </w:r>
      <w:r>
        <w:rPr>
          <w:rFonts w:hint="eastAsia" w:ascii="仿宋_GB2312" w:eastAsia="仿宋_GB2312"/>
          <w:sz w:val="32"/>
          <w:szCs w:val="32"/>
          <w:lang w:val="en-US" w:eastAsia="zh-CN"/>
        </w:rPr>
        <w:t>4.98</w:t>
      </w:r>
      <w:r>
        <w:rPr>
          <w:rFonts w:hint="eastAsia" w:ascii="仿宋_GB2312" w:eastAsia="仿宋_GB2312"/>
          <w:sz w:val="32"/>
          <w:szCs w:val="32"/>
        </w:rPr>
        <w:t>万元的</w:t>
      </w:r>
      <w:r>
        <w:rPr>
          <w:rFonts w:hint="eastAsia" w:ascii="仿宋_GB2312" w:eastAsia="仿宋_GB2312"/>
          <w:sz w:val="32"/>
          <w:szCs w:val="32"/>
          <w:lang w:val="en-US" w:eastAsia="zh-CN"/>
        </w:rPr>
        <w:t>99.6</w:t>
      </w:r>
      <w:r>
        <w:rPr>
          <w:rFonts w:hint="eastAsia" w:ascii="仿宋_GB2312" w:eastAsia="仿宋_GB2312"/>
          <w:sz w:val="32"/>
          <w:szCs w:val="32"/>
        </w:rPr>
        <w:t xml:space="preserve"> %；公务接待费支出决算为 </w:t>
      </w:r>
      <w:r>
        <w:rPr>
          <w:rFonts w:hint="eastAsia" w:ascii="仿宋_GB2312" w:eastAsia="仿宋_GB2312"/>
          <w:sz w:val="32"/>
          <w:szCs w:val="32"/>
          <w:lang w:val="en-US" w:eastAsia="zh-CN"/>
        </w:rPr>
        <w:t>2.15</w:t>
      </w:r>
      <w:r>
        <w:rPr>
          <w:rFonts w:hint="eastAsia" w:ascii="仿宋_GB2312" w:eastAsia="仿宋_GB2312"/>
          <w:sz w:val="32"/>
          <w:szCs w:val="32"/>
        </w:rPr>
        <w:t xml:space="preserve"> 万元，完成预算 </w:t>
      </w:r>
      <w:r>
        <w:rPr>
          <w:rFonts w:hint="eastAsia" w:ascii="仿宋_GB2312" w:eastAsia="仿宋_GB2312"/>
          <w:sz w:val="32"/>
          <w:szCs w:val="32"/>
          <w:lang w:val="en-US" w:eastAsia="zh-CN"/>
        </w:rPr>
        <w:t>0</w:t>
      </w:r>
      <w:r>
        <w:rPr>
          <w:rFonts w:hint="eastAsia" w:ascii="仿宋_GB2312" w:eastAsia="仿宋_GB2312"/>
          <w:sz w:val="32"/>
          <w:szCs w:val="32"/>
        </w:rPr>
        <w:t xml:space="preserve">万元的 </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val="en-US" w:eastAsia="zh-CN"/>
        </w:rPr>
        <w:t>2016</w:t>
      </w:r>
      <w:r>
        <w:rPr>
          <w:rFonts w:hint="eastAsia" w:ascii="仿宋_GB2312" w:eastAsia="仿宋_GB2312"/>
          <w:sz w:val="32"/>
          <w:szCs w:val="32"/>
        </w:rPr>
        <w:t>年度“三公”经费支出决算</w:t>
      </w:r>
      <w:r>
        <w:rPr>
          <w:rFonts w:hint="eastAsia" w:ascii="仿宋_GB2312" w:eastAsia="仿宋_GB2312"/>
          <w:sz w:val="32"/>
          <w:szCs w:val="32"/>
          <w:lang w:eastAsia="zh-CN"/>
        </w:rPr>
        <w:t>等</w:t>
      </w:r>
      <w:r>
        <w:rPr>
          <w:rFonts w:hint="eastAsia" w:ascii="仿宋_GB2312" w:eastAsia="仿宋_GB2312"/>
          <w:sz w:val="32"/>
          <w:szCs w:val="32"/>
        </w:rPr>
        <w:t>预算数的主要原因是</w:t>
      </w:r>
      <w:r>
        <w:rPr>
          <w:rFonts w:hint="eastAsia" w:ascii="仿宋_GB2312" w:eastAsia="仿宋_GB2312"/>
          <w:sz w:val="32"/>
          <w:szCs w:val="32"/>
          <w:lang w:eastAsia="zh-CN"/>
        </w:rPr>
        <w:t>我局</w:t>
      </w:r>
      <w:r>
        <w:rPr>
          <w:rFonts w:hint="eastAsia" w:ascii="仿宋_GB2312" w:eastAsia="仿宋_GB2312"/>
          <w:sz w:val="32"/>
          <w:szCs w:val="32"/>
        </w:rPr>
        <w:t>认真贯彻落实中央“八项规定”精神和厉行节约的要求，从严控制“三公”经费开支，</w:t>
      </w:r>
      <w:r>
        <w:rPr>
          <w:rFonts w:hint="eastAsia" w:ascii="仿宋_GB2312" w:eastAsia="仿宋_GB2312"/>
          <w:sz w:val="32"/>
          <w:szCs w:val="32"/>
          <w:lang w:eastAsia="zh-CN"/>
        </w:rPr>
        <w:t>确保</w:t>
      </w:r>
      <w:r>
        <w:rPr>
          <w:rFonts w:hint="eastAsia" w:ascii="仿宋_GB2312" w:eastAsia="仿宋_GB2312"/>
          <w:sz w:val="32"/>
          <w:szCs w:val="32"/>
        </w:rPr>
        <w:t>全年实际支出</w:t>
      </w:r>
      <w:r>
        <w:rPr>
          <w:rFonts w:hint="eastAsia" w:ascii="仿宋_GB2312" w:eastAsia="仿宋_GB2312"/>
          <w:sz w:val="32"/>
          <w:szCs w:val="32"/>
          <w:lang w:eastAsia="zh-CN"/>
        </w:rPr>
        <w:t>大于</w:t>
      </w:r>
      <w:r>
        <w:rPr>
          <w:rFonts w:hint="eastAsia" w:ascii="仿宋_GB2312" w:eastAsia="仿宋_GB2312"/>
          <w:sz w:val="32"/>
          <w:szCs w:val="32"/>
        </w:rPr>
        <w:t>预算</w:t>
      </w:r>
      <w:r>
        <w:rPr>
          <w:rFonts w:hint="eastAsia" w:ascii="仿宋_GB2312" w:eastAsia="仿宋_GB2312"/>
          <w:sz w:val="32"/>
          <w:szCs w:val="32"/>
          <w:lang w:eastAsia="zh-CN"/>
        </w:rPr>
        <w:t>，主要是广东省高陂水利枢纽工程开工建设，增加了业务接待费。</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w:t>
      </w:r>
      <w:r>
        <w:rPr>
          <w:rFonts w:hint="eastAsia" w:ascii="仿宋_GB2312" w:eastAsia="仿宋_GB2312"/>
          <w:sz w:val="32"/>
          <w:szCs w:val="32"/>
        </w:rPr>
        <w:t xml:space="preserve">“三公”经费财政拨款支出决算中，因公出国（境）费 </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 xml:space="preserve"> %；公务用车购置及运行维护费支出 </w:t>
      </w:r>
      <w:r>
        <w:rPr>
          <w:rFonts w:hint="eastAsia" w:ascii="仿宋_GB2312" w:eastAsia="仿宋_GB2312"/>
          <w:sz w:val="32"/>
          <w:szCs w:val="32"/>
          <w:lang w:val="en-US" w:eastAsia="zh-CN"/>
        </w:rPr>
        <w:t>4.98</w:t>
      </w:r>
      <w:r>
        <w:rPr>
          <w:rFonts w:hint="eastAsia" w:ascii="仿宋_GB2312" w:eastAsia="仿宋_GB2312"/>
          <w:sz w:val="32"/>
          <w:szCs w:val="32"/>
        </w:rPr>
        <w:t xml:space="preserve">万元，占 </w:t>
      </w:r>
      <w:r>
        <w:rPr>
          <w:rFonts w:hint="eastAsia" w:ascii="仿宋_GB2312" w:eastAsia="仿宋_GB2312"/>
          <w:sz w:val="32"/>
          <w:szCs w:val="32"/>
          <w:lang w:val="en-US" w:eastAsia="zh-CN"/>
        </w:rPr>
        <w:t>69.85</w:t>
      </w:r>
      <w:r>
        <w:rPr>
          <w:rFonts w:hint="eastAsia" w:ascii="仿宋_GB2312" w:eastAsia="仿宋_GB2312"/>
          <w:sz w:val="32"/>
          <w:szCs w:val="32"/>
        </w:rPr>
        <w:t>%；公务接待费支出</w:t>
      </w:r>
      <w:r>
        <w:rPr>
          <w:rFonts w:hint="eastAsia" w:ascii="仿宋_GB2312" w:eastAsia="仿宋_GB2312"/>
          <w:sz w:val="32"/>
          <w:szCs w:val="32"/>
          <w:lang w:val="en-US" w:eastAsia="zh-CN"/>
        </w:rPr>
        <w:t>2.15</w:t>
      </w:r>
      <w:r>
        <w:rPr>
          <w:rFonts w:hint="eastAsia" w:ascii="仿宋_GB2312" w:eastAsia="仿宋_GB2312"/>
          <w:sz w:val="32"/>
          <w:szCs w:val="32"/>
        </w:rPr>
        <w:t>万元，占</w:t>
      </w:r>
      <w:r>
        <w:rPr>
          <w:rFonts w:hint="eastAsia" w:ascii="仿宋_GB2312" w:eastAsia="仿宋_GB2312"/>
          <w:sz w:val="32"/>
          <w:szCs w:val="32"/>
          <w:lang w:val="en-US" w:eastAsia="zh-CN"/>
        </w:rPr>
        <w:t>30.15</w:t>
      </w:r>
      <w:r>
        <w:rPr>
          <w:rFonts w:hint="eastAsia" w:ascii="仿宋_GB2312" w:eastAsia="仿宋_GB2312"/>
          <w:sz w:val="32"/>
          <w:szCs w:val="32"/>
        </w:rPr>
        <w:t xml:space="preserve"> %。具体情况如下：</w:t>
      </w:r>
    </w:p>
    <w:p>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 xml:space="preserve">公务用车购置及运行维护费支出 </w:t>
      </w:r>
      <w:r>
        <w:rPr>
          <w:rFonts w:hint="eastAsia" w:ascii="仿宋_GB2312" w:eastAsia="仿宋_GB2312"/>
          <w:sz w:val="32"/>
          <w:szCs w:val="32"/>
          <w:lang w:val="en-US" w:eastAsia="zh-CN"/>
        </w:rPr>
        <w:t>4.98</w:t>
      </w:r>
      <w:r>
        <w:rPr>
          <w:rFonts w:hint="eastAsia" w:ascii="仿宋_GB2312" w:eastAsia="仿宋_GB2312"/>
          <w:sz w:val="32"/>
          <w:szCs w:val="32"/>
        </w:rPr>
        <w:t xml:space="preserve">万元，其中：公务用车购置支出为 </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2016</w:t>
      </w:r>
      <w:r>
        <w:rPr>
          <w:rFonts w:ascii="仿宋_GB2312" w:eastAsia="仿宋_GB2312"/>
          <w:sz w:val="32"/>
          <w:szCs w:val="32"/>
        </w:rPr>
        <w:t>年</w:t>
      </w:r>
      <w:r>
        <w:rPr>
          <w:rFonts w:hint="eastAsia" w:ascii="仿宋_GB2312" w:eastAsia="仿宋_GB2312"/>
          <w:sz w:val="32"/>
          <w:szCs w:val="32"/>
        </w:rPr>
        <w:t>公务用车购置数</w:t>
      </w:r>
      <w:r>
        <w:rPr>
          <w:rFonts w:ascii="仿宋_GB2312" w:eastAsia="仿宋_GB2312"/>
          <w:sz w:val="32"/>
          <w:szCs w:val="32"/>
        </w:rPr>
        <w:t xml:space="preserve">  </w:t>
      </w:r>
      <w:r>
        <w:rPr>
          <w:rFonts w:hint="eastAsia" w:ascii="仿宋_GB2312" w:eastAsia="仿宋_GB2312"/>
          <w:sz w:val="32"/>
          <w:szCs w:val="32"/>
          <w:lang w:val="en-US" w:eastAsia="zh-CN"/>
        </w:rPr>
        <w:t>0</w:t>
      </w:r>
      <w:r>
        <w:rPr>
          <w:rFonts w:hint="eastAsia" w:ascii="仿宋_GB2312" w:eastAsia="仿宋_GB2312"/>
          <w:sz w:val="32"/>
          <w:szCs w:val="32"/>
        </w:rPr>
        <w:t xml:space="preserve"> 辆；公务用车运行及维护支出</w:t>
      </w:r>
      <w:r>
        <w:rPr>
          <w:rFonts w:hint="eastAsia" w:ascii="仿宋_GB2312" w:eastAsia="仿宋_GB2312"/>
          <w:sz w:val="32"/>
          <w:szCs w:val="32"/>
          <w:lang w:val="en-US" w:eastAsia="zh-CN"/>
        </w:rPr>
        <w:t>4.98</w:t>
      </w:r>
      <w:r>
        <w:rPr>
          <w:rFonts w:hint="eastAsia" w:ascii="仿宋_GB2312" w:eastAsia="仿宋_GB2312"/>
          <w:sz w:val="32"/>
          <w:szCs w:val="32"/>
        </w:rPr>
        <w:t>万元，</w:t>
      </w:r>
      <w:r>
        <w:rPr>
          <w:rFonts w:hint="eastAsia" w:ascii="仿宋_GB2312" w:eastAsia="仿宋_GB2312"/>
          <w:sz w:val="32"/>
          <w:szCs w:val="32"/>
          <w:lang w:val="en-US" w:eastAsia="zh-CN"/>
        </w:rPr>
        <w:t>2016</w:t>
      </w:r>
      <w:r>
        <w:rPr>
          <w:rFonts w:hint="eastAsia" w:ascii="仿宋_GB2312" w:eastAsia="仿宋_GB2312"/>
          <w:sz w:val="32"/>
          <w:szCs w:val="32"/>
        </w:rPr>
        <w:t>年局机关公务用车保有量为</w:t>
      </w:r>
      <w:r>
        <w:rPr>
          <w:rFonts w:hint="eastAsia" w:ascii="仿宋_GB2312" w:eastAsia="仿宋_GB2312"/>
          <w:sz w:val="32"/>
          <w:szCs w:val="32"/>
          <w:lang w:val="en-US" w:eastAsia="zh-CN"/>
        </w:rPr>
        <w:t>1</w:t>
      </w:r>
      <w:r>
        <w:rPr>
          <w:rFonts w:hint="eastAsia" w:ascii="仿宋_GB2312" w:eastAsia="仿宋_GB2312"/>
          <w:sz w:val="32"/>
          <w:szCs w:val="32"/>
        </w:rPr>
        <w:t xml:space="preserve">  辆，主要用于</w:t>
      </w:r>
      <w:r>
        <w:rPr>
          <w:rFonts w:hint="eastAsia" w:ascii="仿宋_GB2312" w:eastAsia="仿宋_GB2312"/>
          <w:sz w:val="32"/>
          <w:szCs w:val="32"/>
          <w:lang w:eastAsia="zh-CN"/>
        </w:rPr>
        <w:t>广东省韩江高陂水利枢纽工程建设公务用车</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年本部门机关运行经费支出</w:t>
      </w:r>
      <w:r>
        <w:rPr>
          <w:rFonts w:hint="eastAsia" w:ascii="宋体" w:hAnsi="宋体" w:cs="宋体"/>
          <w:kern w:val="0"/>
          <w:sz w:val="24"/>
          <w:szCs w:val="24"/>
          <w:lang w:val="en-US" w:eastAsia="zh-CN"/>
        </w:rPr>
        <w:t>332.12</w:t>
      </w:r>
      <w:r>
        <w:rPr>
          <w:rFonts w:hint="eastAsia" w:ascii="仿宋_GB2312" w:hAnsi="宋体" w:eastAsia="仿宋_GB2312"/>
          <w:sz w:val="32"/>
          <w:szCs w:val="32"/>
        </w:rPr>
        <w:t>万元（与部门决算中行政单位和参照公务员法管理的事业单位一般公共预算财政拨款基本支出中公用经费之和保持一致），</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lang w:val="en-US" w:eastAsia="zh-CN"/>
        </w:rPr>
        <w:t>2016</w:t>
      </w:r>
      <w:r>
        <w:rPr>
          <w:rFonts w:hint="eastAsia" w:ascii="仿宋_GB2312" w:eastAsia="仿宋_GB2312"/>
          <w:sz w:val="32"/>
          <w:szCs w:val="32"/>
        </w:rPr>
        <w:t>年本部门</w:t>
      </w:r>
      <w:r>
        <w:rPr>
          <w:rFonts w:hint="eastAsia" w:ascii="仿宋_GB2312" w:eastAsia="仿宋_GB2312"/>
          <w:sz w:val="32"/>
          <w:szCs w:val="32"/>
          <w:lang w:eastAsia="zh-CN"/>
        </w:rPr>
        <w:t>无发生</w:t>
      </w:r>
      <w:r>
        <w:rPr>
          <w:rFonts w:hint="eastAsia" w:ascii="仿宋_GB2312" w:eastAsia="仿宋_GB2312"/>
          <w:sz w:val="32"/>
          <w:szCs w:val="32"/>
        </w:rPr>
        <w:t>政府采购支出</w:t>
      </w:r>
      <w:r>
        <w:rPr>
          <w:rFonts w:hint="eastAsia" w:ascii="仿宋_GB2312" w:eastAsia="仿宋_GB2312"/>
          <w:sz w:val="32"/>
          <w:szCs w:val="32"/>
          <w:lang w:eastAsia="zh-CN"/>
        </w:rPr>
        <w:t>。</w:t>
      </w:r>
      <w:bookmarkStart w:id="0" w:name="_GoBack"/>
      <w:bookmarkEnd w:id="0"/>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480" w:lineRule="auto"/>
        <w:ind w:firstLine="465"/>
        <w:rPr>
          <w:rFonts w:ascii="宋体" w:cs="宋体"/>
          <w:kern w:val="0"/>
          <w:sz w:val="24"/>
          <w:szCs w:val="24"/>
        </w:rPr>
      </w:pPr>
      <w:r>
        <w:rPr>
          <w:rFonts w:hint="eastAsia" w:ascii="宋体" w:hAnsi="宋体" w:cs="宋体"/>
          <w:kern w:val="0"/>
          <w:sz w:val="24"/>
          <w:szCs w:val="24"/>
        </w:rPr>
        <w:t>截至</w:t>
      </w:r>
      <w:r>
        <w:rPr>
          <w:rFonts w:hint="eastAsia" w:ascii="宋体" w:hAnsi="宋体" w:cs="宋体"/>
          <w:kern w:val="0"/>
          <w:sz w:val="24"/>
          <w:szCs w:val="24"/>
          <w:lang w:eastAsia="zh-CN"/>
        </w:rPr>
        <w:t>2016</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w:t>
      </w:r>
      <w:r>
        <w:rPr>
          <w:rFonts w:ascii="宋体" w:hAnsi="宋体" w:cs="宋体"/>
          <w:kern w:val="0"/>
          <w:sz w:val="24"/>
          <w:szCs w:val="24"/>
        </w:rPr>
        <w:t>31</w:t>
      </w:r>
      <w:r>
        <w:rPr>
          <w:rFonts w:hint="eastAsia" w:ascii="宋体" w:hAnsi="宋体" w:cs="宋体"/>
          <w:kern w:val="0"/>
          <w:sz w:val="24"/>
          <w:szCs w:val="24"/>
        </w:rPr>
        <w:t>日，本单位无事业收入。车辆</w:t>
      </w:r>
      <w:r>
        <w:rPr>
          <w:rFonts w:ascii="宋体" w:hAnsi="宋体" w:cs="宋体"/>
          <w:kern w:val="0"/>
          <w:sz w:val="24"/>
          <w:szCs w:val="24"/>
        </w:rPr>
        <w:t>1</w:t>
      </w:r>
      <w:r>
        <w:rPr>
          <w:rFonts w:hint="eastAsia" w:ascii="宋体" w:hAnsi="宋体" w:cs="宋体"/>
          <w:kern w:val="0"/>
          <w:sz w:val="24"/>
          <w:szCs w:val="24"/>
        </w:rPr>
        <w:t>辆，县委县政府拨入的一般公务用车。</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64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大埔县移民工作局</w:t>
      </w:r>
      <w:r>
        <w:rPr>
          <w:rFonts w:hint="eastAsia" w:ascii="仿宋_GB2312" w:eastAsia="仿宋_GB2312"/>
          <w:sz w:val="32"/>
          <w:szCs w:val="32"/>
          <w:lang w:val="en-US" w:eastAsia="zh-CN"/>
        </w:rPr>
        <w:t>2016年</w:t>
      </w:r>
      <w:r>
        <w:rPr>
          <w:rFonts w:hint="eastAsia" w:ascii="仿宋_GB2312" w:eastAsia="仿宋_GB2312"/>
          <w:sz w:val="32"/>
          <w:szCs w:val="32"/>
          <w:lang w:eastAsia="zh-CN"/>
        </w:rPr>
        <w:t>无</w:t>
      </w:r>
      <w:r>
        <w:rPr>
          <w:rFonts w:hint="eastAsia" w:ascii="仿宋_GB2312" w:eastAsia="仿宋_GB2312"/>
          <w:sz w:val="32"/>
          <w:szCs w:val="32"/>
        </w:rPr>
        <w:t>一般公共预算项目支出绩效自评</w:t>
      </w:r>
      <w:r>
        <w:rPr>
          <w:rFonts w:hint="eastAsia" w:ascii="仿宋_GB2312" w:eastAsia="仿宋_GB2312"/>
          <w:sz w:val="32"/>
          <w:szCs w:val="32"/>
          <w:lang w:eastAsia="zh-CN"/>
        </w:rPr>
        <w:t>项目</w:t>
      </w:r>
      <w:r>
        <w:rPr>
          <w:rFonts w:hint="eastAsia" w:ascii="仿宋_GB2312" w:eastAsia="仿宋_GB2312"/>
          <w:sz w:val="32"/>
          <w:szCs w:val="32"/>
        </w:rPr>
        <w:t>。</w:t>
      </w:r>
    </w:p>
    <w:p>
      <w:pPr>
        <w:snapToGrid w:val="0"/>
        <w:spacing w:line="360" w:lineRule="auto"/>
        <w:ind w:firstLine="643"/>
        <w:rPr>
          <w:rFonts w:ascii="仿宋_GB2312" w:eastAsia="仿宋_GB2312"/>
          <w:sz w:val="32"/>
          <w:szCs w:val="32"/>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第四部分  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1"/>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rPr>
          <w:rFonts w:ascii="方正小标宋简体" w:eastAsia="方正小标宋简体"/>
          <w:sz w:val="44"/>
          <w:szCs w:val="44"/>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
    <w:sectPr>
      <w:footerReference r:id="rId3" w:type="default"/>
      <w:footerReference r:id="rId4"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2EC9"/>
    <w:rsid w:val="001B1782"/>
    <w:rsid w:val="002F48B4"/>
    <w:rsid w:val="003E5862"/>
    <w:rsid w:val="005617B7"/>
    <w:rsid w:val="00F1665B"/>
    <w:rsid w:val="00FB2EC9"/>
    <w:rsid w:val="089E15C6"/>
    <w:rsid w:val="4BDA3086"/>
    <w:rsid w:val="55C65B92"/>
    <w:rsid w:val="595B55C8"/>
    <w:rsid w:val="59783BBE"/>
    <w:rsid w:val="65BC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批注框文本 Char"/>
    <w:basedOn w:val="5"/>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1684</Words>
  <Characters>9605</Characters>
  <Lines>80</Lines>
  <Paragraphs>22</Paragraphs>
  <ScaleCrop>false</ScaleCrop>
  <LinksUpToDate>false</LinksUpToDate>
  <CharactersWithSpaces>11267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2018-03-30T03:38:00Z</dcterms:created>
  <dc:creator>梅州市人民政府专用版</dc:creator>
  <cp:lastModifiedBy>Administrator</cp:lastModifiedBy>
  <cp:lastPrinted>2018-04-11T02:31:00Z</cp:lastPrinted>
  <dcterms:modified xsi:type="dcterms:W3CDTF">2018-04-11T03:44:49Z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