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72F2C" w:rsidRDefault="00172F2C" w:rsidP="00CC1552">
      <w:pPr>
        <w:jc w:val="center"/>
        <w:rPr>
          <w:rStyle w:val="FontStyle48"/>
          <w:spacing w:val="-10"/>
          <w:position w:val="-4"/>
          <w:lang w:val="zh-CN"/>
        </w:rPr>
      </w:pPr>
    </w:p>
    <w:p w:rsidR="00141B6D" w:rsidRPr="00172F2C" w:rsidRDefault="001E2B64" w:rsidP="00CC1552">
      <w:pPr>
        <w:jc w:val="center"/>
        <w:rPr>
          <w:rStyle w:val="FontStyle31"/>
          <w:spacing w:val="-10"/>
          <w:position w:val="-4"/>
          <w:sz w:val="44"/>
          <w:szCs w:val="44"/>
          <w:lang w:val="zh-CN"/>
        </w:rPr>
      </w:pPr>
      <w:r w:rsidRPr="00172F2C">
        <w:rPr>
          <w:rStyle w:val="FontStyle48"/>
          <w:rFonts w:hint="eastAsia"/>
          <w:spacing w:val="-10"/>
          <w:position w:val="-4"/>
          <w:sz w:val="44"/>
          <w:szCs w:val="44"/>
          <w:lang w:val="zh-CN"/>
        </w:rPr>
        <w:t>2015</w:t>
      </w:r>
      <w:r w:rsidRPr="00172F2C">
        <w:rPr>
          <w:rStyle w:val="FontStyle31"/>
          <w:rFonts w:hint="eastAsia"/>
          <w:spacing w:val="-10"/>
          <w:position w:val="-4"/>
          <w:sz w:val="44"/>
          <w:szCs w:val="44"/>
          <w:lang w:val="zh-CN"/>
        </w:rPr>
        <w:t>年度</w:t>
      </w:r>
      <w:r w:rsidR="00E06945">
        <w:rPr>
          <w:rStyle w:val="FontStyle31"/>
          <w:rFonts w:hint="eastAsia"/>
          <w:spacing w:val="-10"/>
          <w:position w:val="-4"/>
          <w:sz w:val="44"/>
          <w:szCs w:val="44"/>
          <w:lang w:val="zh-CN"/>
        </w:rPr>
        <w:t>大埔县招商局</w:t>
      </w:r>
      <w:r w:rsidRPr="00172F2C">
        <w:rPr>
          <w:rStyle w:val="FontStyle31"/>
          <w:rFonts w:hint="eastAsia"/>
          <w:spacing w:val="-10"/>
          <w:position w:val="-4"/>
          <w:sz w:val="44"/>
          <w:szCs w:val="44"/>
          <w:lang w:val="zh-CN"/>
        </w:rPr>
        <w:t>部门决算</w:t>
      </w: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284258" w:rsidRDefault="00284258">
      <w:pPr>
        <w:rPr>
          <w:rStyle w:val="FontStyle31"/>
          <w:spacing w:val="-10"/>
          <w:position w:val="-4"/>
          <w:lang w:val="zh-CN"/>
        </w:rPr>
      </w:pPr>
    </w:p>
    <w:p w:rsidR="00172F2C" w:rsidRDefault="00172F2C">
      <w:pPr>
        <w:rPr>
          <w:rStyle w:val="FontStyle31"/>
          <w:spacing w:val="-10"/>
          <w:position w:val="-4"/>
          <w:lang w:val="zh-CN"/>
        </w:rPr>
      </w:pPr>
    </w:p>
    <w:p w:rsidR="00096E06" w:rsidRPr="00C3773D" w:rsidRDefault="00096E06" w:rsidP="004A3A30">
      <w:pPr>
        <w:pStyle w:val="Style1"/>
        <w:widowControl/>
        <w:jc w:val="center"/>
        <w:rPr>
          <w:rStyle w:val="FontStyle31"/>
          <w:rFonts w:asciiTheme="minorEastAsia" w:eastAsiaTheme="minorEastAsia" w:hAnsiTheme="minorEastAsia"/>
          <w:sz w:val="36"/>
          <w:szCs w:val="36"/>
          <w:lang w:val="zh-CN"/>
        </w:rPr>
      </w:pPr>
      <w:r w:rsidRPr="00C3773D">
        <w:rPr>
          <w:rStyle w:val="FontStyle31"/>
          <w:rFonts w:asciiTheme="minorEastAsia" w:eastAsiaTheme="minorEastAsia" w:hAnsiTheme="minorEastAsia" w:hint="eastAsia"/>
          <w:sz w:val="36"/>
          <w:szCs w:val="36"/>
          <w:lang w:val="zh-CN"/>
        </w:rPr>
        <w:t>目 录</w:t>
      </w:r>
    </w:p>
    <w:p w:rsidR="00172F2C" w:rsidRPr="00C3773D" w:rsidRDefault="00172F2C" w:rsidP="004A3A30">
      <w:pPr>
        <w:pStyle w:val="Style1"/>
        <w:widowControl/>
        <w:jc w:val="center"/>
        <w:rPr>
          <w:rStyle w:val="FontStyle31"/>
          <w:rFonts w:ascii="仿宋" w:eastAsia="仿宋" w:hAnsi="仿宋"/>
          <w:b w:val="0"/>
          <w:sz w:val="32"/>
          <w:szCs w:val="32"/>
          <w:lang w:val="zh-CN"/>
        </w:rPr>
      </w:pPr>
    </w:p>
    <w:p w:rsidR="00096E06" w:rsidRPr="00C3773D" w:rsidRDefault="00096E06" w:rsidP="00096E06">
      <w:pPr>
        <w:pStyle w:val="Style5"/>
        <w:widowControl/>
        <w:spacing w:line="629" w:lineRule="exact"/>
        <w:rPr>
          <w:rStyle w:val="FontStyle30"/>
          <w:rFonts w:asciiTheme="majorEastAsia" w:eastAsiaTheme="majorEastAsia" w:hAnsiTheme="majorEastAsia"/>
          <w:lang w:val="zh-CN"/>
        </w:rPr>
      </w:pPr>
      <w:r w:rsidRPr="00C3773D">
        <w:rPr>
          <w:rStyle w:val="FontStyle30"/>
          <w:rFonts w:asciiTheme="majorEastAsia" w:eastAsiaTheme="majorEastAsia" w:hAnsiTheme="majorEastAsia" w:hint="eastAsia"/>
          <w:lang w:val="zh-CN"/>
        </w:rPr>
        <w:t>第一部分</w:t>
      </w:r>
      <w:r w:rsidRPr="00C3773D">
        <w:rPr>
          <w:rStyle w:val="FontStyle48"/>
          <w:rFonts w:asciiTheme="majorEastAsia" w:eastAsiaTheme="majorEastAsia" w:hAnsiTheme="majorEastAsia" w:hint="eastAsia"/>
          <w:lang w:val="zh-CN"/>
        </w:rPr>
        <w:t>2015</w:t>
      </w:r>
      <w:r w:rsidRPr="00C3773D">
        <w:rPr>
          <w:rStyle w:val="FontStyle30"/>
          <w:rFonts w:asciiTheme="majorEastAsia" w:eastAsiaTheme="majorEastAsia" w:hAnsiTheme="majorEastAsia" w:hint="eastAsia"/>
          <w:lang w:val="zh-CN"/>
        </w:rPr>
        <w:t>年</w:t>
      </w:r>
      <w:r w:rsidR="00E06945" w:rsidRPr="00C3773D">
        <w:rPr>
          <w:rStyle w:val="FontStyle30"/>
          <w:rFonts w:asciiTheme="majorEastAsia" w:eastAsiaTheme="majorEastAsia" w:hAnsiTheme="majorEastAsia" w:hint="eastAsia"/>
          <w:lang w:val="zh-CN"/>
        </w:rPr>
        <w:t>县招商局</w:t>
      </w:r>
      <w:r w:rsidRPr="00C3773D">
        <w:rPr>
          <w:rStyle w:val="FontStyle30"/>
          <w:rFonts w:asciiTheme="majorEastAsia" w:eastAsiaTheme="majorEastAsia" w:hAnsiTheme="majorEastAsia" w:hint="eastAsia"/>
          <w:lang w:val="zh-CN"/>
        </w:rPr>
        <w:t>基本情况</w:t>
      </w:r>
    </w:p>
    <w:p w:rsidR="00096E06" w:rsidRPr="00C3773D" w:rsidRDefault="00096E06" w:rsidP="00096E06">
      <w:pPr>
        <w:pStyle w:val="Style4"/>
        <w:widowControl/>
        <w:numPr>
          <w:ilvl w:val="0"/>
          <w:numId w:val="1"/>
        </w:numPr>
        <w:tabs>
          <w:tab w:val="left" w:pos="629"/>
        </w:tabs>
        <w:spacing w:line="629" w:lineRule="exact"/>
        <w:ind w:left="10"/>
        <w:rPr>
          <w:rStyle w:val="FontStyle51"/>
          <w:rFonts w:ascii="仿宋" w:eastAsia="仿宋" w:hAnsi="仿宋"/>
          <w:b w:val="0"/>
          <w:sz w:val="32"/>
          <w:szCs w:val="32"/>
          <w:lang w:val="zh-CN"/>
        </w:rPr>
      </w:pPr>
      <w:r w:rsidRPr="00C3773D">
        <w:rPr>
          <w:rStyle w:val="FontStyle31"/>
          <w:rFonts w:ascii="仿宋" w:eastAsia="仿宋" w:hAnsi="仿宋" w:hint="eastAsia"/>
          <w:b w:val="0"/>
          <w:sz w:val="32"/>
          <w:szCs w:val="32"/>
          <w:lang w:val="zh-CN"/>
        </w:rPr>
        <w:t>部门职责</w:t>
      </w:r>
    </w:p>
    <w:p w:rsidR="00096E06" w:rsidRPr="00C3773D" w:rsidRDefault="00096E06" w:rsidP="00096E06">
      <w:pPr>
        <w:pStyle w:val="Style4"/>
        <w:widowControl/>
        <w:numPr>
          <w:ilvl w:val="0"/>
          <w:numId w:val="2"/>
        </w:numPr>
        <w:tabs>
          <w:tab w:val="left" w:pos="629"/>
        </w:tabs>
        <w:spacing w:line="629" w:lineRule="exact"/>
        <w:ind w:left="10"/>
        <w:rPr>
          <w:rStyle w:val="FontStyle33"/>
          <w:rFonts w:ascii="仿宋" w:eastAsia="仿宋" w:hAnsi="仿宋"/>
          <w:b w:val="0"/>
          <w:spacing w:val="40"/>
          <w:sz w:val="32"/>
          <w:szCs w:val="32"/>
          <w:lang w:val="zh-CN"/>
        </w:rPr>
      </w:pPr>
      <w:r w:rsidRPr="00C3773D">
        <w:rPr>
          <w:rStyle w:val="FontStyle31"/>
          <w:rFonts w:ascii="仿宋" w:eastAsia="仿宋" w:hAnsi="仿宋" w:hint="eastAsia"/>
          <w:b w:val="0"/>
          <w:sz w:val="32"/>
          <w:szCs w:val="32"/>
          <w:lang w:val="zh-CN"/>
        </w:rPr>
        <w:t>机构设置</w:t>
      </w:r>
    </w:p>
    <w:p w:rsidR="00096E06" w:rsidRPr="00C3773D" w:rsidRDefault="00096E06" w:rsidP="00096E06">
      <w:pPr>
        <w:pStyle w:val="Style5"/>
        <w:widowControl/>
        <w:spacing w:line="240" w:lineRule="exact"/>
        <w:rPr>
          <w:rFonts w:ascii="仿宋" w:eastAsia="仿宋" w:hAnsi="仿宋"/>
          <w:sz w:val="32"/>
          <w:szCs w:val="32"/>
        </w:rPr>
      </w:pPr>
    </w:p>
    <w:p w:rsidR="00096E06" w:rsidRPr="00C3773D" w:rsidRDefault="00096E06" w:rsidP="00096E06">
      <w:pPr>
        <w:pStyle w:val="Style5"/>
        <w:widowControl/>
        <w:spacing w:line="240" w:lineRule="exact"/>
        <w:rPr>
          <w:rFonts w:ascii="仿宋" w:eastAsia="仿宋" w:hAnsi="仿宋"/>
          <w:sz w:val="32"/>
          <w:szCs w:val="32"/>
        </w:rPr>
      </w:pPr>
    </w:p>
    <w:p w:rsidR="00096E06" w:rsidRPr="00C3773D" w:rsidRDefault="00096E06" w:rsidP="00096E06">
      <w:pPr>
        <w:pStyle w:val="Style5"/>
        <w:widowControl/>
        <w:spacing w:before="91"/>
        <w:rPr>
          <w:rStyle w:val="FontStyle30"/>
          <w:rFonts w:asciiTheme="majorEastAsia" w:eastAsiaTheme="majorEastAsia" w:hAnsiTheme="majorEastAsia"/>
          <w:lang w:val="zh-CN"/>
        </w:rPr>
      </w:pPr>
      <w:r w:rsidRPr="00C3773D">
        <w:rPr>
          <w:rStyle w:val="FontStyle30"/>
          <w:rFonts w:asciiTheme="majorEastAsia" w:eastAsiaTheme="majorEastAsia" w:hAnsiTheme="majorEastAsia" w:hint="eastAsia"/>
          <w:lang w:val="zh-CN"/>
        </w:rPr>
        <w:t>第二部分</w:t>
      </w:r>
      <w:r w:rsidRPr="00C3773D">
        <w:rPr>
          <w:rStyle w:val="FontStyle48"/>
          <w:rFonts w:asciiTheme="majorEastAsia" w:eastAsiaTheme="majorEastAsia" w:hAnsiTheme="majorEastAsia" w:hint="eastAsia"/>
          <w:lang w:val="zh-CN"/>
        </w:rPr>
        <w:t>2015</w:t>
      </w:r>
      <w:r w:rsidRPr="00C3773D">
        <w:rPr>
          <w:rStyle w:val="FontStyle30"/>
          <w:rFonts w:asciiTheme="majorEastAsia" w:eastAsiaTheme="majorEastAsia" w:hAnsiTheme="majorEastAsia" w:hint="eastAsia"/>
          <w:lang w:val="zh-CN"/>
        </w:rPr>
        <w:t>年</w:t>
      </w:r>
      <w:r w:rsidR="00E06945" w:rsidRPr="00C3773D">
        <w:rPr>
          <w:rStyle w:val="FontStyle30"/>
          <w:rFonts w:asciiTheme="majorEastAsia" w:eastAsiaTheme="majorEastAsia" w:hAnsiTheme="majorEastAsia" w:hint="eastAsia"/>
          <w:lang w:val="zh-CN"/>
        </w:rPr>
        <w:t>县招商局</w:t>
      </w:r>
      <w:r w:rsidRPr="00C3773D">
        <w:rPr>
          <w:rStyle w:val="FontStyle30"/>
          <w:rFonts w:asciiTheme="majorEastAsia" w:eastAsiaTheme="majorEastAsia" w:hAnsiTheme="majorEastAsia" w:hint="eastAsia"/>
          <w:lang w:val="zh-CN"/>
        </w:rPr>
        <w:t>部门决算表</w:t>
      </w:r>
    </w:p>
    <w:p w:rsidR="00096E06" w:rsidRPr="00C3773D" w:rsidRDefault="00096E06" w:rsidP="00096E06">
      <w:pPr>
        <w:pStyle w:val="Style4"/>
        <w:widowControl/>
        <w:numPr>
          <w:ilvl w:val="0"/>
          <w:numId w:val="3"/>
        </w:numPr>
        <w:tabs>
          <w:tab w:val="left" w:pos="638"/>
        </w:tabs>
        <w:spacing w:before="62" w:line="624" w:lineRule="exact"/>
        <w:rPr>
          <w:rStyle w:val="FontStyle51"/>
          <w:rFonts w:ascii="仿宋" w:eastAsia="仿宋" w:hAnsi="仿宋"/>
          <w:b w:val="0"/>
          <w:sz w:val="32"/>
          <w:szCs w:val="32"/>
          <w:lang w:val="zh-CN"/>
        </w:rPr>
      </w:pPr>
      <w:r w:rsidRPr="00C3773D">
        <w:rPr>
          <w:rStyle w:val="FontStyle31"/>
          <w:rFonts w:ascii="仿宋" w:eastAsia="仿宋" w:hAnsi="仿宋" w:hint="eastAsia"/>
          <w:b w:val="0"/>
          <w:sz w:val="32"/>
          <w:szCs w:val="32"/>
          <w:lang w:val="zh-CN"/>
        </w:rPr>
        <w:t>收入支出决算总表</w:t>
      </w:r>
    </w:p>
    <w:p w:rsidR="00096E06" w:rsidRPr="00C3773D" w:rsidRDefault="00096E06" w:rsidP="00096E06">
      <w:pPr>
        <w:pStyle w:val="Style4"/>
        <w:widowControl/>
        <w:numPr>
          <w:ilvl w:val="0"/>
          <w:numId w:val="4"/>
        </w:numPr>
        <w:tabs>
          <w:tab w:val="left" w:pos="638"/>
        </w:tabs>
        <w:spacing w:line="624" w:lineRule="exact"/>
        <w:rPr>
          <w:rStyle w:val="FontStyle33"/>
          <w:rFonts w:ascii="仿宋" w:eastAsia="仿宋" w:hAnsi="仿宋"/>
          <w:b w:val="0"/>
          <w:spacing w:val="40"/>
          <w:sz w:val="32"/>
          <w:szCs w:val="32"/>
          <w:lang w:val="zh-CN"/>
        </w:rPr>
      </w:pPr>
      <w:r w:rsidRPr="00C3773D">
        <w:rPr>
          <w:rStyle w:val="FontStyle31"/>
          <w:rFonts w:ascii="仿宋" w:eastAsia="仿宋" w:hAnsi="仿宋" w:hint="eastAsia"/>
          <w:b w:val="0"/>
          <w:sz w:val="32"/>
          <w:szCs w:val="32"/>
          <w:lang w:val="zh-CN"/>
        </w:rPr>
        <w:t>收入决算表</w:t>
      </w:r>
    </w:p>
    <w:p w:rsidR="00096E06" w:rsidRPr="00C3773D" w:rsidRDefault="00096E06" w:rsidP="00096E06">
      <w:pPr>
        <w:pStyle w:val="Style4"/>
        <w:widowControl/>
        <w:numPr>
          <w:ilvl w:val="0"/>
          <w:numId w:val="4"/>
        </w:numPr>
        <w:tabs>
          <w:tab w:val="left" w:pos="638"/>
        </w:tabs>
        <w:spacing w:before="5" w:line="624" w:lineRule="exact"/>
        <w:rPr>
          <w:rStyle w:val="FontStyle49"/>
          <w:rFonts w:ascii="仿宋" w:eastAsia="仿宋" w:hAnsi="仿宋"/>
          <w:b w:val="0"/>
          <w:sz w:val="32"/>
          <w:szCs w:val="32"/>
          <w:lang w:val="zh-CN"/>
        </w:rPr>
      </w:pPr>
      <w:r w:rsidRPr="00C3773D">
        <w:rPr>
          <w:rStyle w:val="FontStyle31"/>
          <w:rFonts w:ascii="仿宋" w:eastAsia="仿宋" w:hAnsi="仿宋" w:hint="eastAsia"/>
          <w:b w:val="0"/>
          <w:sz w:val="32"/>
          <w:szCs w:val="32"/>
          <w:lang w:val="zh-CN"/>
        </w:rPr>
        <w:t>支出决算表</w:t>
      </w:r>
    </w:p>
    <w:p w:rsidR="00096E06" w:rsidRPr="00C3773D" w:rsidRDefault="00096E06" w:rsidP="00096E06">
      <w:pPr>
        <w:pStyle w:val="Style4"/>
        <w:widowControl/>
        <w:numPr>
          <w:ilvl w:val="0"/>
          <w:numId w:val="4"/>
        </w:numPr>
        <w:tabs>
          <w:tab w:val="left" w:pos="638"/>
        </w:tabs>
        <w:spacing w:line="624" w:lineRule="exact"/>
        <w:rPr>
          <w:rStyle w:val="FontStyle31"/>
          <w:rFonts w:ascii="仿宋" w:eastAsia="仿宋" w:hAnsi="仿宋"/>
          <w:b w:val="0"/>
          <w:sz w:val="32"/>
          <w:szCs w:val="32"/>
          <w:lang w:val="zh-CN"/>
        </w:rPr>
      </w:pPr>
      <w:r w:rsidRPr="00C3773D">
        <w:rPr>
          <w:rStyle w:val="FontStyle31"/>
          <w:rFonts w:ascii="仿宋" w:eastAsia="仿宋" w:hAnsi="仿宋" w:hint="eastAsia"/>
          <w:b w:val="0"/>
          <w:sz w:val="32"/>
          <w:szCs w:val="32"/>
          <w:lang w:val="zh-CN"/>
        </w:rPr>
        <w:t>财政拨款收入支出决算总表</w:t>
      </w:r>
    </w:p>
    <w:p w:rsidR="00096E06" w:rsidRPr="00C3773D" w:rsidRDefault="00096E06" w:rsidP="00096E06">
      <w:pPr>
        <w:pStyle w:val="Style4"/>
        <w:widowControl/>
        <w:numPr>
          <w:ilvl w:val="0"/>
          <w:numId w:val="4"/>
        </w:numPr>
        <w:tabs>
          <w:tab w:val="left" w:pos="638"/>
        </w:tabs>
        <w:spacing w:line="624" w:lineRule="exact"/>
        <w:rPr>
          <w:rStyle w:val="FontStyle31"/>
          <w:rFonts w:ascii="仿宋" w:eastAsia="仿宋" w:hAnsi="仿宋"/>
          <w:b w:val="0"/>
          <w:sz w:val="32"/>
          <w:szCs w:val="32"/>
          <w:lang w:val="zh-CN"/>
        </w:rPr>
      </w:pPr>
      <w:r w:rsidRPr="00C3773D">
        <w:rPr>
          <w:rStyle w:val="FontStyle31"/>
          <w:rFonts w:ascii="仿宋" w:eastAsia="仿宋" w:hAnsi="仿宋" w:hint="eastAsia"/>
          <w:b w:val="0"/>
          <w:sz w:val="32"/>
          <w:szCs w:val="32"/>
          <w:lang w:val="zh-CN"/>
        </w:rPr>
        <w:t>一般公共预算财政拨款支出决算表</w:t>
      </w:r>
    </w:p>
    <w:p w:rsidR="00096E06" w:rsidRPr="00C3773D" w:rsidRDefault="00096E06" w:rsidP="00096E06">
      <w:pPr>
        <w:pStyle w:val="Style4"/>
        <w:widowControl/>
        <w:numPr>
          <w:ilvl w:val="0"/>
          <w:numId w:val="4"/>
        </w:numPr>
        <w:tabs>
          <w:tab w:val="left" w:pos="638"/>
        </w:tabs>
        <w:spacing w:line="624" w:lineRule="exact"/>
        <w:rPr>
          <w:rStyle w:val="FontStyle31"/>
          <w:rFonts w:ascii="仿宋" w:eastAsia="仿宋" w:hAnsi="仿宋"/>
          <w:b w:val="0"/>
          <w:sz w:val="32"/>
          <w:szCs w:val="32"/>
          <w:lang w:val="zh-CN"/>
        </w:rPr>
      </w:pPr>
      <w:r w:rsidRPr="00C3773D">
        <w:rPr>
          <w:rStyle w:val="FontStyle31"/>
          <w:rFonts w:ascii="仿宋" w:eastAsia="仿宋" w:hAnsi="仿宋" w:hint="eastAsia"/>
          <w:b w:val="0"/>
          <w:sz w:val="32"/>
          <w:szCs w:val="32"/>
          <w:lang w:val="zh-CN"/>
        </w:rPr>
        <w:t>一般公共预算财政</w:t>
      </w:r>
      <w:r w:rsidR="00C3773D" w:rsidRPr="00C3773D">
        <w:rPr>
          <w:rStyle w:val="FontStyle31"/>
          <w:rFonts w:ascii="仿宋" w:eastAsia="仿宋" w:hAnsi="仿宋" w:hint="eastAsia"/>
          <w:b w:val="0"/>
          <w:sz w:val="32"/>
          <w:szCs w:val="32"/>
          <w:lang w:val="zh-CN"/>
        </w:rPr>
        <w:t>拨</w:t>
      </w:r>
      <w:r w:rsidRPr="00C3773D">
        <w:rPr>
          <w:rStyle w:val="FontStyle31"/>
          <w:rFonts w:ascii="仿宋" w:eastAsia="仿宋" w:hAnsi="仿宋" w:hint="eastAsia"/>
          <w:b w:val="0"/>
          <w:sz w:val="32"/>
          <w:szCs w:val="32"/>
          <w:lang w:val="zh-CN"/>
        </w:rPr>
        <w:t>款基本支出决算表</w:t>
      </w:r>
    </w:p>
    <w:p w:rsidR="00096E06" w:rsidRPr="00C3773D" w:rsidRDefault="00096E06" w:rsidP="00096E06">
      <w:pPr>
        <w:pStyle w:val="Style4"/>
        <w:widowControl/>
        <w:numPr>
          <w:ilvl w:val="0"/>
          <w:numId w:val="4"/>
        </w:numPr>
        <w:tabs>
          <w:tab w:val="left" w:pos="638"/>
        </w:tabs>
        <w:spacing w:before="10" w:line="624" w:lineRule="exact"/>
        <w:jc w:val="both"/>
        <w:rPr>
          <w:rStyle w:val="FontStyle31"/>
          <w:rFonts w:ascii="仿宋" w:eastAsia="仿宋" w:hAnsi="仿宋"/>
          <w:b w:val="0"/>
          <w:sz w:val="32"/>
          <w:szCs w:val="32"/>
          <w:lang w:val="zh-CN"/>
        </w:rPr>
      </w:pPr>
      <w:r w:rsidRPr="00C3773D">
        <w:rPr>
          <w:rStyle w:val="FontStyle51"/>
          <w:rFonts w:ascii="仿宋" w:eastAsia="仿宋" w:hAnsi="仿宋" w:hint="eastAsia"/>
          <w:b w:val="0"/>
          <w:sz w:val="32"/>
          <w:szCs w:val="32"/>
          <w:lang w:val="zh-CN"/>
        </w:rPr>
        <w:t>一</w:t>
      </w:r>
      <w:r w:rsidRPr="00C3773D">
        <w:rPr>
          <w:rStyle w:val="FontStyle31"/>
          <w:rFonts w:ascii="仿宋" w:eastAsia="仿宋" w:hAnsi="仿宋" w:hint="eastAsia"/>
          <w:b w:val="0"/>
          <w:sz w:val="32"/>
          <w:szCs w:val="32"/>
          <w:lang w:val="zh-CN"/>
        </w:rPr>
        <w:t>般公共预算财政</w:t>
      </w:r>
      <w:r w:rsidR="00C3773D" w:rsidRPr="00C3773D">
        <w:rPr>
          <w:rStyle w:val="FontStyle31"/>
          <w:rFonts w:ascii="仿宋" w:eastAsia="仿宋" w:hAnsi="仿宋" w:hint="eastAsia"/>
          <w:b w:val="0"/>
          <w:sz w:val="32"/>
          <w:szCs w:val="32"/>
          <w:lang w:val="zh-CN"/>
        </w:rPr>
        <w:t>拨</w:t>
      </w:r>
      <w:r w:rsidRPr="00C3773D">
        <w:rPr>
          <w:rStyle w:val="FontStyle31"/>
          <w:rFonts w:ascii="仿宋" w:eastAsia="仿宋" w:hAnsi="仿宋" w:hint="eastAsia"/>
          <w:b w:val="0"/>
          <w:sz w:val="32"/>
          <w:szCs w:val="32"/>
          <w:lang w:val="zh-CN"/>
        </w:rPr>
        <w:t>款"</w:t>
      </w:r>
      <w:r w:rsidRPr="00C3773D">
        <w:rPr>
          <w:rStyle w:val="FontStyle49"/>
          <w:rFonts w:ascii="仿宋" w:eastAsia="仿宋" w:hAnsi="仿宋" w:hint="eastAsia"/>
          <w:b w:val="0"/>
          <w:sz w:val="32"/>
          <w:szCs w:val="32"/>
          <w:lang w:val="zh-CN"/>
        </w:rPr>
        <w:t>三</w:t>
      </w:r>
      <w:r w:rsidRPr="00C3773D">
        <w:rPr>
          <w:rStyle w:val="FontStyle31"/>
          <w:rFonts w:ascii="仿宋" w:eastAsia="仿宋" w:hAnsi="仿宋" w:hint="eastAsia"/>
          <w:b w:val="0"/>
          <w:sz w:val="32"/>
          <w:szCs w:val="32"/>
          <w:lang w:val="zh-CN"/>
        </w:rPr>
        <w:t>公"经费支出决算表</w:t>
      </w:r>
    </w:p>
    <w:p w:rsidR="00096E06" w:rsidRPr="00C3773D" w:rsidRDefault="00096E06" w:rsidP="00096E06">
      <w:pPr>
        <w:pStyle w:val="Style4"/>
        <w:widowControl/>
        <w:numPr>
          <w:ilvl w:val="0"/>
          <w:numId w:val="4"/>
        </w:numPr>
        <w:tabs>
          <w:tab w:val="left" w:pos="638"/>
        </w:tabs>
        <w:spacing w:line="624" w:lineRule="exact"/>
        <w:rPr>
          <w:rStyle w:val="FontStyle31"/>
          <w:rFonts w:ascii="仿宋" w:eastAsia="仿宋" w:hAnsi="仿宋"/>
          <w:b w:val="0"/>
          <w:sz w:val="32"/>
          <w:szCs w:val="32"/>
          <w:lang w:val="zh-CN"/>
        </w:rPr>
      </w:pPr>
      <w:r w:rsidRPr="00C3773D">
        <w:rPr>
          <w:rStyle w:val="FontStyle31"/>
          <w:rFonts w:ascii="仿宋" w:eastAsia="仿宋" w:hAnsi="仿宋" w:hint="eastAsia"/>
          <w:b w:val="0"/>
          <w:sz w:val="32"/>
          <w:szCs w:val="32"/>
          <w:lang w:val="zh-CN"/>
        </w:rPr>
        <w:t>政府性基金预算财政拨款收入支出决算表</w:t>
      </w:r>
    </w:p>
    <w:p w:rsidR="00096E06" w:rsidRPr="00C3773D" w:rsidRDefault="00096E06" w:rsidP="00C3773D">
      <w:pPr>
        <w:pStyle w:val="Style5"/>
        <w:widowControl/>
        <w:spacing w:line="240" w:lineRule="exact"/>
        <w:rPr>
          <w:rFonts w:ascii="仿宋" w:eastAsia="仿宋" w:hAnsi="仿宋"/>
          <w:sz w:val="32"/>
          <w:szCs w:val="32"/>
        </w:rPr>
      </w:pPr>
    </w:p>
    <w:p w:rsidR="00096E06" w:rsidRPr="00C3773D" w:rsidRDefault="00096E06" w:rsidP="00096E06">
      <w:pPr>
        <w:pStyle w:val="Style5"/>
        <w:widowControl/>
        <w:spacing w:line="240" w:lineRule="exact"/>
        <w:ind w:left="5"/>
        <w:rPr>
          <w:rFonts w:ascii="仿宋" w:eastAsia="仿宋" w:hAnsi="仿宋"/>
          <w:sz w:val="32"/>
          <w:szCs w:val="32"/>
        </w:rPr>
      </w:pPr>
    </w:p>
    <w:p w:rsidR="00096E06" w:rsidRPr="00C3773D" w:rsidRDefault="00096E06" w:rsidP="00096E06">
      <w:pPr>
        <w:pStyle w:val="Style5"/>
        <w:widowControl/>
        <w:spacing w:before="91"/>
        <w:ind w:left="5"/>
        <w:rPr>
          <w:rStyle w:val="FontStyle30"/>
          <w:rFonts w:asciiTheme="minorEastAsia" w:eastAsiaTheme="minorEastAsia" w:hAnsiTheme="minorEastAsia"/>
          <w:lang w:val="zh-CN"/>
        </w:rPr>
      </w:pPr>
      <w:r w:rsidRPr="00C3773D">
        <w:rPr>
          <w:rStyle w:val="FontStyle30"/>
          <w:rFonts w:asciiTheme="minorEastAsia" w:eastAsiaTheme="minorEastAsia" w:hAnsiTheme="minorEastAsia" w:hint="eastAsia"/>
          <w:lang w:val="zh-CN"/>
        </w:rPr>
        <w:t>第三部分</w:t>
      </w:r>
      <w:r w:rsidRPr="00C3773D">
        <w:rPr>
          <w:rStyle w:val="FontStyle48"/>
          <w:rFonts w:asciiTheme="minorEastAsia" w:eastAsiaTheme="minorEastAsia" w:hAnsiTheme="minorEastAsia" w:hint="eastAsia"/>
          <w:lang w:val="zh-CN"/>
        </w:rPr>
        <w:t>2015</w:t>
      </w:r>
      <w:r w:rsidRPr="00C3773D">
        <w:rPr>
          <w:rStyle w:val="FontStyle30"/>
          <w:rFonts w:asciiTheme="minorEastAsia" w:eastAsiaTheme="minorEastAsia" w:hAnsiTheme="minorEastAsia" w:hint="eastAsia"/>
          <w:lang w:val="zh-CN"/>
        </w:rPr>
        <w:t>年</w:t>
      </w:r>
      <w:r w:rsidR="00E06945" w:rsidRPr="00C3773D">
        <w:rPr>
          <w:rStyle w:val="FontStyle30"/>
          <w:rFonts w:asciiTheme="minorEastAsia" w:eastAsiaTheme="minorEastAsia" w:hAnsiTheme="minorEastAsia" w:hint="eastAsia"/>
          <w:lang w:val="zh-CN"/>
        </w:rPr>
        <w:t>县招商局</w:t>
      </w:r>
      <w:r w:rsidRPr="00C3773D">
        <w:rPr>
          <w:rStyle w:val="FontStyle30"/>
          <w:rFonts w:asciiTheme="minorEastAsia" w:eastAsiaTheme="minorEastAsia" w:hAnsiTheme="minorEastAsia" w:hint="eastAsia"/>
          <w:lang w:val="zh-CN"/>
        </w:rPr>
        <w:t>部门决算情况说明</w:t>
      </w:r>
    </w:p>
    <w:p w:rsidR="00096E06" w:rsidRPr="00497BFE" w:rsidRDefault="00497BFE" w:rsidP="00096E06">
      <w:pPr>
        <w:rPr>
          <w:rStyle w:val="FontStyle31"/>
          <w:rFonts w:asciiTheme="minorEastAsia" w:eastAsiaTheme="minorEastAsia" w:hAnsiTheme="minorEastAsia"/>
          <w:sz w:val="32"/>
          <w:szCs w:val="32"/>
          <w:lang w:val="zh-CN"/>
        </w:rPr>
      </w:pPr>
      <w:r w:rsidRPr="00497BFE">
        <w:rPr>
          <w:rStyle w:val="FontStyle31"/>
          <w:rFonts w:asciiTheme="minorEastAsia" w:eastAsiaTheme="minorEastAsia" w:hAnsiTheme="minorEastAsia" w:hint="eastAsia"/>
          <w:sz w:val="32"/>
          <w:szCs w:val="32"/>
          <w:lang w:val="zh-CN"/>
        </w:rPr>
        <w:t xml:space="preserve">第四部分  </w:t>
      </w:r>
      <w:r w:rsidR="00096E06" w:rsidRPr="00497BFE">
        <w:rPr>
          <w:rStyle w:val="FontStyle31"/>
          <w:rFonts w:asciiTheme="minorEastAsia" w:eastAsiaTheme="minorEastAsia" w:hAnsiTheme="minorEastAsia" w:hint="eastAsia"/>
          <w:sz w:val="32"/>
          <w:szCs w:val="32"/>
          <w:lang w:val="zh-CN"/>
        </w:rPr>
        <w:t>专业名词解释</w:t>
      </w:r>
    </w:p>
    <w:p w:rsidR="00C3773D" w:rsidRDefault="00C3773D" w:rsidP="00096E06">
      <w:pPr>
        <w:rPr>
          <w:rStyle w:val="FontStyle31"/>
          <w:rFonts w:ascii="仿宋" w:eastAsia="仿宋" w:hAnsi="仿宋"/>
          <w:b w:val="0"/>
          <w:sz w:val="32"/>
          <w:szCs w:val="32"/>
          <w:lang w:val="zh-CN"/>
        </w:rPr>
      </w:pPr>
    </w:p>
    <w:p w:rsidR="00C3773D" w:rsidRDefault="00C3773D" w:rsidP="00096E06">
      <w:pPr>
        <w:rPr>
          <w:rStyle w:val="FontStyle31"/>
          <w:rFonts w:ascii="仿宋" w:eastAsia="仿宋" w:hAnsi="仿宋"/>
          <w:b w:val="0"/>
          <w:sz w:val="32"/>
          <w:szCs w:val="32"/>
          <w:lang w:val="zh-CN"/>
        </w:rPr>
      </w:pPr>
    </w:p>
    <w:p w:rsidR="00497BFE" w:rsidRPr="00C3773D" w:rsidRDefault="00497BFE" w:rsidP="00096E06">
      <w:pPr>
        <w:rPr>
          <w:rStyle w:val="FontStyle31"/>
          <w:rFonts w:ascii="仿宋" w:eastAsia="仿宋" w:hAnsi="仿宋"/>
          <w:b w:val="0"/>
          <w:sz w:val="32"/>
          <w:szCs w:val="32"/>
          <w:lang w:val="zh-CN"/>
        </w:rPr>
      </w:pPr>
    </w:p>
    <w:p w:rsidR="00C3773D" w:rsidRPr="00C3773D" w:rsidRDefault="00C3773D" w:rsidP="00C3773D">
      <w:pPr>
        <w:rPr>
          <w:rStyle w:val="FontStyle30"/>
          <w:sz w:val="21"/>
          <w:szCs w:val="21"/>
          <w:lang w:val="zh-CN"/>
        </w:rPr>
      </w:pPr>
    </w:p>
    <w:p w:rsidR="004A3A30" w:rsidRDefault="00096E06" w:rsidP="00C3773D">
      <w:pPr>
        <w:jc w:val="center"/>
        <w:rPr>
          <w:rStyle w:val="FontStyle30"/>
          <w:sz w:val="36"/>
          <w:szCs w:val="36"/>
          <w:lang w:val="zh-CN"/>
        </w:rPr>
      </w:pPr>
      <w:r w:rsidRPr="00C3773D">
        <w:rPr>
          <w:rStyle w:val="FontStyle30"/>
          <w:rFonts w:hint="eastAsia"/>
          <w:sz w:val="36"/>
          <w:szCs w:val="36"/>
          <w:lang w:val="zh-CN"/>
        </w:rPr>
        <w:t>第一部分</w:t>
      </w:r>
      <w:r w:rsidRPr="00C3773D">
        <w:rPr>
          <w:rStyle w:val="FontStyle48"/>
          <w:rFonts w:hint="eastAsia"/>
          <w:sz w:val="36"/>
          <w:szCs w:val="36"/>
          <w:lang w:val="zh-CN"/>
        </w:rPr>
        <w:t>2015</w:t>
      </w:r>
      <w:r w:rsidRPr="00C3773D">
        <w:rPr>
          <w:rStyle w:val="FontStyle30"/>
          <w:rFonts w:hint="eastAsia"/>
          <w:sz w:val="36"/>
          <w:szCs w:val="36"/>
          <w:lang w:val="zh-CN"/>
        </w:rPr>
        <w:t>年</w:t>
      </w:r>
      <w:r w:rsidR="00E06945" w:rsidRPr="00C3773D">
        <w:rPr>
          <w:rStyle w:val="FontStyle30"/>
          <w:rFonts w:hint="eastAsia"/>
          <w:sz w:val="36"/>
          <w:szCs w:val="36"/>
          <w:lang w:val="zh-CN"/>
        </w:rPr>
        <w:t>大埔县招商局</w:t>
      </w:r>
      <w:r w:rsidRPr="00C3773D">
        <w:rPr>
          <w:rStyle w:val="FontStyle30"/>
          <w:rFonts w:hint="eastAsia"/>
          <w:sz w:val="36"/>
          <w:szCs w:val="36"/>
          <w:lang w:val="zh-CN"/>
        </w:rPr>
        <w:t>基本情况</w:t>
      </w:r>
    </w:p>
    <w:p w:rsidR="00C3773D" w:rsidRDefault="00C3773D" w:rsidP="00C3773D">
      <w:pPr>
        <w:rPr>
          <w:rStyle w:val="FontStyle30"/>
          <w:sz w:val="36"/>
          <w:szCs w:val="36"/>
          <w:lang w:val="zh-CN"/>
        </w:rPr>
      </w:pPr>
    </w:p>
    <w:p w:rsidR="00096E06" w:rsidRPr="001143CB" w:rsidRDefault="00096E06" w:rsidP="001143CB">
      <w:pPr>
        <w:spacing w:line="500" w:lineRule="exact"/>
        <w:ind w:firstLineChars="200" w:firstLine="680"/>
        <w:rPr>
          <w:rStyle w:val="FontStyle31"/>
          <w:rFonts w:ascii="仿宋" w:eastAsia="仿宋" w:hAnsi="仿宋"/>
          <w:sz w:val="32"/>
          <w:szCs w:val="32"/>
          <w:lang w:val="zh-CN"/>
        </w:rPr>
      </w:pPr>
      <w:r w:rsidRPr="001143CB">
        <w:rPr>
          <w:rStyle w:val="FontStyle46"/>
          <w:rFonts w:ascii="仿宋" w:eastAsia="仿宋" w:hAnsi="仿宋" w:hint="eastAsia"/>
          <w:spacing w:val="10"/>
          <w:lang w:val="zh-CN"/>
        </w:rPr>
        <w:t>一、</w:t>
      </w:r>
      <w:r w:rsidRPr="001143CB">
        <w:rPr>
          <w:rStyle w:val="FontStyle31"/>
          <w:rFonts w:ascii="仿宋" w:eastAsia="仿宋" w:hAnsi="仿宋" w:hint="eastAsia"/>
          <w:sz w:val="32"/>
          <w:szCs w:val="32"/>
          <w:lang w:val="zh-CN"/>
        </w:rPr>
        <w:t>部门职责</w:t>
      </w:r>
    </w:p>
    <w:p w:rsidR="00162F2F" w:rsidRPr="001143CB" w:rsidRDefault="00162F2F" w:rsidP="001143CB">
      <w:pPr>
        <w:spacing w:line="500" w:lineRule="exact"/>
        <w:ind w:firstLineChars="200" w:firstLine="640"/>
        <w:rPr>
          <w:rFonts w:ascii="仿宋" w:eastAsia="仿宋" w:hAnsi="仿宋"/>
          <w:sz w:val="32"/>
          <w:szCs w:val="32"/>
        </w:rPr>
      </w:pPr>
      <w:r w:rsidRPr="001143CB">
        <w:rPr>
          <w:rFonts w:ascii="仿宋" w:eastAsia="仿宋" w:hAnsi="仿宋" w:hint="eastAsia"/>
          <w:sz w:val="32"/>
          <w:szCs w:val="32"/>
        </w:rPr>
        <w:t>大埔县招商局是</w:t>
      </w:r>
      <w:r w:rsidRPr="001143CB">
        <w:rPr>
          <w:rFonts w:ascii="仿宋" w:eastAsia="仿宋" w:hAnsi="仿宋" w:cs="宋体" w:hint="eastAsia"/>
          <w:color w:val="000000"/>
          <w:kern w:val="0"/>
          <w:sz w:val="32"/>
          <w:szCs w:val="32"/>
          <w:shd w:val="clear" w:color="auto" w:fill="FFFFFF"/>
        </w:rPr>
        <w:t>全额拨款的参照公务员管理单位工作的县政府组成部门</w:t>
      </w:r>
      <w:r w:rsidRPr="001143CB">
        <w:rPr>
          <w:rFonts w:ascii="仿宋" w:eastAsia="仿宋" w:hAnsi="仿宋" w:hint="eastAsia"/>
          <w:sz w:val="32"/>
          <w:szCs w:val="32"/>
        </w:rPr>
        <w:t>。</w:t>
      </w:r>
    </w:p>
    <w:p w:rsidR="00162F2F" w:rsidRPr="001143CB" w:rsidRDefault="00162F2F" w:rsidP="001143CB">
      <w:pPr>
        <w:spacing w:line="500" w:lineRule="exact"/>
        <w:ind w:firstLineChars="200" w:firstLine="640"/>
        <w:rPr>
          <w:rFonts w:ascii="仿宋" w:eastAsia="仿宋" w:hAnsi="仿宋"/>
          <w:sz w:val="32"/>
          <w:szCs w:val="32"/>
        </w:rPr>
      </w:pPr>
      <w:r w:rsidRPr="001143CB">
        <w:rPr>
          <w:rFonts w:ascii="仿宋" w:eastAsia="仿宋" w:hAnsi="仿宋" w:hint="eastAsia"/>
          <w:sz w:val="32"/>
          <w:szCs w:val="32"/>
        </w:rPr>
        <w:t>县招商局的主要职能是：</w:t>
      </w:r>
      <w:r w:rsidRPr="001143CB">
        <w:rPr>
          <w:rFonts w:ascii="仿宋" w:eastAsia="仿宋" w:hAnsi="仿宋" w:cs="宋体" w:hint="eastAsia"/>
          <w:color w:val="000000"/>
          <w:kern w:val="0"/>
          <w:sz w:val="32"/>
          <w:szCs w:val="32"/>
        </w:rPr>
        <w:t>（一）</w:t>
      </w:r>
      <w:r w:rsidRPr="001143CB">
        <w:rPr>
          <w:rFonts w:ascii="仿宋" w:eastAsia="仿宋" w:hAnsi="仿宋" w:cs="Times New Roman" w:hint="eastAsia"/>
          <w:sz w:val="32"/>
          <w:szCs w:val="32"/>
        </w:rPr>
        <w:t>组织和协调全县招商引资工作；</w:t>
      </w:r>
      <w:r w:rsidRPr="001143CB">
        <w:rPr>
          <w:rFonts w:ascii="仿宋" w:eastAsia="仿宋" w:hAnsi="仿宋" w:cs="宋体" w:hint="eastAsia"/>
          <w:color w:val="000000"/>
          <w:kern w:val="0"/>
          <w:sz w:val="32"/>
          <w:szCs w:val="32"/>
        </w:rPr>
        <w:t>（二）指导</w:t>
      </w:r>
      <w:r w:rsidRPr="001143CB">
        <w:rPr>
          <w:rFonts w:ascii="仿宋" w:eastAsia="仿宋" w:hAnsi="仿宋" w:cs="Times New Roman" w:hint="eastAsia"/>
          <w:sz w:val="32"/>
          <w:szCs w:val="32"/>
        </w:rPr>
        <w:t>全县工业园区的规划开发、建设、管理工作；</w:t>
      </w:r>
      <w:r w:rsidRPr="001143CB">
        <w:rPr>
          <w:rFonts w:ascii="仿宋" w:eastAsia="仿宋" w:hAnsi="仿宋" w:hint="eastAsia"/>
          <w:sz w:val="32"/>
          <w:szCs w:val="32"/>
        </w:rPr>
        <w:t>（三）</w:t>
      </w:r>
      <w:r w:rsidRPr="001143CB">
        <w:rPr>
          <w:rFonts w:ascii="仿宋" w:eastAsia="仿宋" w:hAnsi="仿宋" w:cs="Times New Roman" w:hint="eastAsia"/>
          <w:sz w:val="32"/>
          <w:szCs w:val="32"/>
        </w:rPr>
        <w:t>为投资者办理各种证照和手续，提供一条龙服务；</w:t>
      </w:r>
      <w:r w:rsidRPr="001143CB">
        <w:rPr>
          <w:rFonts w:ascii="仿宋" w:eastAsia="仿宋" w:hAnsi="仿宋" w:hint="eastAsia"/>
          <w:sz w:val="32"/>
          <w:szCs w:val="32"/>
        </w:rPr>
        <w:t>（四）</w:t>
      </w:r>
      <w:r w:rsidRPr="001143CB">
        <w:rPr>
          <w:rFonts w:ascii="仿宋" w:eastAsia="仿宋" w:hAnsi="仿宋" w:cs="Times New Roman" w:hint="eastAsia"/>
          <w:sz w:val="32"/>
          <w:szCs w:val="32"/>
        </w:rPr>
        <w:t>代表县人民政府受理和处理投资者的投诉案件；</w:t>
      </w:r>
      <w:r w:rsidRPr="001143CB">
        <w:rPr>
          <w:rFonts w:ascii="仿宋" w:eastAsia="仿宋" w:hAnsi="仿宋" w:hint="eastAsia"/>
          <w:sz w:val="32"/>
          <w:szCs w:val="32"/>
        </w:rPr>
        <w:t xml:space="preserve"> （五）</w:t>
      </w:r>
      <w:r w:rsidRPr="001143CB">
        <w:rPr>
          <w:rFonts w:ascii="仿宋" w:eastAsia="仿宋" w:hAnsi="仿宋" w:cs="Times New Roman" w:hint="eastAsia"/>
          <w:sz w:val="32"/>
          <w:szCs w:val="32"/>
        </w:rPr>
        <w:t>承办县委、县政府交办的其它事项</w:t>
      </w:r>
      <w:r w:rsidRPr="001143CB">
        <w:rPr>
          <w:rFonts w:ascii="仿宋" w:eastAsia="仿宋" w:hAnsi="仿宋" w:cs="宋体" w:hint="eastAsia"/>
          <w:color w:val="000000"/>
          <w:kern w:val="0"/>
          <w:sz w:val="32"/>
          <w:szCs w:val="32"/>
        </w:rPr>
        <w:t>。</w:t>
      </w:r>
    </w:p>
    <w:p w:rsidR="00096E06" w:rsidRPr="001143CB" w:rsidRDefault="00096E06" w:rsidP="001143CB">
      <w:pPr>
        <w:pStyle w:val="Style4"/>
        <w:widowControl/>
        <w:tabs>
          <w:tab w:val="left" w:pos="1627"/>
        </w:tabs>
        <w:spacing w:line="500" w:lineRule="exact"/>
        <w:ind w:left="691"/>
        <w:rPr>
          <w:rStyle w:val="FontStyle31"/>
          <w:rFonts w:ascii="仿宋" w:eastAsia="仿宋" w:hAnsi="仿宋"/>
          <w:sz w:val="32"/>
          <w:szCs w:val="32"/>
          <w:lang w:val="zh-CN"/>
        </w:rPr>
      </w:pPr>
      <w:r w:rsidRPr="001143CB">
        <w:rPr>
          <w:rStyle w:val="FontStyle33"/>
          <w:rFonts w:ascii="仿宋" w:eastAsia="仿宋" w:hAnsi="仿宋" w:hint="eastAsia"/>
          <w:spacing w:val="40"/>
          <w:sz w:val="32"/>
          <w:szCs w:val="32"/>
          <w:lang w:val="zh-CN"/>
        </w:rPr>
        <w:t>二、</w:t>
      </w:r>
      <w:r w:rsidRPr="001143CB">
        <w:rPr>
          <w:rStyle w:val="FontStyle31"/>
          <w:rFonts w:ascii="仿宋" w:eastAsia="仿宋" w:hAnsi="仿宋" w:hint="eastAsia"/>
          <w:sz w:val="32"/>
          <w:szCs w:val="32"/>
          <w:lang w:val="zh-CN"/>
        </w:rPr>
        <w:t>机构设置</w:t>
      </w:r>
    </w:p>
    <w:p w:rsidR="00096E06" w:rsidRPr="001143CB" w:rsidRDefault="00162F2F" w:rsidP="001143CB">
      <w:pPr>
        <w:pStyle w:val="Style12"/>
        <w:widowControl/>
        <w:spacing w:line="500" w:lineRule="exact"/>
        <w:ind w:right="72" w:firstLineChars="200" w:firstLine="720"/>
        <w:rPr>
          <w:rStyle w:val="FontStyle31"/>
          <w:rFonts w:ascii="仿宋" w:eastAsia="仿宋" w:hAnsi="仿宋"/>
          <w:b w:val="0"/>
          <w:sz w:val="32"/>
          <w:szCs w:val="32"/>
          <w:lang w:val="zh-CN"/>
        </w:rPr>
      </w:pPr>
      <w:r w:rsidRPr="001143CB">
        <w:rPr>
          <w:rStyle w:val="FontStyle31"/>
          <w:rFonts w:ascii="仿宋" w:eastAsia="仿宋" w:hAnsi="仿宋" w:hint="eastAsia"/>
          <w:b w:val="0"/>
          <w:sz w:val="32"/>
          <w:szCs w:val="32"/>
          <w:lang w:val="zh-CN"/>
        </w:rPr>
        <w:t>县招商局</w:t>
      </w:r>
      <w:r w:rsidR="00096E06" w:rsidRPr="001143CB">
        <w:rPr>
          <w:rStyle w:val="FontStyle31"/>
          <w:rFonts w:ascii="仿宋" w:eastAsia="仿宋" w:hAnsi="仿宋" w:hint="eastAsia"/>
          <w:b w:val="0"/>
          <w:sz w:val="32"/>
          <w:szCs w:val="32"/>
          <w:lang w:val="zh-CN"/>
        </w:rPr>
        <w:t>的部门决算由</w:t>
      </w:r>
      <w:r w:rsidR="001C0634" w:rsidRPr="001143CB">
        <w:rPr>
          <w:rStyle w:val="FontStyle50"/>
          <w:rFonts w:ascii="仿宋" w:eastAsia="仿宋" w:hAnsi="仿宋" w:hint="eastAsia"/>
          <w:b w:val="0"/>
          <w:sz w:val="32"/>
          <w:szCs w:val="32"/>
          <w:lang w:val="zh-CN"/>
        </w:rPr>
        <w:t>3个股室</w:t>
      </w:r>
      <w:r w:rsidR="00096E06" w:rsidRPr="001143CB">
        <w:rPr>
          <w:rStyle w:val="FontStyle31"/>
          <w:rFonts w:ascii="仿宋" w:eastAsia="仿宋" w:hAnsi="仿宋" w:hint="eastAsia"/>
          <w:b w:val="0"/>
          <w:sz w:val="32"/>
          <w:szCs w:val="32"/>
          <w:lang w:val="zh-CN"/>
        </w:rPr>
        <w:t>构成，包括:</w:t>
      </w:r>
      <w:r w:rsidR="001C0634" w:rsidRPr="001143CB">
        <w:rPr>
          <w:rStyle w:val="FontStyle31"/>
          <w:rFonts w:ascii="仿宋" w:eastAsia="仿宋" w:hAnsi="仿宋" w:hint="eastAsia"/>
          <w:b w:val="0"/>
          <w:sz w:val="32"/>
          <w:szCs w:val="32"/>
          <w:lang w:val="zh-CN"/>
        </w:rPr>
        <w:t>综合股、招商股、服务管理股。</w:t>
      </w:r>
      <w:r w:rsidR="008A01C2" w:rsidRPr="001143CB">
        <w:rPr>
          <w:rStyle w:val="FontStyle31"/>
          <w:rFonts w:ascii="仿宋" w:eastAsia="仿宋" w:hAnsi="仿宋" w:hint="eastAsia"/>
          <w:b w:val="0"/>
          <w:sz w:val="32"/>
          <w:szCs w:val="32"/>
          <w:lang w:val="zh-CN"/>
        </w:rPr>
        <w:t>本部门没有下属单位。</w:t>
      </w:r>
    </w:p>
    <w:p w:rsidR="00096E06" w:rsidRPr="001143CB" w:rsidRDefault="00096E06" w:rsidP="001143CB">
      <w:pPr>
        <w:pStyle w:val="Style14"/>
        <w:widowControl/>
        <w:spacing w:line="500" w:lineRule="exact"/>
        <w:ind w:left="10"/>
        <w:rPr>
          <w:rStyle w:val="FontStyle31"/>
          <w:rFonts w:ascii="仿宋" w:eastAsia="仿宋" w:hAnsi="仿宋"/>
          <w:b w:val="0"/>
          <w:sz w:val="32"/>
          <w:szCs w:val="32"/>
          <w:lang w:val="zh-CN"/>
        </w:rPr>
      </w:pPr>
      <w:r w:rsidRPr="001143CB">
        <w:rPr>
          <w:rStyle w:val="FontStyle50"/>
          <w:rFonts w:ascii="仿宋" w:eastAsia="仿宋" w:hAnsi="仿宋" w:hint="eastAsia"/>
          <w:b w:val="0"/>
          <w:sz w:val="32"/>
          <w:szCs w:val="32"/>
          <w:lang w:val="zh-CN"/>
        </w:rPr>
        <w:t>2015</w:t>
      </w:r>
      <w:r w:rsidRPr="001143CB">
        <w:rPr>
          <w:rStyle w:val="FontStyle31"/>
          <w:rFonts w:ascii="仿宋" w:eastAsia="仿宋" w:hAnsi="仿宋" w:hint="eastAsia"/>
          <w:b w:val="0"/>
          <w:sz w:val="32"/>
          <w:szCs w:val="32"/>
          <w:lang w:val="zh-CN"/>
        </w:rPr>
        <w:t>年全年定编人数</w:t>
      </w:r>
      <w:r w:rsidR="001C0634" w:rsidRPr="001143CB">
        <w:rPr>
          <w:rStyle w:val="FontStyle50"/>
          <w:rFonts w:ascii="仿宋" w:eastAsia="仿宋" w:hAnsi="仿宋" w:hint="eastAsia"/>
          <w:b w:val="0"/>
          <w:sz w:val="32"/>
          <w:szCs w:val="32"/>
          <w:lang w:val="zh-CN"/>
        </w:rPr>
        <w:t>13</w:t>
      </w:r>
      <w:r w:rsidRPr="001143CB">
        <w:rPr>
          <w:rStyle w:val="FontStyle31"/>
          <w:rFonts w:ascii="仿宋" w:eastAsia="仿宋" w:hAnsi="仿宋" w:hint="eastAsia"/>
          <w:b w:val="0"/>
          <w:sz w:val="32"/>
          <w:szCs w:val="32"/>
          <w:lang w:val="zh-CN"/>
        </w:rPr>
        <w:t>人，其中：</w:t>
      </w:r>
      <w:r w:rsidR="001C0634" w:rsidRPr="001143CB">
        <w:rPr>
          <w:rStyle w:val="FontStyle31"/>
          <w:rFonts w:ascii="仿宋" w:eastAsia="仿宋" w:hAnsi="仿宋" w:hint="eastAsia"/>
          <w:b w:val="0"/>
          <w:sz w:val="32"/>
          <w:szCs w:val="32"/>
          <w:lang w:val="zh-CN"/>
        </w:rPr>
        <w:t>参照公务员管理13</w:t>
      </w:r>
      <w:r w:rsidRPr="001143CB">
        <w:rPr>
          <w:rStyle w:val="FontStyle31"/>
          <w:rFonts w:ascii="仿宋" w:eastAsia="仿宋" w:hAnsi="仿宋" w:hint="eastAsia"/>
          <w:b w:val="0"/>
          <w:sz w:val="32"/>
          <w:szCs w:val="32"/>
          <w:lang w:val="zh-CN"/>
        </w:rPr>
        <w:t>人。</w:t>
      </w:r>
    </w:p>
    <w:p w:rsidR="00096E06" w:rsidRPr="001143CB" w:rsidRDefault="00096E06" w:rsidP="001143CB">
      <w:pPr>
        <w:pStyle w:val="Style14"/>
        <w:widowControl/>
        <w:spacing w:before="82" w:line="500" w:lineRule="exact"/>
        <w:ind w:left="5" w:right="14" w:firstLine="648"/>
        <w:jc w:val="both"/>
        <w:rPr>
          <w:rStyle w:val="FontStyle31"/>
          <w:rFonts w:ascii="仿宋" w:eastAsia="仿宋" w:hAnsi="仿宋" w:hint="eastAsia"/>
          <w:b w:val="0"/>
          <w:sz w:val="32"/>
          <w:szCs w:val="32"/>
          <w:lang w:val="zh-CN"/>
        </w:rPr>
      </w:pPr>
      <w:r w:rsidRPr="001143CB">
        <w:rPr>
          <w:rStyle w:val="FontStyle50"/>
          <w:rFonts w:ascii="仿宋" w:eastAsia="仿宋" w:hAnsi="仿宋" w:hint="eastAsia"/>
          <w:b w:val="0"/>
          <w:sz w:val="32"/>
          <w:szCs w:val="32"/>
          <w:lang w:val="zh-CN"/>
        </w:rPr>
        <w:t>2015</w:t>
      </w:r>
      <w:r w:rsidRPr="001143CB">
        <w:rPr>
          <w:rStyle w:val="FontStyle31"/>
          <w:rFonts w:ascii="仿宋" w:eastAsia="仿宋" w:hAnsi="仿宋" w:hint="eastAsia"/>
          <w:b w:val="0"/>
          <w:sz w:val="32"/>
          <w:szCs w:val="32"/>
          <w:lang w:val="zh-CN"/>
        </w:rPr>
        <w:t>年年末实有人数</w:t>
      </w:r>
      <w:r w:rsidR="001C0634" w:rsidRPr="001143CB">
        <w:rPr>
          <w:rStyle w:val="FontStyle50"/>
          <w:rFonts w:ascii="仿宋" w:eastAsia="仿宋" w:hAnsi="仿宋" w:hint="eastAsia"/>
          <w:b w:val="0"/>
          <w:sz w:val="32"/>
          <w:szCs w:val="32"/>
          <w:lang w:val="zh-CN"/>
        </w:rPr>
        <w:t>12</w:t>
      </w:r>
      <w:r w:rsidRPr="001143CB">
        <w:rPr>
          <w:rStyle w:val="FontStyle31"/>
          <w:rFonts w:ascii="仿宋" w:eastAsia="仿宋" w:hAnsi="仿宋" w:hint="eastAsia"/>
          <w:b w:val="0"/>
          <w:sz w:val="32"/>
          <w:szCs w:val="32"/>
          <w:lang w:val="zh-CN"/>
        </w:rPr>
        <w:t>人，其中：实有在职人员</w:t>
      </w:r>
      <w:r w:rsidR="001C0634" w:rsidRPr="001143CB">
        <w:rPr>
          <w:rStyle w:val="FontStyle50"/>
          <w:rFonts w:ascii="仿宋" w:eastAsia="仿宋" w:hAnsi="仿宋" w:hint="eastAsia"/>
          <w:b w:val="0"/>
          <w:sz w:val="32"/>
          <w:szCs w:val="32"/>
          <w:lang w:val="zh-CN"/>
        </w:rPr>
        <w:t>12</w:t>
      </w:r>
      <w:r w:rsidRPr="001143CB">
        <w:rPr>
          <w:rStyle w:val="FontStyle31"/>
          <w:rFonts w:ascii="仿宋" w:eastAsia="仿宋" w:hAnsi="仿宋" w:hint="eastAsia"/>
          <w:b w:val="0"/>
          <w:sz w:val="32"/>
          <w:szCs w:val="32"/>
          <w:lang w:val="zh-CN"/>
        </w:rPr>
        <w:t>人。离退休人员</w:t>
      </w:r>
      <w:r w:rsidR="001C0634" w:rsidRPr="001143CB">
        <w:rPr>
          <w:rStyle w:val="FontStyle50"/>
          <w:rFonts w:ascii="仿宋" w:eastAsia="仿宋" w:hAnsi="仿宋" w:hint="eastAsia"/>
          <w:b w:val="0"/>
          <w:sz w:val="32"/>
          <w:szCs w:val="32"/>
          <w:lang w:val="zh-CN"/>
        </w:rPr>
        <w:t>0</w:t>
      </w:r>
      <w:r w:rsidRPr="001143CB">
        <w:rPr>
          <w:rStyle w:val="FontStyle31"/>
          <w:rFonts w:ascii="仿宋" w:eastAsia="仿宋" w:hAnsi="仿宋" w:hint="eastAsia"/>
          <w:b w:val="0"/>
          <w:sz w:val="32"/>
          <w:szCs w:val="32"/>
          <w:lang w:val="zh-CN"/>
        </w:rPr>
        <w:t>人。</w:t>
      </w:r>
    </w:p>
    <w:p w:rsidR="005B688D" w:rsidRDefault="005B688D" w:rsidP="00096E06">
      <w:pPr>
        <w:pStyle w:val="Style14"/>
        <w:widowControl/>
        <w:spacing w:before="82" w:line="629" w:lineRule="exact"/>
        <w:ind w:left="5" w:right="14" w:firstLine="648"/>
        <w:jc w:val="both"/>
        <w:rPr>
          <w:rStyle w:val="FontStyle31"/>
          <w:rFonts w:asciiTheme="majorEastAsia" w:eastAsiaTheme="majorEastAsia" w:hAnsiTheme="majorEastAsia" w:hint="eastAsia"/>
          <w:b w:val="0"/>
          <w:sz w:val="32"/>
          <w:szCs w:val="32"/>
          <w:lang w:val="zh-CN"/>
        </w:rPr>
      </w:pPr>
    </w:p>
    <w:p w:rsidR="005B688D" w:rsidRPr="00945079" w:rsidRDefault="005B688D" w:rsidP="00096E06">
      <w:pPr>
        <w:pStyle w:val="Style14"/>
        <w:widowControl/>
        <w:spacing w:before="82" w:line="629" w:lineRule="exact"/>
        <w:ind w:left="5" w:right="14" w:firstLine="648"/>
        <w:jc w:val="both"/>
        <w:rPr>
          <w:rStyle w:val="FontStyle31"/>
          <w:rFonts w:asciiTheme="majorEastAsia" w:eastAsiaTheme="majorEastAsia" w:hAnsiTheme="majorEastAsia"/>
          <w:sz w:val="36"/>
          <w:szCs w:val="36"/>
          <w:lang w:val="zh-CN"/>
        </w:rPr>
      </w:pPr>
      <w:r w:rsidRPr="00945079">
        <w:rPr>
          <w:rStyle w:val="FontStyle31"/>
          <w:rFonts w:asciiTheme="majorEastAsia" w:eastAsiaTheme="majorEastAsia" w:hAnsiTheme="majorEastAsia" w:hint="eastAsia"/>
          <w:sz w:val="36"/>
          <w:szCs w:val="36"/>
          <w:lang w:val="zh-CN"/>
        </w:rPr>
        <w:t>第二部分 招商局2015年部门决算表</w:t>
      </w:r>
    </w:p>
    <w:p w:rsidR="00172F2C" w:rsidRDefault="00172F2C" w:rsidP="00096E06">
      <w:pPr>
        <w:rPr>
          <w:rStyle w:val="FontStyle31"/>
          <w:spacing w:val="-10"/>
          <w:position w:val="-4"/>
          <w:lang w:val="zh-CN"/>
        </w:rPr>
        <w:sectPr w:rsidR="00172F2C" w:rsidSect="00141B6D">
          <w:pgSz w:w="11906" w:h="16838"/>
          <w:pgMar w:top="1440" w:right="1800" w:bottom="1440" w:left="1800" w:header="851" w:footer="992" w:gutter="0"/>
          <w:cols w:space="425"/>
          <w:docGrid w:type="lines" w:linePitch="312"/>
        </w:sectPr>
      </w:pPr>
    </w:p>
    <w:tbl>
      <w:tblPr>
        <w:tblW w:w="9140" w:type="dxa"/>
        <w:tblInd w:w="93" w:type="dxa"/>
        <w:tblLook w:val="04A0"/>
      </w:tblPr>
      <w:tblGrid>
        <w:gridCol w:w="3149"/>
        <w:gridCol w:w="529"/>
        <w:gridCol w:w="923"/>
        <w:gridCol w:w="2743"/>
        <w:gridCol w:w="529"/>
        <w:gridCol w:w="1267"/>
      </w:tblGrid>
      <w:tr w:rsidR="00172F2C" w:rsidRPr="00172F2C" w:rsidTr="00172F2C">
        <w:trPr>
          <w:trHeight w:val="360"/>
        </w:trPr>
        <w:tc>
          <w:tcPr>
            <w:tcW w:w="9140" w:type="dxa"/>
            <w:gridSpan w:val="6"/>
            <w:tcBorders>
              <w:top w:val="nil"/>
              <w:left w:val="nil"/>
              <w:bottom w:val="nil"/>
              <w:right w:val="nil"/>
            </w:tcBorders>
            <w:shd w:val="clear" w:color="auto" w:fill="auto"/>
            <w:noWrap/>
            <w:vAlign w:val="center"/>
            <w:hideMark/>
          </w:tcPr>
          <w:p w:rsidR="00172F2C" w:rsidRPr="00172F2C" w:rsidRDefault="00172F2C" w:rsidP="00172F2C">
            <w:pPr>
              <w:widowControl/>
              <w:jc w:val="center"/>
              <w:rPr>
                <w:rFonts w:ascii="华文中宋" w:eastAsia="华文中宋" w:hAnsi="华文中宋" w:cs="宋体"/>
                <w:color w:val="000000"/>
                <w:kern w:val="0"/>
                <w:sz w:val="32"/>
                <w:szCs w:val="32"/>
              </w:rPr>
            </w:pPr>
            <w:r w:rsidRPr="00172F2C">
              <w:rPr>
                <w:rFonts w:ascii="华文中宋" w:eastAsia="华文中宋" w:hAnsi="华文中宋" w:cs="宋体" w:hint="eastAsia"/>
                <w:color w:val="000000"/>
                <w:kern w:val="0"/>
                <w:sz w:val="32"/>
                <w:szCs w:val="32"/>
              </w:rPr>
              <w:lastRenderedPageBreak/>
              <w:t>收入支出决算总表</w:t>
            </w:r>
          </w:p>
        </w:tc>
      </w:tr>
      <w:tr w:rsidR="00172F2C" w:rsidRPr="00172F2C" w:rsidTr="00172F2C">
        <w:trPr>
          <w:trHeight w:val="199"/>
        </w:trPr>
        <w:tc>
          <w:tcPr>
            <w:tcW w:w="3149"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529"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923"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743"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529"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67"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公开01表</w:t>
            </w:r>
          </w:p>
        </w:tc>
      </w:tr>
      <w:tr w:rsidR="00172F2C" w:rsidRPr="00172F2C" w:rsidTr="00172F2C">
        <w:trPr>
          <w:trHeight w:val="300"/>
        </w:trPr>
        <w:tc>
          <w:tcPr>
            <w:tcW w:w="3149" w:type="dxa"/>
            <w:tcBorders>
              <w:top w:val="nil"/>
              <w:left w:val="nil"/>
              <w:bottom w:val="nil"/>
              <w:right w:val="nil"/>
            </w:tcBorders>
            <w:shd w:val="clear" w:color="000000" w:fill="FFFFFF"/>
            <w:noWrap/>
            <w:vAlign w:val="center"/>
            <w:hideMark/>
          </w:tcPr>
          <w:p w:rsidR="00172F2C" w:rsidRPr="00AE493D" w:rsidRDefault="00172F2C" w:rsidP="00172F2C">
            <w:pPr>
              <w:widowControl/>
              <w:jc w:val="left"/>
              <w:rPr>
                <w:rFonts w:ascii="宋体" w:eastAsia="宋体" w:hAnsi="宋体" w:cs="宋体"/>
                <w:color w:val="000000"/>
                <w:kern w:val="0"/>
                <w:szCs w:val="21"/>
              </w:rPr>
            </w:pPr>
            <w:r w:rsidRPr="00AE493D">
              <w:rPr>
                <w:rFonts w:ascii="宋体" w:eastAsia="宋体" w:hAnsi="宋体" w:cs="宋体" w:hint="eastAsia"/>
                <w:color w:val="000000"/>
                <w:kern w:val="0"/>
                <w:szCs w:val="21"/>
              </w:rPr>
              <w:t>部门：</w:t>
            </w:r>
            <w:r w:rsidR="00E06945" w:rsidRPr="00AE493D">
              <w:rPr>
                <w:rFonts w:ascii="宋体" w:eastAsia="宋体" w:hAnsi="宋体" w:cs="宋体" w:hint="eastAsia"/>
                <w:color w:val="000000"/>
                <w:kern w:val="0"/>
                <w:szCs w:val="21"/>
              </w:rPr>
              <w:t>大埔县招商局</w:t>
            </w:r>
          </w:p>
        </w:tc>
        <w:tc>
          <w:tcPr>
            <w:tcW w:w="529"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923"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743"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529"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67" w:type="dxa"/>
            <w:tcBorders>
              <w:top w:val="nil"/>
              <w:left w:val="nil"/>
              <w:bottom w:val="nil"/>
              <w:right w:val="nil"/>
            </w:tcBorders>
            <w:shd w:val="clear" w:color="000000" w:fill="FFFFFF"/>
            <w:noWrap/>
            <w:vAlign w:val="center"/>
            <w:hideMark/>
          </w:tcPr>
          <w:p w:rsidR="00172F2C" w:rsidRPr="00AE493D" w:rsidRDefault="00172F2C" w:rsidP="00172F2C">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单位：万元</w:t>
            </w:r>
          </w:p>
        </w:tc>
      </w:tr>
      <w:tr w:rsidR="00172F2C" w:rsidRPr="00172F2C" w:rsidTr="00172F2C">
        <w:trPr>
          <w:trHeight w:val="439"/>
        </w:trPr>
        <w:tc>
          <w:tcPr>
            <w:tcW w:w="4601"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收入</w:t>
            </w:r>
          </w:p>
        </w:tc>
        <w:tc>
          <w:tcPr>
            <w:tcW w:w="4539" w:type="dxa"/>
            <w:gridSpan w:val="3"/>
            <w:tcBorders>
              <w:top w:val="single" w:sz="8" w:space="0" w:color="auto"/>
              <w:left w:val="nil"/>
              <w:bottom w:val="single" w:sz="4" w:space="0" w:color="auto"/>
              <w:right w:val="single" w:sz="8" w:space="0" w:color="000000"/>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支出</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项    目</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0"/>
                <w:szCs w:val="20"/>
              </w:rPr>
            </w:pPr>
            <w:r w:rsidRPr="00172F2C">
              <w:rPr>
                <w:rFonts w:ascii="宋体" w:eastAsia="宋体" w:hAnsi="宋体" w:cs="宋体" w:hint="eastAsia"/>
                <w:kern w:val="0"/>
                <w:sz w:val="20"/>
                <w:szCs w:val="20"/>
              </w:rPr>
              <w:t>行次</w:t>
            </w:r>
          </w:p>
        </w:tc>
        <w:tc>
          <w:tcPr>
            <w:tcW w:w="92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决算数</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项    目</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0"/>
                <w:szCs w:val="20"/>
              </w:rPr>
            </w:pPr>
            <w:r w:rsidRPr="00172F2C">
              <w:rPr>
                <w:rFonts w:ascii="宋体" w:eastAsia="宋体" w:hAnsi="宋体" w:cs="宋体" w:hint="eastAsia"/>
                <w:kern w:val="0"/>
                <w:sz w:val="20"/>
                <w:szCs w:val="20"/>
              </w:rPr>
              <w:t>行次</w:t>
            </w:r>
          </w:p>
        </w:tc>
        <w:tc>
          <w:tcPr>
            <w:tcW w:w="1267" w:type="dxa"/>
            <w:tcBorders>
              <w:top w:val="nil"/>
              <w:left w:val="nil"/>
              <w:bottom w:val="single" w:sz="4" w:space="0" w:color="auto"/>
              <w:right w:val="single" w:sz="8"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决算数</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栏    次</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 xml:space="preserve">　</w:t>
            </w:r>
          </w:p>
        </w:tc>
        <w:tc>
          <w:tcPr>
            <w:tcW w:w="92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1</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栏    次</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 xml:space="preserve">　</w:t>
            </w:r>
          </w:p>
        </w:tc>
        <w:tc>
          <w:tcPr>
            <w:tcW w:w="1267" w:type="dxa"/>
            <w:tcBorders>
              <w:top w:val="nil"/>
              <w:left w:val="nil"/>
              <w:bottom w:val="single" w:sz="4" w:space="0" w:color="auto"/>
              <w:right w:val="single" w:sz="8"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4"/>
                <w:szCs w:val="24"/>
              </w:rPr>
            </w:pPr>
            <w:r w:rsidRPr="00172F2C">
              <w:rPr>
                <w:rFonts w:ascii="宋体" w:eastAsia="宋体" w:hAnsi="宋体" w:cs="宋体" w:hint="eastAsia"/>
                <w:kern w:val="0"/>
                <w:sz w:val="24"/>
                <w:szCs w:val="24"/>
              </w:rPr>
              <w:t>2</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一、财政拨款收入</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235.02</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一、一般公共服务支出</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r w:rsidR="009D18CE">
              <w:rPr>
                <w:rFonts w:ascii="宋体" w:eastAsia="宋体" w:hAnsi="宋体" w:cs="宋体" w:hint="eastAsia"/>
                <w:kern w:val="0"/>
                <w:sz w:val="22"/>
              </w:rPr>
              <w:t>7</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283.98</w:t>
            </w:r>
            <w:r w:rsidR="00172F2C"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二、上级补助收入</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2</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二、外交支出</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r w:rsidR="009D18CE">
              <w:rPr>
                <w:rFonts w:ascii="宋体" w:eastAsia="宋体" w:hAnsi="宋体" w:cs="宋体" w:hint="eastAsia"/>
                <w:kern w:val="0"/>
                <w:sz w:val="22"/>
              </w:rPr>
              <w:t>8</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257E4A" w:rsidP="00257E4A">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三、事业收入</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3</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54.46</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三、国防支出</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r w:rsidR="009D18CE">
              <w:rPr>
                <w:rFonts w:ascii="宋体" w:eastAsia="宋体" w:hAnsi="宋体" w:cs="宋体" w:hint="eastAsia"/>
                <w:kern w:val="0"/>
                <w:sz w:val="22"/>
              </w:rPr>
              <w:t>9</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四、经营收入</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4</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四、公共安全支出</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20</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五、附属单位上缴收入</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5</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五、教育支出</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21</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六、其他收入</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6</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六、科学技术支出</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22</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7</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172F2C" w:rsidP="00172F2C">
            <w:pPr>
              <w:widowControl/>
              <w:jc w:val="right"/>
              <w:rPr>
                <w:rFonts w:ascii="宋体" w:eastAsia="宋体" w:hAnsi="宋体" w:cs="宋体"/>
                <w:kern w:val="0"/>
                <w:sz w:val="22"/>
              </w:rPr>
            </w:pPr>
            <w:r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257E4A">
            <w:pPr>
              <w:widowControl/>
              <w:jc w:val="left"/>
              <w:rPr>
                <w:rFonts w:ascii="宋体" w:eastAsia="宋体" w:hAnsi="宋体" w:cs="宋体"/>
                <w:kern w:val="0"/>
                <w:sz w:val="24"/>
                <w:szCs w:val="24"/>
              </w:rPr>
            </w:pPr>
            <w:r>
              <w:rPr>
                <w:rFonts w:ascii="宋体" w:eastAsia="宋体" w:hAnsi="宋体" w:cs="宋体" w:hint="eastAsia"/>
                <w:kern w:val="0"/>
                <w:sz w:val="24"/>
                <w:szCs w:val="24"/>
              </w:rPr>
              <w:t>七、文化体育与传媒支出</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2</w:t>
            </w:r>
            <w:r w:rsidR="009D18CE">
              <w:rPr>
                <w:rFonts w:ascii="宋体" w:eastAsia="宋体" w:hAnsi="宋体" w:cs="宋体" w:hint="eastAsia"/>
                <w:kern w:val="0"/>
                <w:sz w:val="22"/>
              </w:rPr>
              <w:t>3</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r>
      <w:tr w:rsidR="00257E4A"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257E4A" w:rsidRPr="00172F2C" w:rsidRDefault="00257E4A" w:rsidP="00172F2C">
            <w:pPr>
              <w:widowControl/>
              <w:jc w:val="left"/>
              <w:rPr>
                <w:rFonts w:ascii="宋体" w:eastAsia="宋体" w:hAnsi="宋体" w:cs="宋体"/>
                <w:kern w:val="0"/>
                <w:sz w:val="22"/>
              </w:rPr>
            </w:pPr>
          </w:p>
        </w:tc>
        <w:tc>
          <w:tcPr>
            <w:tcW w:w="529" w:type="dxa"/>
            <w:tcBorders>
              <w:top w:val="nil"/>
              <w:left w:val="nil"/>
              <w:bottom w:val="single" w:sz="4" w:space="0" w:color="auto"/>
              <w:right w:val="single" w:sz="4" w:space="0" w:color="auto"/>
            </w:tcBorders>
            <w:shd w:val="clear" w:color="000000" w:fill="FFFFFF"/>
            <w:noWrap/>
            <w:vAlign w:val="center"/>
            <w:hideMark/>
          </w:tcPr>
          <w:p w:rsidR="00257E4A"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8</w:t>
            </w:r>
          </w:p>
        </w:tc>
        <w:tc>
          <w:tcPr>
            <w:tcW w:w="923" w:type="dxa"/>
            <w:tcBorders>
              <w:top w:val="nil"/>
              <w:left w:val="nil"/>
              <w:bottom w:val="single" w:sz="4" w:space="0" w:color="auto"/>
              <w:right w:val="single" w:sz="4" w:space="0" w:color="auto"/>
            </w:tcBorders>
            <w:shd w:val="clear" w:color="auto" w:fill="auto"/>
            <w:noWrap/>
            <w:vAlign w:val="center"/>
            <w:hideMark/>
          </w:tcPr>
          <w:p w:rsidR="00257E4A" w:rsidRPr="00172F2C" w:rsidRDefault="00257E4A" w:rsidP="00172F2C">
            <w:pPr>
              <w:widowControl/>
              <w:jc w:val="right"/>
              <w:rPr>
                <w:rFonts w:ascii="宋体" w:eastAsia="宋体" w:hAnsi="宋体" w:cs="宋体"/>
                <w:kern w:val="0"/>
                <w:sz w:val="22"/>
              </w:rPr>
            </w:pPr>
          </w:p>
        </w:tc>
        <w:tc>
          <w:tcPr>
            <w:tcW w:w="2743" w:type="dxa"/>
            <w:tcBorders>
              <w:top w:val="nil"/>
              <w:left w:val="nil"/>
              <w:bottom w:val="single" w:sz="4" w:space="0" w:color="auto"/>
              <w:right w:val="single" w:sz="4" w:space="0" w:color="auto"/>
            </w:tcBorders>
            <w:shd w:val="clear" w:color="auto" w:fill="auto"/>
            <w:noWrap/>
            <w:vAlign w:val="center"/>
            <w:hideMark/>
          </w:tcPr>
          <w:p w:rsidR="00257E4A" w:rsidRDefault="00257E4A" w:rsidP="00172F2C">
            <w:pPr>
              <w:widowControl/>
              <w:jc w:val="left"/>
              <w:rPr>
                <w:rFonts w:ascii="宋体" w:eastAsia="宋体" w:hAnsi="宋体" w:cs="宋体"/>
                <w:kern w:val="0"/>
                <w:sz w:val="24"/>
                <w:szCs w:val="24"/>
              </w:rPr>
            </w:pPr>
            <w:r>
              <w:rPr>
                <w:rFonts w:ascii="宋体" w:eastAsia="宋体" w:hAnsi="宋体" w:cs="宋体" w:hint="eastAsia"/>
                <w:kern w:val="0"/>
                <w:sz w:val="24"/>
                <w:szCs w:val="24"/>
              </w:rPr>
              <w:t>八、社会保障和就业支出</w:t>
            </w:r>
          </w:p>
        </w:tc>
        <w:tc>
          <w:tcPr>
            <w:tcW w:w="529" w:type="dxa"/>
            <w:tcBorders>
              <w:top w:val="nil"/>
              <w:left w:val="nil"/>
              <w:bottom w:val="single" w:sz="4" w:space="0" w:color="auto"/>
              <w:right w:val="single" w:sz="4" w:space="0" w:color="auto"/>
            </w:tcBorders>
            <w:shd w:val="clear" w:color="000000" w:fill="FFFFFF"/>
            <w:noWrap/>
            <w:vAlign w:val="center"/>
            <w:hideMark/>
          </w:tcPr>
          <w:p w:rsidR="00257E4A"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24</w:t>
            </w:r>
          </w:p>
        </w:tc>
        <w:tc>
          <w:tcPr>
            <w:tcW w:w="1267" w:type="dxa"/>
            <w:tcBorders>
              <w:top w:val="nil"/>
              <w:left w:val="nil"/>
              <w:bottom w:val="single" w:sz="4" w:space="0" w:color="auto"/>
              <w:right w:val="single" w:sz="8" w:space="0" w:color="auto"/>
            </w:tcBorders>
            <w:shd w:val="clear" w:color="auto" w:fill="auto"/>
            <w:noWrap/>
            <w:vAlign w:val="center"/>
            <w:hideMark/>
          </w:tcPr>
          <w:p w:rsidR="00257E4A"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3.34</w:t>
            </w:r>
          </w:p>
        </w:tc>
      </w:tr>
      <w:tr w:rsidR="00257E4A"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257E4A" w:rsidRPr="00172F2C" w:rsidRDefault="00257E4A" w:rsidP="00172F2C">
            <w:pPr>
              <w:widowControl/>
              <w:jc w:val="left"/>
              <w:rPr>
                <w:rFonts w:ascii="宋体" w:eastAsia="宋体" w:hAnsi="宋体" w:cs="宋体"/>
                <w:kern w:val="0"/>
                <w:sz w:val="22"/>
              </w:rPr>
            </w:pPr>
          </w:p>
        </w:tc>
        <w:tc>
          <w:tcPr>
            <w:tcW w:w="529" w:type="dxa"/>
            <w:tcBorders>
              <w:top w:val="nil"/>
              <w:left w:val="nil"/>
              <w:bottom w:val="single" w:sz="4" w:space="0" w:color="auto"/>
              <w:right w:val="single" w:sz="4" w:space="0" w:color="auto"/>
            </w:tcBorders>
            <w:shd w:val="clear" w:color="000000" w:fill="FFFFFF"/>
            <w:noWrap/>
            <w:vAlign w:val="center"/>
            <w:hideMark/>
          </w:tcPr>
          <w:p w:rsidR="00257E4A"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9</w:t>
            </w:r>
          </w:p>
        </w:tc>
        <w:tc>
          <w:tcPr>
            <w:tcW w:w="923" w:type="dxa"/>
            <w:tcBorders>
              <w:top w:val="nil"/>
              <w:left w:val="nil"/>
              <w:bottom w:val="single" w:sz="4" w:space="0" w:color="auto"/>
              <w:right w:val="single" w:sz="4" w:space="0" w:color="auto"/>
            </w:tcBorders>
            <w:shd w:val="clear" w:color="auto" w:fill="auto"/>
            <w:noWrap/>
            <w:vAlign w:val="center"/>
            <w:hideMark/>
          </w:tcPr>
          <w:p w:rsidR="00257E4A" w:rsidRPr="00172F2C" w:rsidRDefault="00257E4A" w:rsidP="00172F2C">
            <w:pPr>
              <w:widowControl/>
              <w:jc w:val="right"/>
              <w:rPr>
                <w:rFonts w:ascii="宋体" w:eastAsia="宋体" w:hAnsi="宋体" w:cs="宋体"/>
                <w:kern w:val="0"/>
                <w:sz w:val="22"/>
              </w:rPr>
            </w:pPr>
          </w:p>
        </w:tc>
        <w:tc>
          <w:tcPr>
            <w:tcW w:w="2743" w:type="dxa"/>
            <w:tcBorders>
              <w:top w:val="nil"/>
              <w:left w:val="nil"/>
              <w:bottom w:val="single" w:sz="4" w:space="0" w:color="auto"/>
              <w:right w:val="single" w:sz="4" w:space="0" w:color="auto"/>
            </w:tcBorders>
            <w:shd w:val="clear" w:color="auto" w:fill="auto"/>
            <w:noWrap/>
            <w:vAlign w:val="center"/>
            <w:hideMark/>
          </w:tcPr>
          <w:p w:rsidR="00257E4A" w:rsidRDefault="00257E4A" w:rsidP="00172F2C">
            <w:pPr>
              <w:widowControl/>
              <w:jc w:val="left"/>
              <w:rPr>
                <w:rFonts w:ascii="宋体" w:eastAsia="宋体" w:hAnsi="宋体" w:cs="宋体"/>
                <w:kern w:val="0"/>
                <w:sz w:val="24"/>
                <w:szCs w:val="24"/>
              </w:rPr>
            </w:pPr>
            <w:r>
              <w:rPr>
                <w:rFonts w:ascii="宋体" w:eastAsia="宋体" w:hAnsi="宋体" w:cs="宋体" w:hint="eastAsia"/>
                <w:kern w:val="0"/>
                <w:sz w:val="24"/>
                <w:szCs w:val="24"/>
              </w:rPr>
              <w:t>九、医疗卫生与计划生育支出</w:t>
            </w:r>
          </w:p>
        </w:tc>
        <w:tc>
          <w:tcPr>
            <w:tcW w:w="529" w:type="dxa"/>
            <w:tcBorders>
              <w:top w:val="nil"/>
              <w:left w:val="nil"/>
              <w:bottom w:val="single" w:sz="4" w:space="0" w:color="auto"/>
              <w:right w:val="single" w:sz="4" w:space="0" w:color="auto"/>
            </w:tcBorders>
            <w:shd w:val="clear" w:color="000000" w:fill="FFFFFF"/>
            <w:noWrap/>
            <w:vAlign w:val="center"/>
            <w:hideMark/>
          </w:tcPr>
          <w:p w:rsidR="00257E4A"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25</w:t>
            </w:r>
          </w:p>
        </w:tc>
        <w:tc>
          <w:tcPr>
            <w:tcW w:w="1267" w:type="dxa"/>
            <w:tcBorders>
              <w:top w:val="nil"/>
              <w:left w:val="nil"/>
              <w:bottom w:val="single" w:sz="4" w:space="0" w:color="auto"/>
              <w:right w:val="single" w:sz="8" w:space="0" w:color="auto"/>
            </w:tcBorders>
            <w:shd w:val="clear" w:color="auto" w:fill="auto"/>
            <w:noWrap/>
            <w:vAlign w:val="center"/>
            <w:hideMark/>
          </w:tcPr>
          <w:p w:rsidR="00257E4A" w:rsidRPr="00257E4A"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2.16</w:t>
            </w:r>
          </w:p>
        </w:tc>
      </w:tr>
      <w:tr w:rsidR="00257E4A" w:rsidRPr="00172F2C" w:rsidTr="00172F2C">
        <w:trPr>
          <w:trHeight w:val="439"/>
        </w:trPr>
        <w:tc>
          <w:tcPr>
            <w:tcW w:w="3149" w:type="dxa"/>
            <w:tcBorders>
              <w:top w:val="nil"/>
              <w:left w:val="single" w:sz="8" w:space="0" w:color="auto"/>
              <w:bottom w:val="single" w:sz="4" w:space="0" w:color="auto"/>
              <w:right w:val="single" w:sz="4" w:space="0" w:color="auto"/>
            </w:tcBorders>
            <w:shd w:val="clear" w:color="000000" w:fill="FFFFFF"/>
            <w:noWrap/>
            <w:vAlign w:val="center"/>
            <w:hideMark/>
          </w:tcPr>
          <w:p w:rsidR="00257E4A" w:rsidRPr="00172F2C" w:rsidRDefault="00257E4A" w:rsidP="00172F2C">
            <w:pPr>
              <w:widowControl/>
              <w:jc w:val="left"/>
              <w:rPr>
                <w:rFonts w:ascii="宋体" w:eastAsia="宋体" w:hAnsi="宋体" w:cs="宋体"/>
                <w:kern w:val="0"/>
                <w:sz w:val="22"/>
              </w:rPr>
            </w:pPr>
          </w:p>
        </w:tc>
        <w:tc>
          <w:tcPr>
            <w:tcW w:w="529" w:type="dxa"/>
            <w:tcBorders>
              <w:top w:val="nil"/>
              <w:left w:val="nil"/>
              <w:bottom w:val="single" w:sz="4" w:space="0" w:color="auto"/>
              <w:right w:val="single" w:sz="4" w:space="0" w:color="auto"/>
            </w:tcBorders>
            <w:shd w:val="clear" w:color="000000" w:fill="FFFFFF"/>
            <w:noWrap/>
            <w:vAlign w:val="center"/>
            <w:hideMark/>
          </w:tcPr>
          <w:p w:rsidR="00257E4A"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10</w:t>
            </w:r>
          </w:p>
        </w:tc>
        <w:tc>
          <w:tcPr>
            <w:tcW w:w="923" w:type="dxa"/>
            <w:tcBorders>
              <w:top w:val="nil"/>
              <w:left w:val="nil"/>
              <w:bottom w:val="single" w:sz="4" w:space="0" w:color="auto"/>
              <w:right w:val="single" w:sz="4" w:space="0" w:color="auto"/>
            </w:tcBorders>
            <w:shd w:val="clear" w:color="auto" w:fill="auto"/>
            <w:noWrap/>
            <w:vAlign w:val="center"/>
            <w:hideMark/>
          </w:tcPr>
          <w:p w:rsidR="00257E4A" w:rsidRPr="00172F2C" w:rsidRDefault="00257E4A" w:rsidP="00172F2C">
            <w:pPr>
              <w:widowControl/>
              <w:jc w:val="right"/>
              <w:rPr>
                <w:rFonts w:ascii="宋体" w:eastAsia="宋体" w:hAnsi="宋体" w:cs="宋体"/>
                <w:kern w:val="0"/>
                <w:sz w:val="22"/>
              </w:rPr>
            </w:pPr>
          </w:p>
        </w:tc>
        <w:tc>
          <w:tcPr>
            <w:tcW w:w="2743" w:type="dxa"/>
            <w:tcBorders>
              <w:top w:val="nil"/>
              <w:left w:val="nil"/>
              <w:bottom w:val="single" w:sz="4" w:space="0" w:color="auto"/>
              <w:right w:val="single" w:sz="4" w:space="0" w:color="auto"/>
            </w:tcBorders>
            <w:shd w:val="clear" w:color="auto" w:fill="auto"/>
            <w:noWrap/>
            <w:vAlign w:val="center"/>
            <w:hideMark/>
          </w:tcPr>
          <w:p w:rsidR="00257E4A" w:rsidRPr="00172F2C" w:rsidRDefault="00257E4A" w:rsidP="00172F2C">
            <w:pPr>
              <w:widowControl/>
              <w:jc w:val="left"/>
              <w:rPr>
                <w:rFonts w:ascii="宋体" w:eastAsia="宋体" w:hAnsi="宋体" w:cs="宋体"/>
                <w:kern w:val="0"/>
                <w:sz w:val="24"/>
                <w:szCs w:val="24"/>
              </w:rPr>
            </w:pPr>
            <w:r w:rsidRPr="00172F2C">
              <w:rPr>
                <w:rFonts w:ascii="宋体" w:eastAsia="宋体" w:hAnsi="宋体" w:cs="宋体" w:hint="eastAsia"/>
                <w:kern w:val="0"/>
                <w:sz w:val="24"/>
                <w:szCs w:val="24"/>
              </w:rPr>
              <w:t>……</w:t>
            </w:r>
          </w:p>
        </w:tc>
        <w:tc>
          <w:tcPr>
            <w:tcW w:w="529" w:type="dxa"/>
            <w:tcBorders>
              <w:top w:val="nil"/>
              <w:left w:val="nil"/>
              <w:bottom w:val="single" w:sz="4" w:space="0" w:color="auto"/>
              <w:right w:val="single" w:sz="4" w:space="0" w:color="auto"/>
            </w:tcBorders>
            <w:shd w:val="clear" w:color="000000" w:fill="FFFFFF"/>
            <w:noWrap/>
            <w:vAlign w:val="center"/>
            <w:hideMark/>
          </w:tcPr>
          <w:p w:rsidR="00257E4A"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26</w:t>
            </w:r>
          </w:p>
        </w:tc>
        <w:tc>
          <w:tcPr>
            <w:tcW w:w="1267" w:type="dxa"/>
            <w:tcBorders>
              <w:top w:val="nil"/>
              <w:left w:val="nil"/>
              <w:bottom w:val="single" w:sz="4" w:space="0" w:color="auto"/>
              <w:right w:val="single" w:sz="8" w:space="0" w:color="auto"/>
            </w:tcBorders>
            <w:shd w:val="clear" w:color="auto" w:fill="auto"/>
            <w:noWrap/>
            <w:vAlign w:val="center"/>
            <w:hideMark/>
          </w:tcPr>
          <w:p w:rsidR="00257E4A" w:rsidRPr="00172F2C" w:rsidRDefault="00257E4A" w:rsidP="00172F2C">
            <w:pPr>
              <w:widowControl/>
              <w:jc w:val="right"/>
              <w:rPr>
                <w:rFonts w:ascii="宋体" w:eastAsia="宋体" w:hAnsi="宋体" w:cs="宋体"/>
                <w:kern w:val="0"/>
                <w:sz w:val="22"/>
              </w:rPr>
            </w:pP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11</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nil"/>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2</w:t>
            </w:r>
            <w:r w:rsidR="009D18CE">
              <w:rPr>
                <w:rFonts w:ascii="宋体" w:eastAsia="宋体" w:hAnsi="宋体" w:cs="宋体" w:hint="eastAsia"/>
                <w:kern w:val="0"/>
                <w:sz w:val="22"/>
              </w:rPr>
              <w:t>7</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auto" w:fill="auto"/>
            <w:noWrap/>
            <w:vAlign w:val="center"/>
            <w:hideMark/>
          </w:tcPr>
          <w:p w:rsidR="00172F2C" w:rsidRPr="00172F2C" w:rsidRDefault="00172F2C" w:rsidP="00172F2C">
            <w:pPr>
              <w:widowControl/>
              <w:jc w:val="center"/>
              <w:rPr>
                <w:rFonts w:ascii="宋体" w:eastAsia="宋体" w:hAnsi="宋体" w:cs="宋体"/>
                <w:b/>
                <w:bCs/>
                <w:kern w:val="0"/>
                <w:sz w:val="22"/>
              </w:rPr>
            </w:pPr>
            <w:r w:rsidRPr="00172F2C">
              <w:rPr>
                <w:rFonts w:ascii="宋体" w:eastAsia="宋体" w:hAnsi="宋体" w:cs="宋体" w:hint="eastAsia"/>
                <w:b/>
                <w:bCs/>
                <w:kern w:val="0"/>
                <w:sz w:val="22"/>
              </w:rPr>
              <w:t>本年收入合计</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12</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289.48</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nil"/>
            </w:tcBorders>
            <w:shd w:val="clear" w:color="auto" w:fill="auto"/>
            <w:noWrap/>
            <w:vAlign w:val="center"/>
            <w:hideMark/>
          </w:tcPr>
          <w:p w:rsidR="00172F2C" w:rsidRPr="00172F2C" w:rsidRDefault="00172F2C" w:rsidP="00172F2C">
            <w:pPr>
              <w:widowControl/>
              <w:jc w:val="center"/>
              <w:rPr>
                <w:rFonts w:ascii="宋体" w:eastAsia="宋体" w:hAnsi="宋体" w:cs="宋体"/>
                <w:b/>
                <w:bCs/>
                <w:kern w:val="0"/>
                <w:sz w:val="22"/>
              </w:rPr>
            </w:pPr>
            <w:r w:rsidRPr="00172F2C">
              <w:rPr>
                <w:rFonts w:ascii="宋体" w:eastAsia="宋体" w:hAnsi="宋体" w:cs="宋体" w:hint="eastAsia"/>
                <w:b/>
                <w:bCs/>
                <w:kern w:val="0"/>
                <w:sz w:val="22"/>
              </w:rPr>
              <w:t>本年支出合计</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2</w:t>
            </w:r>
            <w:r w:rsidR="009D18CE">
              <w:rPr>
                <w:rFonts w:ascii="宋体" w:eastAsia="宋体" w:hAnsi="宋体" w:cs="宋体" w:hint="eastAsia"/>
                <w:kern w:val="0"/>
                <w:sz w:val="22"/>
              </w:rPr>
              <w:t>8</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5F3857" w:rsidRDefault="00257E4A" w:rsidP="00172F2C">
            <w:pPr>
              <w:widowControl/>
              <w:jc w:val="left"/>
              <w:rPr>
                <w:rFonts w:ascii="宋体" w:eastAsia="宋体" w:hAnsi="宋体" w:cs="宋体"/>
                <w:bCs/>
                <w:kern w:val="0"/>
                <w:sz w:val="22"/>
              </w:rPr>
            </w:pPr>
            <w:r w:rsidRPr="005F3857">
              <w:rPr>
                <w:rFonts w:ascii="宋体" w:eastAsia="宋体" w:hAnsi="宋体" w:cs="宋体" w:hint="eastAsia"/>
                <w:bCs/>
                <w:kern w:val="0"/>
                <w:sz w:val="22"/>
              </w:rPr>
              <w:t>289.48</w:t>
            </w:r>
            <w:r w:rsidR="00172F2C" w:rsidRPr="005F3857">
              <w:rPr>
                <w:rFonts w:ascii="宋体" w:eastAsia="宋体" w:hAnsi="宋体" w:cs="宋体" w:hint="eastAsia"/>
                <w:bCs/>
                <w:kern w:val="0"/>
                <w:sz w:val="22"/>
              </w:rPr>
              <w:t xml:space="preserve">　</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用事业基金弥补收支差额</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r w:rsidR="009D18CE">
              <w:rPr>
                <w:rFonts w:ascii="宋体" w:eastAsia="宋体" w:hAnsi="宋体" w:cs="宋体" w:hint="eastAsia"/>
                <w:kern w:val="0"/>
                <w:sz w:val="22"/>
              </w:rPr>
              <w:t>3</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nil"/>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结余分配</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2</w:t>
            </w:r>
            <w:r w:rsidR="009D18CE">
              <w:rPr>
                <w:rFonts w:ascii="宋体" w:eastAsia="宋体" w:hAnsi="宋体" w:cs="宋体" w:hint="eastAsia"/>
                <w:kern w:val="0"/>
                <w:sz w:val="22"/>
              </w:rPr>
              <w:t>9</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r w:rsidR="00257E4A">
              <w:rPr>
                <w:rFonts w:ascii="宋体" w:eastAsia="宋体" w:hAnsi="宋体" w:cs="宋体" w:hint="eastAsia"/>
                <w:kern w:val="0"/>
                <w:sz w:val="22"/>
              </w:rPr>
              <w:t>0.00</w:t>
            </w:r>
          </w:p>
        </w:tc>
      </w:tr>
      <w:tr w:rsidR="00172F2C" w:rsidRPr="00172F2C" w:rsidTr="00172F2C">
        <w:trPr>
          <w:trHeight w:val="439"/>
        </w:trPr>
        <w:tc>
          <w:tcPr>
            <w:tcW w:w="3149" w:type="dxa"/>
            <w:tcBorders>
              <w:top w:val="nil"/>
              <w:left w:val="single" w:sz="8" w:space="0" w:color="auto"/>
              <w:bottom w:val="single" w:sz="4" w:space="0" w:color="auto"/>
              <w:right w:val="single" w:sz="4"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年初结转和结余</w:t>
            </w:r>
          </w:p>
        </w:tc>
        <w:tc>
          <w:tcPr>
            <w:tcW w:w="529" w:type="dxa"/>
            <w:tcBorders>
              <w:top w:val="nil"/>
              <w:left w:val="nil"/>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r w:rsidR="009D18CE">
              <w:rPr>
                <w:rFonts w:ascii="宋体" w:eastAsia="宋体" w:hAnsi="宋体" w:cs="宋体" w:hint="eastAsia"/>
                <w:kern w:val="0"/>
                <w:sz w:val="22"/>
              </w:rPr>
              <w:t>4</w:t>
            </w:r>
          </w:p>
        </w:tc>
        <w:tc>
          <w:tcPr>
            <w:tcW w:w="923" w:type="dxa"/>
            <w:tcBorders>
              <w:top w:val="nil"/>
              <w:left w:val="nil"/>
              <w:bottom w:val="single" w:sz="4"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0.00</w:t>
            </w:r>
            <w:r w:rsidR="00172F2C" w:rsidRPr="00172F2C">
              <w:rPr>
                <w:rFonts w:ascii="宋体" w:eastAsia="宋体" w:hAnsi="宋体" w:cs="宋体" w:hint="eastAsia"/>
                <w:kern w:val="0"/>
                <w:sz w:val="22"/>
              </w:rPr>
              <w:t xml:space="preserve">　</w:t>
            </w:r>
          </w:p>
        </w:tc>
        <w:tc>
          <w:tcPr>
            <w:tcW w:w="2743" w:type="dxa"/>
            <w:tcBorders>
              <w:top w:val="nil"/>
              <w:left w:val="nil"/>
              <w:bottom w:val="single" w:sz="4" w:space="0" w:color="auto"/>
              <w:right w:val="nil"/>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年末结转和结余</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30</w:t>
            </w:r>
          </w:p>
        </w:tc>
        <w:tc>
          <w:tcPr>
            <w:tcW w:w="1267" w:type="dxa"/>
            <w:tcBorders>
              <w:top w:val="nil"/>
              <w:left w:val="nil"/>
              <w:bottom w:val="single" w:sz="4" w:space="0" w:color="auto"/>
              <w:right w:val="single" w:sz="8"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r w:rsidR="00257E4A">
              <w:rPr>
                <w:rFonts w:ascii="宋体" w:eastAsia="宋体" w:hAnsi="宋体" w:cs="宋体" w:hint="eastAsia"/>
                <w:kern w:val="0"/>
                <w:sz w:val="22"/>
              </w:rPr>
              <w:t>0.00</w:t>
            </w:r>
          </w:p>
        </w:tc>
      </w:tr>
      <w:tr w:rsidR="00172F2C" w:rsidRPr="00172F2C" w:rsidTr="00172F2C">
        <w:trPr>
          <w:trHeight w:val="439"/>
        </w:trPr>
        <w:tc>
          <w:tcPr>
            <w:tcW w:w="3149" w:type="dxa"/>
            <w:tcBorders>
              <w:top w:val="nil"/>
              <w:left w:val="single" w:sz="8" w:space="0" w:color="auto"/>
              <w:bottom w:val="nil"/>
              <w:right w:val="nil"/>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r w:rsidR="009D18CE">
              <w:rPr>
                <w:rFonts w:ascii="宋体" w:eastAsia="宋体" w:hAnsi="宋体" w:cs="宋体" w:hint="eastAsia"/>
                <w:kern w:val="0"/>
                <w:sz w:val="22"/>
              </w:rPr>
              <w:t>5</w:t>
            </w:r>
          </w:p>
        </w:tc>
        <w:tc>
          <w:tcPr>
            <w:tcW w:w="923" w:type="dxa"/>
            <w:tcBorders>
              <w:top w:val="nil"/>
              <w:left w:val="nil"/>
              <w:bottom w:val="nil"/>
              <w:right w:val="single" w:sz="4" w:space="0" w:color="auto"/>
            </w:tcBorders>
            <w:shd w:val="clear" w:color="auto" w:fill="auto"/>
            <w:noWrap/>
            <w:vAlign w:val="center"/>
            <w:hideMark/>
          </w:tcPr>
          <w:p w:rsidR="00172F2C" w:rsidRPr="00172F2C" w:rsidRDefault="00172F2C" w:rsidP="00172F2C">
            <w:pPr>
              <w:widowControl/>
              <w:jc w:val="right"/>
              <w:rPr>
                <w:rFonts w:ascii="宋体" w:eastAsia="宋体" w:hAnsi="宋体" w:cs="宋体"/>
                <w:kern w:val="0"/>
                <w:sz w:val="22"/>
              </w:rPr>
            </w:pPr>
            <w:r w:rsidRPr="00172F2C">
              <w:rPr>
                <w:rFonts w:ascii="宋体" w:eastAsia="宋体" w:hAnsi="宋体" w:cs="宋体" w:hint="eastAsia"/>
                <w:kern w:val="0"/>
                <w:sz w:val="22"/>
              </w:rPr>
              <w:t xml:space="preserve">　</w:t>
            </w:r>
          </w:p>
        </w:tc>
        <w:tc>
          <w:tcPr>
            <w:tcW w:w="2743" w:type="dxa"/>
            <w:tcBorders>
              <w:top w:val="nil"/>
              <w:left w:val="nil"/>
              <w:bottom w:val="nil"/>
              <w:right w:val="nil"/>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31</w:t>
            </w:r>
          </w:p>
        </w:tc>
        <w:tc>
          <w:tcPr>
            <w:tcW w:w="1267" w:type="dxa"/>
            <w:tcBorders>
              <w:top w:val="nil"/>
              <w:left w:val="nil"/>
              <w:bottom w:val="nil"/>
              <w:right w:val="single" w:sz="8" w:space="0" w:color="auto"/>
            </w:tcBorders>
            <w:shd w:val="clear" w:color="auto" w:fill="auto"/>
            <w:noWrap/>
            <w:vAlign w:val="center"/>
            <w:hideMark/>
          </w:tcPr>
          <w:p w:rsidR="00172F2C" w:rsidRPr="00172F2C" w:rsidRDefault="00172F2C" w:rsidP="00172F2C">
            <w:pPr>
              <w:widowControl/>
              <w:jc w:val="left"/>
              <w:rPr>
                <w:rFonts w:ascii="宋体" w:eastAsia="宋体" w:hAnsi="宋体" w:cs="宋体"/>
                <w:kern w:val="0"/>
                <w:sz w:val="22"/>
              </w:rPr>
            </w:pPr>
            <w:r w:rsidRPr="00172F2C">
              <w:rPr>
                <w:rFonts w:ascii="宋体" w:eastAsia="宋体" w:hAnsi="宋体" w:cs="宋体" w:hint="eastAsia"/>
                <w:kern w:val="0"/>
                <w:sz w:val="22"/>
              </w:rPr>
              <w:t xml:space="preserve">　</w:t>
            </w:r>
          </w:p>
        </w:tc>
      </w:tr>
      <w:tr w:rsidR="00172F2C" w:rsidRPr="00172F2C" w:rsidTr="00172F2C">
        <w:trPr>
          <w:trHeight w:val="439"/>
        </w:trPr>
        <w:tc>
          <w:tcPr>
            <w:tcW w:w="3149" w:type="dxa"/>
            <w:tcBorders>
              <w:top w:val="single" w:sz="4" w:space="0" w:color="auto"/>
              <w:left w:val="single" w:sz="8" w:space="0" w:color="auto"/>
              <w:bottom w:val="single" w:sz="8" w:space="0" w:color="auto"/>
              <w:right w:val="nil"/>
            </w:tcBorders>
            <w:shd w:val="clear" w:color="000000" w:fill="FFFFFF"/>
            <w:noWrap/>
            <w:vAlign w:val="center"/>
            <w:hideMark/>
          </w:tcPr>
          <w:p w:rsidR="00172F2C" w:rsidRPr="00172F2C" w:rsidRDefault="00172F2C" w:rsidP="00172F2C">
            <w:pPr>
              <w:widowControl/>
              <w:jc w:val="center"/>
              <w:rPr>
                <w:rFonts w:ascii="宋体" w:eastAsia="宋体" w:hAnsi="宋体" w:cs="宋体"/>
                <w:b/>
                <w:bCs/>
                <w:kern w:val="0"/>
                <w:sz w:val="22"/>
              </w:rPr>
            </w:pPr>
            <w:r w:rsidRPr="00172F2C">
              <w:rPr>
                <w:rFonts w:ascii="宋体" w:eastAsia="宋体" w:hAnsi="宋体" w:cs="宋体" w:hint="eastAsia"/>
                <w:b/>
                <w:bCs/>
                <w:kern w:val="0"/>
                <w:sz w:val="22"/>
              </w:rPr>
              <w:t>合计</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172F2C" w:rsidP="00172F2C">
            <w:pPr>
              <w:widowControl/>
              <w:jc w:val="center"/>
              <w:rPr>
                <w:rFonts w:ascii="宋体" w:eastAsia="宋体" w:hAnsi="宋体" w:cs="宋体"/>
                <w:kern w:val="0"/>
                <w:sz w:val="22"/>
              </w:rPr>
            </w:pPr>
            <w:r w:rsidRPr="00172F2C">
              <w:rPr>
                <w:rFonts w:ascii="宋体" w:eastAsia="宋体" w:hAnsi="宋体" w:cs="宋体" w:hint="eastAsia"/>
                <w:kern w:val="0"/>
                <w:sz w:val="22"/>
              </w:rPr>
              <w:t>1</w:t>
            </w:r>
            <w:r w:rsidR="009D18CE">
              <w:rPr>
                <w:rFonts w:ascii="宋体" w:eastAsia="宋体" w:hAnsi="宋体" w:cs="宋体" w:hint="eastAsia"/>
                <w:kern w:val="0"/>
                <w:sz w:val="22"/>
              </w:rPr>
              <w:t>6</w:t>
            </w:r>
          </w:p>
        </w:tc>
        <w:tc>
          <w:tcPr>
            <w:tcW w:w="923" w:type="dxa"/>
            <w:tcBorders>
              <w:top w:val="single" w:sz="4" w:space="0" w:color="auto"/>
              <w:left w:val="nil"/>
              <w:bottom w:val="single" w:sz="8" w:space="0" w:color="auto"/>
              <w:right w:val="single" w:sz="4" w:space="0" w:color="auto"/>
            </w:tcBorders>
            <w:shd w:val="clear" w:color="auto" w:fill="auto"/>
            <w:noWrap/>
            <w:vAlign w:val="center"/>
            <w:hideMark/>
          </w:tcPr>
          <w:p w:rsidR="00172F2C" w:rsidRPr="00172F2C" w:rsidRDefault="00257E4A" w:rsidP="00172F2C">
            <w:pPr>
              <w:widowControl/>
              <w:jc w:val="right"/>
              <w:rPr>
                <w:rFonts w:ascii="宋体" w:eastAsia="宋体" w:hAnsi="宋体" w:cs="宋体"/>
                <w:kern w:val="0"/>
                <w:sz w:val="22"/>
              </w:rPr>
            </w:pPr>
            <w:r>
              <w:rPr>
                <w:rFonts w:ascii="宋体" w:eastAsia="宋体" w:hAnsi="宋体" w:cs="宋体" w:hint="eastAsia"/>
                <w:kern w:val="0"/>
                <w:sz w:val="22"/>
              </w:rPr>
              <w:t>289.48</w:t>
            </w:r>
            <w:r w:rsidR="00172F2C" w:rsidRPr="00172F2C">
              <w:rPr>
                <w:rFonts w:ascii="宋体" w:eastAsia="宋体" w:hAnsi="宋体" w:cs="宋体" w:hint="eastAsia"/>
                <w:kern w:val="0"/>
                <w:sz w:val="22"/>
              </w:rPr>
              <w:t xml:space="preserve">　</w:t>
            </w:r>
          </w:p>
        </w:tc>
        <w:tc>
          <w:tcPr>
            <w:tcW w:w="2743" w:type="dxa"/>
            <w:tcBorders>
              <w:top w:val="single" w:sz="4" w:space="0" w:color="auto"/>
              <w:left w:val="nil"/>
              <w:bottom w:val="single" w:sz="8" w:space="0" w:color="auto"/>
              <w:right w:val="nil"/>
            </w:tcBorders>
            <w:shd w:val="clear" w:color="000000" w:fill="FFFFFF"/>
            <w:noWrap/>
            <w:vAlign w:val="center"/>
            <w:hideMark/>
          </w:tcPr>
          <w:p w:rsidR="00172F2C" w:rsidRPr="00172F2C" w:rsidRDefault="00172F2C" w:rsidP="00172F2C">
            <w:pPr>
              <w:widowControl/>
              <w:jc w:val="center"/>
              <w:rPr>
                <w:rFonts w:ascii="宋体" w:eastAsia="宋体" w:hAnsi="宋体" w:cs="宋体"/>
                <w:b/>
                <w:bCs/>
                <w:kern w:val="0"/>
                <w:sz w:val="22"/>
              </w:rPr>
            </w:pPr>
            <w:r w:rsidRPr="00172F2C">
              <w:rPr>
                <w:rFonts w:ascii="宋体" w:eastAsia="宋体" w:hAnsi="宋体" w:cs="宋体" w:hint="eastAsia"/>
                <w:b/>
                <w:bCs/>
                <w:kern w:val="0"/>
                <w:sz w:val="22"/>
              </w:rPr>
              <w:t>合计</w:t>
            </w:r>
          </w:p>
        </w:tc>
        <w:tc>
          <w:tcPr>
            <w:tcW w:w="529" w:type="dxa"/>
            <w:tcBorders>
              <w:top w:val="nil"/>
              <w:left w:val="single" w:sz="4" w:space="0" w:color="auto"/>
              <w:bottom w:val="single" w:sz="4" w:space="0" w:color="auto"/>
              <w:right w:val="single" w:sz="4" w:space="0" w:color="auto"/>
            </w:tcBorders>
            <w:shd w:val="clear" w:color="000000" w:fill="FFFFFF"/>
            <w:noWrap/>
            <w:vAlign w:val="center"/>
            <w:hideMark/>
          </w:tcPr>
          <w:p w:rsidR="00172F2C" w:rsidRPr="00172F2C" w:rsidRDefault="009D18CE" w:rsidP="00172F2C">
            <w:pPr>
              <w:widowControl/>
              <w:jc w:val="center"/>
              <w:rPr>
                <w:rFonts w:ascii="宋体" w:eastAsia="宋体" w:hAnsi="宋体" w:cs="宋体"/>
                <w:kern w:val="0"/>
                <w:sz w:val="22"/>
              </w:rPr>
            </w:pPr>
            <w:r>
              <w:rPr>
                <w:rFonts w:ascii="宋体" w:eastAsia="宋体" w:hAnsi="宋体" w:cs="宋体" w:hint="eastAsia"/>
                <w:kern w:val="0"/>
                <w:sz w:val="22"/>
              </w:rPr>
              <w:t>32</w:t>
            </w:r>
          </w:p>
        </w:tc>
        <w:tc>
          <w:tcPr>
            <w:tcW w:w="1267" w:type="dxa"/>
            <w:tcBorders>
              <w:top w:val="single" w:sz="4" w:space="0" w:color="auto"/>
              <w:left w:val="nil"/>
              <w:bottom w:val="single" w:sz="8" w:space="0" w:color="auto"/>
              <w:right w:val="single" w:sz="8" w:space="0" w:color="auto"/>
            </w:tcBorders>
            <w:shd w:val="clear" w:color="auto" w:fill="auto"/>
            <w:noWrap/>
            <w:vAlign w:val="center"/>
            <w:hideMark/>
          </w:tcPr>
          <w:p w:rsidR="00172F2C" w:rsidRPr="005F3857" w:rsidRDefault="00172F2C" w:rsidP="00172F2C">
            <w:pPr>
              <w:widowControl/>
              <w:jc w:val="left"/>
              <w:rPr>
                <w:rFonts w:ascii="宋体" w:eastAsia="宋体" w:hAnsi="宋体" w:cs="宋体"/>
                <w:bCs/>
                <w:kern w:val="0"/>
                <w:sz w:val="22"/>
              </w:rPr>
            </w:pPr>
            <w:r w:rsidRPr="00172F2C">
              <w:rPr>
                <w:rFonts w:ascii="宋体" w:eastAsia="宋体" w:hAnsi="宋体" w:cs="宋体" w:hint="eastAsia"/>
                <w:b/>
                <w:bCs/>
                <w:kern w:val="0"/>
                <w:sz w:val="22"/>
              </w:rPr>
              <w:t xml:space="preserve">　</w:t>
            </w:r>
            <w:r w:rsidR="00257E4A" w:rsidRPr="005F3857">
              <w:rPr>
                <w:rFonts w:ascii="宋体" w:eastAsia="宋体" w:hAnsi="宋体" w:cs="宋体" w:hint="eastAsia"/>
                <w:bCs/>
                <w:kern w:val="0"/>
                <w:sz w:val="22"/>
              </w:rPr>
              <w:t>289.48</w:t>
            </w:r>
          </w:p>
        </w:tc>
      </w:tr>
      <w:tr w:rsidR="00172F2C" w:rsidRPr="00172F2C" w:rsidTr="00172F2C">
        <w:trPr>
          <w:trHeight w:val="585"/>
        </w:trPr>
        <w:tc>
          <w:tcPr>
            <w:tcW w:w="9140" w:type="dxa"/>
            <w:gridSpan w:val="6"/>
            <w:tcBorders>
              <w:top w:val="single" w:sz="8" w:space="0" w:color="auto"/>
              <w:left w:val="nil"/>
              <w:bottom w:val="nil"/>
              <w:right w:val="nil"/>
            </w:tcBorders>
            <w:shd w:val="clear" w:color="auto" w:fill="auto"/>
            <w:vAlign w:val="center"/>
            <w:hideMark/>
          </w:tcPr>
          <w:p w:rsidR="00172F2C" w:rsidRDefault="00E06945" w:rsidP="00172F2C">
            <w:pPr>
              <w:widowControl/>
              <w:jc w:val="left"/>
              <w:rPr>
                <w:color w:val="000000"/>
                <w:sz w:val="22"/>
              </w:rPr>
            </w:pPr>
            <w:r>
              <w:rPr>
                <w:rFonts w:hint="eastAsia"/>
                <w:color w:val="000000"/>
                <w:sz w:val="22"/>
              </w:rPr>
              <w:t>注：</w:t>
            </w:r>
            <w:r>
              <w:rPr>
                <w:rFonts w:hint="eastAsia"/>
                <w:color w:val="000000"/>
                <w:sz w:val="22"/>
              </w:rPr>
              <w:t>1.</w:t>
            </w:r>
            <w:r>
              <w:rPr>
                <w:rFonts w:hint="eastAsia"/>
                <w:color w:val="000000"/>
                <w:sz w:val="22"/>
              </w:rPr>
              <w:t>本表依据《收入支出决算总表》（财决</w:t>
            </w:r>
            <w:r>
              <w:rPr>
                <w:rFonts w:hint="eastAsia"/>
                <w:color w:val="000000"/>
                <w:sz w:val="22"/>
              </w:rPr>
              <w:t>01</w:t>
            </w:r>
            <w:r>
              <w:rPr>
                <w:rFonts w:hint="eastAsia"/>
                <w:color w:val="000000"/>
                <w:sz w:val="22"/>
              </w:rPr>
              <w:t>表）进行批复。</w:t>
            </w:r>
          </w:p>
          <w:p w:rsidR="00E06945" w:rsidRDefault="00E06945" w:rsidP="00172F2C">
            <w:pPr>
              <w:widowControl/>
              <w:jc w:val="left"/>
              <w:rPr>
                <w:color w:val="000000"/>
                <w:sz w:val="22"/>
              </w:rPr>
            </w:pPr>
            <w:r>
              <w:rPr>
                <w:rFonts w:hint="eastAsia"/>
                <w:color w:val="000000"/>
                <w:sz w:val="22"/>
              </w:rPr>
              <w:t>2.</w:t>
            </w:r>
            <w:r>
              <w:rPr>
                <w:rFonts w:hint="eastAsia"/>
                <w:color w:val="000000"/>
                <w:sz w:val="22"/>
              </w:rPr>
              <w:t>本表含政府性基金预算财政拨款。</w:t>
            </w:r>
          </w:p>
          <w:p w:rsidR="00E06945" w:rsidRPr="00172F2C" w:rsidRDefault="00E06945" w:rsidP="00172F2C">
            <w:pPr>
              <w:widowControl/>
              <w:jc w:val="left"/>
              <w:rPr>
                <w:rFonts w:ascii="宋体" w:eastAsia="宋体" w:hAnsi="宋体" w:cs="宋体"/>
                <w:kern w:val="0"/>
                <w:sz w:val="20"/>
                <w:szCs w:val="20"/>
              </w:rPr>
            </w:pPr>
            <w:r>
              <w:rPr>
                <w:rFonts w:hint="eastAsia"/>
                <w:color w:val="000000"/>
                <w:sz w:val="22"/>
              </w:rPr>
              <w:t>3.</w:t>
            </w:r>
            <w:r>
              <w:rPr>
                <w:rFonts w:hint="eastAsia"/>
                <w:color w:val="000000"/>
                <w:sz w:val="22"/>
              </w:rPr>
              <w:t>本表以“万元”为金额单位（保留两位小数）。</w:t>
            </w:r>
          </w:p>
        </w:tc>
      </w:tr>
    </w:tbl>
    <w:p w:rsidR="00172F2C" w:rsidRDefault="00172F2C" w:rsidP="00096E06">
      <w:pPr>
        <w:rPr>
          <w:rStyle w:val="FontStyle31"/>
          <w:spacing w:val="-10"/>
          <w:position w:val="-4"/>
          <w:lang w:val="zh-CN"/>
        </w:rPr>
      </w:pPr>
    </w:p>
    <w:p w:rsidR="00172F2C" w:rsidRDefault="00172F2C" w:rsidP="00096E06">
      <w:pPr>
        <w:rPr>
          <w:rStyle w:val="FontStyle31"/>
          <w:spacing w:val="-10"/>
          <w:position w:val="-4"/>
          <w:lang w:val="zh-CN"/>
        </w:rPr>
        <w:sectPr w:rsidR="00172F2C" w:rsidSect="00172F2C">
          <w:pgSz w:w="11906" w:h="16838"/>
          <w:pgMar w:top="1440" w:right="1800" w:bottom="1440" w:left="1800" w:header="851" w:footer="992" w:gutter="0"/>
          <w:cols w:space="425"/>
          <w:docGrid w:type="lines" w:linePitch="312"/>
        </w:sectPr>
      </w:pPr>
    </w:p>
    <w:tbl>
      <w:tblPr>
        <w:tblW w:w="16915" w:type="dxa"/>
        <w:tblInd w:w="93" w:type="dxa"/>
        <w:tblLook w:val="04A0"/>
      </w:tblPr>
      <w:tblGrid>
        <w:gridCol w:w="368"/>
        <w:gridCol w:w="88"/>
        <w:gridCol w:w="195"/>
        <w:gridCol w:w="45"/>
        <w:gridCol w:w="240"/>
        <w:gridCol w:w="199"/>
        <w:gridCol w:w="44"/>
        <w:gridCol w:w="213"/>
        <w:gridCol w:w="311"/>
        <w:gridCol w:w="2281"/>
        <w:gridCol w:w="128"/>
        <w:gridCol w:w="826"/>
        <w:gridCol w:w="308"/>
        <w:gridCol w:w="156"/>
        <w:gridCol w:w="174"/>
        <w:gridCol w:w="876"/>
        <w:gridCol w:w="332"/>
        <w:gridCol w:w="297"/>
        <w:gridCol w:w="1120"/>
        <w:gridCol w:w="865"/>
        <w:gridCol w:w="553"/>
        <w:gridCol w:w="140"/>
        <w:gridCol w:w="638"/>
        <w:gridCol w:w="100"/>
        <w:gridCol w:w="746"/>
        <w:gridCol w:w="30"/>
        <w:gridCol w:w="748"/>
        <w:gridCol w:w="683"/>
        <w:gridCol w:w="299"/>
        <w:gridCol w:w="552"/>
        <w:gridCol w:w="724"/>
        <w:gridCol w:w="582"/>
        <w:gridCol w:w="2054"/>
      </w:tblGrid>
      <w:tr w:rsidR="00E43523" w:rsidRPr="00E43523" w:rsidTr="00ED7EA5">
        <w:trPr>
          <w:gridAfter w:val="2"/>
          <w:wAfter w:w="2636" w:type="dxa"/>
          <w:trHeight w:val="435"/>
        </w:trPr>
        <w:tc>
          <w:tcPr>
            <w:tcW w:w="14279" w:type="dxa"/>
            <w:gridSpan w:val="31"/>
            <w:tcBorders>
              <w:top w:val="nil"/>
              <w:left w:val="nil"/>
              <w:bottom w:val="nil"/>
              <w:right w:val="nil"/>
            </w:tcBorders>
            <w:shd w:val="clear" w:color="auto" w:fill="auto"/>
            <w:noWrap/>
            <w:vAlign w:val="center"/>
            <w:hideMark/>
          </w:tcPr>
          <w:p w:rsidR="00E43523" w:rsidRPr="00E43523" w:rsidRDefault="00E43523" w:rsidP="00E43523">
            <w:pPr>
              <w:widowControl/>
              <w:jc w:val="center"/>
              <w:rPr>
                <w:rFonts w:ascii="华文中宋" w:eastAsia="华文中宋" w:hAnsi="华文中宋" w:cs="宋体"/>
                <w:color w:val="000000"/>
                <w:kern w:val="0"/>
                <w:sz w:val="32"/>
                <w:szCs w:val="32"/>
              </w:rPr>
            </w:pPr>
            <w:r w:rsidRPr="00E43523">
              <w:rPr>
                <w:rFonts w:ascii="华文中宋" w:eastAsia="华文中宋" w:hAnsi="华文中宋" w:cs="宋体" w:hint="eastAsia"/>
                <w:color w:val="000000"/>
                <w:kern w:val="0"/>
                <w:sz w:val="32"/>
                <w:szCs w:val="32"/>
              </w:rPr>
              <w:lastRenderedPageBreak/>
              <w:t>收入决算表</w:t>
            </w:r>
          </w:p>
        </w:tc>
      </w:tr>
      <w:tr w:rsidR="00E43523" w:rsidRPr="00E43523" w:rsidTr="00ED7EA5">
        <w:trPr>
          <w:gridAfter w:val="2"/>
          <w:wAfter w:w="2636" w:type="dxa"/>
          <w:trHeight w:val="285"/>
        </w:trPr>
        <w:tc>
          <w:tcPr>
            <w:tcW w:w="368" w:type="dxa"/>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328" w:type="dxa"/>
            <w:gridSpan w:val="3"/>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3416" w:type="dxa"/>
            <w:gridSpan w:val="7"/>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134"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538" w:type="dxa"/>
            <w:gridSpan w:val="4"/>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417"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418"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624" w:type="dxa"/>
            <w:gridSpan w:val="4"/>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760" w:type="dxa"/>
            <w:gridSpan w:val="4"/>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76"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公开02表</w:t>
            </w:r>
          </w:p>
        </w:tc>
      </w:tr>
      <w:tr w:rsidR="00E43523" w:rsidRPr="00E43523" w:rsidTr="00ED7EA5">
        <w:trPr>
          <w:gridAfter w:val="2"/>
          <w:wAfter w:w="2636" w:type="dxa"/>
          <w:trHeight w:val="300"/>
        </w:trPr>
        <w:tc>
          <w:tcPr>
            <w:tcW w:w="696" w:type="dxa"/>
            <w:gridSpan w:val="4"/>
            <w:tcBorders>
              <w:top w:val="nil"/>
              <w:left w:val="nil"/>
              <w:bottom w:val="nil"/>
              <w:right w:val="nil"/>
            </w:tcBorders>
            <w:shd w:val="clear" w:color="000000" w:fill="FFFFFF"/>
            <w:noWrap/>
            <w:vAlign w:val="center"/>
            <w:hideMark/>
          </w:tcPr>
          <w:p w:rsidR="00E43523" w:rsidRPr="00AE493D" w:rsidRDefault="00E43523" w:rsidP="00E06945">
            <w:pPr>
              <w:widowControl/>
              <w:jc w:val="left"/>
              <w:rPr>
                <w:rFonts w:ascii="宋体" w:eastAsia="宋体" w:hAnsi="宋体" w:cs="宋体"/>
                <w:color w:val="000000"/>
                <w:kern w:val="0"/>
                <w:szCs w:val="21"/>
              </w:rPr>
            </w:pPr>
          </w:p>
        </w:tc>
        <w:tc>
          <w:tcPr>
            <w:tcW w:w="3416" w:type="dxa"/>
            <w:gridSpan w:val="7"/>
            <w:tcBorders>
              <w:top w:val="nil"/>
              <w:left w:val="nil"/>
              <w:bottom w:val="nil"/>
              <w:right w:val="nil"/>
            </w:tcBorders>
            <w:shd w:val="clear" w:color="000000" w:fill="FFFFFF"/>
            <w:noWrap/>
            <w:vAlign w:val="center"/>
            <w:hideMark/>
          </w:tcPr>
          <w:p w:rsidR="00E43523" w:rsidRPr="00AE493D" w:rsidRDefault="00E06945" w:rsidP="00AE493D">
            <w:pPr>
              <w:widowControl/>
              <w:ind w:right="400"/>
              <w:rPr>
                <w:rFonts w:ascii="宋体" w:eastAsia="宋体" w:hAnsi="宋体" w:cs="宋体"/>
                <w:kern w:val="0"/>
                <w:szCs w:val="21"/>
              </w:rPr>
            </w:pPr>
            <w:r w:rsidRPr="00AE493D">
              <w:rPr>
                <w:rFonts w:ascii="宋体" w:eastAsia="宋体" w:hAnsi="宋体" w:cs="宋体" w:hint="eastAsia"/>
                <w:color w:val="000000"/>
                <w:kern w:val="0"/>
                <w:szCs w:val="21"/>
              </w:rPr>
              <w:t>部门：大埔县招商局</w:t>
            </w:r>
            <w:r w:rsidR="00E43523" w:rsidRPr="00AE493D">
              <w:rPr>
                <w:rFonts w:ascii="宋体" w:eastAsia="宋体" w:hAnsi="宋体" w:cs="宋体" w:hint="eastAsia"/>
                <w:kern w:val="0"/>
                <w:szCs w:val="21"/>
              </w:rPr>
              <w:t xml:space="preserve">　</w:t>
            </w:r>
          </w:p>
        </w:tc>
        <w:tc>
          <w:tcPr>
            <w:tcW w:w="1134"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538" w:type="dxa"/>
            <w:gridSpan w:val="4"/>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417"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center"/>
              <w:rPr>
                <w:rFonts w:ascii="宋体" w:eastAsia="宋体" w:hAnsi="宋体" w:cs="宋体"/>
                <w:color w:val="000000"/>
                <w:kern w:val="0"/>
                <w:szCs w:val="21"/>
              </w:rPr>
            </w:pPr>
            <w:r w:rsidRPr="00AE493D">
              <w:rPr>
                <w:rFonts w:ascii="宋体" w:eastAsia="宋体" w:hAnsi="宋体" w:cs="宋体" w:hint="eastAsia"/>
                <w:color w:val="000000"/>
                <w:kern w:val="0"/>
                <w:szCs w:val="21"/>
              </w:rPr>
              <w:t xml:space="preserve">　</w:t>
            </w:r>
          </w:p>
        </w:tc>
        <w:tc>
          <w:tcPr>
            <w:tcW w:w="1418"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624" w:type="dxa"/>
            <w:gridSpan w:val="4"/>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760" w:type="dxa"/>
            <w:gridSpan w:val="4"/>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76" w:type="dxa"/>
            <w:gridSpan w:val="2"/>
            <w:tcBorders>
              <w:top w:val="nil"/>
              <w:left w:val="nil"/>
              <w:bottom w:val="nil"/>
              <w:right w:val="nil"/>
            </w:tcBorders>
            <w:shd w:val="clear" w:color="000000" w:fill="FFFFFF"/>
            <w:noWrap/>
            <w:vAlign w:val="center"/>
            <w:hideMark/>
          </w:tcPr>
          <w:p w:rsidR="00E43523" w:rsidRPr="00AE493D" w:rsidRDefault="00E43523" w:rsidP="00E43523">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单位：万元</w:t>
            </w:r>
          </w:p>
        </w:tc>
      </w:tr>
      <w:tr w:rsidR="00E43523" w:rsidRPr="00E43523" w:rsidTr="00ED7EA5">
        <w:trPr>
          <w:gridAfter w:val="2"/>
          <w:wAfter w:w="2636" w:type="dxa"/>
          <w:trHeight w:val="300"/>
        </w:trPr>
        <w:tc>
          <w:tcPr>
            <w:tcW w:w="4112" w:type="dxa"/>
            <w:gridSpan w:val="11"/>
            <w:tcBorders>
              <w:top w:val="single" w:sz="8" w:space="0" w:color="auto"/>
              <w:left w:val="single" w:sz="8" w:space="0" w:color="auto"/>
              <w:bottom w:val="single" w:sz="4" w:space="0" w:color="auto"/>
              <w:right w:val="nil"/>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项    目</w:t>
            </w:r>
          </w:p>
        </w:tc>
        <w:tc>
          <w:tcPr>
            <w:tcW w:w="1134" w:type="dxa"/>
            <w:gridSpan w:val="2"/>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本年收入合计</w:t>
            </w:r>
          </w:p>
        </w:tc>
        <w:tc>
          <w:tcPr>
            <w:tcW w:w="1538" w:type="dxa"/>
            <w:gridSpan w:val="4"/>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财政拨款收入</w:t>
            </w:r>
          </w:p>
        </w:tc>
        <w:tc>
          <w:tcPr>
            <w:tcW w:w="1417" w:type="dxa"/>
            <w:gridSpan w:val="2"/>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上级补助收入</w:t>
            </w:r>
          </w:p>
        </w:tc>
        <w:tc>
          <w:tcPr>
            <w:tcW w:w="1418" w:type="dxa"/>
            <w:gridSpan w:val="2"/>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事业收入</w:t>
            </w:r>
          </w:p>
        </w:tc>
        <w:tc>
          <w:tcPr>
            <w:tcW w:w="1624" w:type="dxa"/>
            <w:gridSpan w:val="4"/>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经营收入</w:t>
            </w:r>
          </w:p>
        </w:tc>
        <w:tc>
          <w:tcPr>
            <w:tcW w:w="1760" w:type="dxa"/>
            <w:gridSpan w:val="4"/>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附属单位上缴收入</w:t>
            </w:r>
          </w:p>
        </w:tc>
        <w:tc>
          <w:tcPr>
            <w:tcW w:w="1276" w:type="dxa"/>
            <w:gridSpan w:val="2"/>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其他收入</w:t>
            </w:r>
          </w:p>
        </w:tc>
      </w:tr>
      <w:tr w:rsidR="00E43523" w:rsidRPr="00E43523" w:rsidTr="00ED7EA5">
        <w:trPr>
          <w:gridAfter w:val="2"/>
          <w:wAfter w:w="2636" w:type="dxa"/>
          <w:trHeight w:val="312"/>
        </w:trPr>
        <w:tc>
          <w:tcPr>
            <w:tcW w:w="1703" w:type="dxa"/>
            <w:gridSpan w:val="9"/>
            <w:vMerge w:val="restart"/>
            <w:tcBorders>
              <w:top w:val="single" w:sz="4" w:space="0" w:color="auto"/>
              <w:left w:val="single" w:sz="8" w:space="0" w:color="auto"/>
              <w:bottom w:val="single" w:sz="4" w:space="0" w:color="000000"/>
              <w:right w:val="nil"/>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功能分类科目编码</w:t>
            </w:r>
          </w:p>
        </w:tc>
        <w:tc>
          <w:tcPr>
            <w:tcW w:w="2409"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E43523" w:rsidRPr="00E43523" w:rsidRDefault="00E43523"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科目名称</w:t>
            </w:r>
          </w:p>
        </w:tc>
        <w:tc>
          <w:tcPr>
            <w:tcW w:w="1134" w:type="dxa"/>
            <w:gridSpan w:val="2"/>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538" w:type="dxa"/>
            <w:gridSpan w:val="4"/>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418" w:type="dxa"/>
            <w:gridSpan w:val="2"/>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624" w:type="dxa"/>
            <w:gridSpan w:val="4"/>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760" w:type="dxa"/>
            <w:gridSpan w:val="4"/>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276" w:type="dxa"/>
            <w:gridSpan w:val="2"/>
            <w:vMerge/>
            <w:tcBorders>
              <w:top w:val="single" w:sz="8" w:space="0" w:color="auto"/>
              <w:left w:val="single" w:sz="4" w:space="0" w:color="auto"/>
              <w:bottom w:val="single" w:sz="4" w:space="0" w:color="000000"/>
              <w:right w:val="single" w:sz="8"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r>
      <w:tr w:rsidR="00E43523" w:rsidRPr="00E43523" w:rsidTr="00ED7EA5">
        <w:trPr>
          <w:gridAfter w:val="2"/>
          <w:wAfter w:w="2636" w:type="dxa"/>
          <w:trHeight w:val="312"/>
        </w:trPr>
        <w:tc>
          <w:tcPr>
            <w:tcW w:w="1703" w:type="dxa"/>
            <w:gridSpan w:val="9"/>
            <w:vMerge/>
            <w:tcBorders>
              <w:top w:val="single" w:sz="4" w:space="0" w:color="auto"/>
              <w:left w:val="single" w:sz="8" w:space="0" w:color="auto"/>
              <w:bottom w:val="single" w:sz="4" w:space="0" w:color="000000"/>
              <w:right w:val="nil"/>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2409" w:type="dxa"/>
            <w:gridSpan w:val="2"/>
            <w:vMerge/>
            <w:tcBorders>
              <w:top w:val="nil"/>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134" w:type="dxa"/>
            <w:gridSpan w:val="2"/>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538" w:type="dxa"/>
            <w:gridSpan w:val="4"/>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417" w:type="dxa"/>
            <w:gridSpan w:val="2"/>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418" w:type="dxa"/>
            <w:gridSpan w:val="2"/>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624" w:type="dxa"/>
            <w:gridSpan w:val="4"/>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760" w:type="dxa"/>
            <w:gridSpan w:val="4"/>
            <w:vMerge/>
            <w:tcBorders>
              <w:top w:val="single" w:sz="8" w:space="0" w:color="auto"/>
              <w:left w:val="single" w:sz="4" w:space="0" w:color="auto"/>
              <w:bottom w:val="single" w:sz="4" w:space="0" w:color="000000"/>
              <w:right w:val="single" w:sz="4"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c>
          <w:tcPr>
            <w:tcW w:w="1276" w:type="dxa"/>
            <w:gridSpan w:val="2"/>
            <w:vMerge/>
            <w:tcBorders>
              <w:top w:val="single" w:sz="8" w:space="0" w:color="auto"/>
              <w:left w:val="single" w:sz="4" w:space="0" w:color="auto"/>
              <w:bottom w:val="single" w:sz="4" w:space="0" w:color="000000"/>
              <w:right w:val="single" w:sz="8" w:space="0" w:color="auto"/>
            </w:tcBorders>
            <w:vAlign w:val="center"/>
            <w:hideMark/>
          </w:tcPr>
          <w:p w:rsidR="00E43523" w:rsidRPr="00E43523" w:rsidRDefault="00E43523" w:rsidP="00E43523">
            <w:pPr>
              <w:widowControl/>
              <w:jc w:val="left"/>
              <w:rPr>
                <w:rFonts w:ascii="宋体" w:eastAsia="宋体" w:hAnsi="宋体" w:cs="宋体"/>
                <w:kern w:val="0"/>
                <w:sz w:val="24"/>
                <w:szCs w:val="24"/>
              </w:rPr>
            </w:pPr>
          </w:p>
        </w:tc>
      </w:tr>
      <w:tr w:rsidR="004A2D71" w:rsidRPr="00E43523" w:rsidTr="00ED7EA5">
        <w:trPr>
          <w:gridAfter w:val="2"/>
          <w:wAfter w:w="2636" w:type="dxa"/>
          <w:trHeight w:val="300"/>
        </w:trPr>
        <w:tc>
          <w:tcPr>
            <w:tcW w:w="651"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center"/>
              <w:rPr>
                <w:rFonts w:ascii="宋体" w:eastAsia="宋体" w:hAnsi="宋体" w:cs="宋体"/>
                <w:kern w:val="0"/>
                <w:sz w:val="24"/>
                <w:szCs w:val="24"/>
              </w:rPr>
            </w:pPr>
            <w:r>
              <w:rPr>
                <w:rFonts w:ascii="宋体" w:eastAsia="宋体" w:hAnsi="宋体" w:cs="宋体" w:hint="eastAsia"/>
                <w:kern w:val="0"/>
                <w:sz w:val="24"/>
                <w:szCs w:val="24"/>
              </w:rPr>
              <w:t>类</w:t>
            </w:r>
          </w:p>
        </w:tc>
        <w:tc>
          <w:tcPr>
            <w:tcW w:w="52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A2D71" w:rsidRPr="00E43523" w:rsidRDefault="004A2D71" w:rsidP="004A2D71">
            <w:pPr>
              <w:widowControl/>
              <w:jc w:val="center"/>
              <w:rPr>
                <w:rFonts w:ascii="宋体" w:eastAsia="宋体" w:hAnsi="宋体" w:cs="宋体"/>
                <w:kern w:val="0"/>
                <w:sz w:val="24"/>
                <w:szCs w:val="24"/>
              </w:rPr>
            </w:pPr>
            <w:r>
              <w:rPr>
                <w:rFonts w:ascii="宋体" w:eastAsia="宋体" w:hAnsi="宋体" w:cs="宋体" w:hint="eastAsia"/>
                <w:kern w:val="0"/>
                <w:sz w:val="24"/>
                <w:szCs w:val="24"/>
              </w:rPr>
              <w:t>款</w:t>
            </w:r>
          </w:p>
        </w:tc>
        <w:tc>
          <w:tcPr>
            <w:tcW w:w="52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A2D71" w:rsidRPr="00E43523" w:rsidRDefault="004A2D71" w:rsidP="004A2D71">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p>
        </w:tc>
        <w:tc>
          <w:tcPr>
            <w:tcW w:w="2409"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4A2D71" w:rsidRPr="00E43523" w:rsidRDefault="004A2D71" w:rsidP="00E43523">
            <w:pPr>
              <w:jc w:val="center"/>
              <w:rPr>
                <w:rFonts w:ascii="宋体" w:eastAsia="宋体" w:hAnsi="宋体" w:cs="宋体"/>
                <w:kern w:val="0"/>
                <w:sz w:val="24"/>
                <w:szCs w:val="24"/>
              </w:rPr>
            </w:pPr>
            <w:r w:rsidRPr="00E43523">
              <w:rPr>
                <w:rFonts w:ascii="宋体" w:eastAsia="宋体" w:hAnsi="宋体" w:cs="宋体" w:hint="eastAsia"/>
                <w:kern w:val="0"/>
                <w:sz w:val="24"/>
                <w:szCs w:val="24"/>
              </w:rPr>
              <w:t>栏次</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4A2D71" w:rsidRPr="00E43523" w:rsidRDefault="004A2D71"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1</w:t>
            </w:r>
          </w:p>
        </w:tc>
        <w:tc>
          <w:tcPr>
            <w:tcW w:w="1538" w:type="dxa"/>
            <w:gridSpan w:val="4"/>
            <w:tcBorders>
              <w:top w:val="nil"/>
              <w:left w:val="nil"/>
              <w:bottom w:val="single" w:sz="4" w:space="0" w:color="auto"/>
              <w:right w:val="single" w:sz="4" w:space="0" w:color="auto"/>
            </w:tcBorders>
            <w:shd w:val="clear" w:color="000000" w:fill="FFFFFF"/>
            <w:noWrap/>
            <w:vAlign w:val="center"/>
            <w:hideMark/>
          </w:tcPr>
          <w:p w:rsidR="004A2D71" w:rsidRPr="00E43523" w:rsidRDefault="004A2D71"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2</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4A2D71" w:rsidRPr="00E43523" w:rsidRDefault="004A2D71"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3</w:t>
            </w:r>
          </w:p>
        </w:tc>
        <w:tc>
          <w:tcPr>
            <w:tcW w:w="1418" w:type="dxa"/>
            <w:gridSpan w:val="2"/>
            <w:tcBorders>
              <w:top w:val="nil"/>
              <w:left w:val="nil"/>
              <w:bottom w:val="single" w:sz="4" w:space="0" w:color="auto"/>
              <w:right w:val="single" w:sz="4" w:space="0" w:color="auto"/>
            </w:tcBorders>
            <w:shd w:val="clear" w:color="000000" w:fill="FFFFFF"/>
            <w:noWrap/>
            <w:vAlign w:val="center"/>
            <w:hideMark/>
          </w:tcPr>
          <w:p w:rsidR="004A2D71" w:rsidRPr="00E43523" w:rsidRDefault="004A2D71"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4</w:t>
            </w:r>
          </w:p>
        </w:tc>
        <w:tc>
          <w:tcPr>
            <w:tcW w:w="1624" w:type="dxa"/>
            <w:gridSpan w:val="4"/>
            <w:tcBorders>
              <w:top w:val="nil"/>
              <w:left w:val="nil"/>
              <w:bottom w:val="single" w:sz="4" w:space="0" w:color="auto"/>
              <w:right w:val="single" w:sz="4" w:space="0" w:color="auto"/>
            </w:tcBorders>
            <w:shd w:val="clear" w:color="000000" w:fill="FFFFFF"/>
            <w:noWrap/>
            <w:vAlign w:val="center"/>
            <w:hideMark/>
          </w:tcPr>
          <w:p w:rsidR="004A2D71" w:rsidRPr="00E43523" w:rsidRDefault="004A2D71"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5</w:t>
            </w:r>
          </w:p>
        </w:tc>
        <w:tc>
          <w:tcPr>
            <w:tcW w:w="1760" w:type="dxa"/>
            <w:gridSpan w:val="4"/>
            <w:tcBorders>
              <w:top w:val="nil"/>
              <w:left w:val="nil"/>
              <w:bottom w:val="single" w:sz="4" w:space="0" w:color="auto"/>
              <w:right w:val="single" w:sz="4" w:space="0" w:color="auto"/>
            </w:tcBorders>
            <w:shd w:val="clear" w:color="000000" w:fill="FFFFFF"/>
            <w:noWrap/>
            <w:vAlign w:val="center"/>
            <w:hideMark/>
          </w:tcPr>
          <w:p w:rsidR="004A2D71" w:rsidRPr="00E43523" w:rsidRDefault="004A2D71"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6</w:t>
            </w:r>
          </w:p>
        </w:tc>
        <w:tc>
          <w:tcPr>
            <w:tcW w:w="1276" w:type="dxa"/>
            <w:gridSpan w:val="2"/>
            <w:tcBorders>
              <w:top w:val="nil"/>
              <w:left w:val="nil"/>
              <w:bottom w:val="single" w:sz="4" w:space="0" w:color="auto"/>
              <w:right w:val="single" w:sz="8" w:space="0" w:color="auto"/>
            </w:tcBorders>
            <w:shd w:val="clear" w:color="000000" w:fill="FFFFFF"/>
            <w:noWrap/>
            <w:vAlign w:val="center"/>
            <w:hideMark/>
          </w:tcPr>
          <w:p w:rsidR="004A2D71" w:rsidRPr="00E43523" w:rsidRDefault="004A2D71"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7</w:t>
            </w:r>
          </w:p>
        </w:tc>
      </w:tr>
      <w:tr w:rsidR="004A2D71" w:rsidRPr="00E43523" w:rsidTr="00ED7EA5">
        <w:trPr>
          <w:gridAfter w:val="2"/>
          <w:wAfter w:w="2636" w:type="dxa"/>
          <w:trHeight w:val="300"/>
        </w:trPr>
        <w:tc>
          <w:tcPr>
            <w:tcW w:w="651" w:type="dxa"/>
            <w:gridSpan w:val="3"/>
            <w:tcBorders>
              <w:top w:val="nil"/>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center"/>
              <w:rPr>
                <w:rFonts w:ascii="宋体" w:eastAsia="宋体" w:hAnsi="宋体" w:cs="宋体"/>
                <w:kern w:val="0"/>
                <w:sz w:val="24"/>
                <w:szCs w:val="24"/>
              </w:rPr>
            </w:pPr>
          </w:p>
        </w:tc>
        <w:tc>
          <w:tcPr>
            <w:tcW w:w="528" w:type="dxa"/>
            <w:gridSpan w:val="4"/>
            <w:tcBorders>
              <w:top w:val="nil"/>
              <w:left w:val="single" w:sz="4" w:space="0" w:color="auto"/>
              <w:bottom w:val="single" w:sz="4" w:space="0" w:color="auto"/>
              <w:right w:val="single" w:sz="4" w:space="0" w:color="auto"/>
            </w:tcBorders>
            <w:shd w:val="clear" w:color="000000" w:fill="FFFFFF"/>
            <w:vAlign w:val="center"/>
          </w:tcPr>
          <w:p w:rsidR="004A2D71" w:rsidRPr="00E43523" w:rsidRDefault="004A2D71" w:rsidP="004A2D71">
            <w:pPr>
              <w:widowControl/>
              <w:jc w:val="center"/>
              <w:rPr>
                <w:rFonts w:ascii="宋体" w:eastAsia="宋体" w:hAnsi="宋体" w:cs="宋体"/>
                <w:kern w:val="0"/>
                <w:sz w:val="24"/>
                <w:szCs w:val="24"/>
              </w:rPr>
            </w:pPr>
          </w:p>
        </w:tc>
        <w:tc>
          <w:tcPr>
            <w:tcW w:w="524" w:type="dxa"/>
            <w:gridSpan w:val="2"/>
            <w:tcBorders>
              <w:top w:val="nil"/>
              <w:left w:val="single" w:sz="4" w:space="0" w:color="auto"/>
              <w:bottom w:val="single" w:sz="4" w:space="0" w:color="auto"/>
              <w:right w:val="single" w:sz="4" w:space="0" w:color="auto"/>
            </w:tcBorders>
            <w:shd w:val="clear" w:color="000000" w:fill="FFFFFF"/>
            <w:vAlign w:val="center"/>
          </w:tcPr>
          <w:p w:rsidR="004A2D71" w:rsidRPr="00E43523" w:rsidRDefault="004A2D71" w:rsidP="004A2D71">
            <w:pPr>
              <w:widowControl/>
              <w:jc w:val="center"/>
              <w:rPr>
                <w:rFonts w:ascii="宋体" w:eastAsia="宋体" w:hAnsi="宋体" w:cs="宋体"/>
                <w:kern w:val="0"/>
                <w:sz w:val="24"/>
                <w:szCs w:val="24"/>
              </w:rPr>
            </w:pPr>
          </w:p>
        </w:tc>
        <w:tc>
          <w:tcPr>
            <w:tcW w:w="2409" w:type="dxa"/>
            <w:gridSpan w:val="2"/>
            <w:tcBorders>
              <w:top w:val="nil"/>
              <w:left w:val="single" w:sz="4" w:space="0" w:color="auto"/>
              <w:bottom w:val="single" w:sz="4" w:space="0" w:color="auto"/>
              <w:right w:val="single" w:sz="4" w:space="0" w:color="000000"/>
            </w:tcBorders>
            <w:shd w:val="clear" w:color="000000" w:fill="FFFFFF"/>
            <w:vAlign w:val="center"/>
          </w:tcPr>
          <w:p w:rsidR="004A2D71" w:rsidRPr="00E43523" w:rsidRDefault="004A2D71" w:rsidP="00E43523">
            <w:pPr>
              <w:jc w:val="center"/>
              <w:rPr>
                <w:rFonts w:ascii="宋体" w:eastAsia="宋体" w:hAnsi="宋体" w:cs="宋体"/>
                <w:kern w:val="0"/>
                <w:sz w:val="24"/>
                <w:szCs w:val="24"/>
              </w:rPr>
            </w:pPr>
            <w:r w:rsidRPr="00E43523">
              <w:rPr>
                <w:rFonts w:ascii="宋体" w:eastAsia="宋体" w:hAnsi="宋体" w:cs="宋体" w:hint="eastAsia"/>
                <w:kern w:val="0"/>
                <w:sz w:val="24"/>
                <w:szCs w:val="24"/>
              </w:rPr>
              <w:t>合计</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jc w:val="center"/>
              <w:rPr>
                <w:color w:val="000000"/>
                <w:sz w:val="18"/>
                <w:szCs w:val="18"/>
              </w:rPr>
            </w:pPr>
            <w:r w:rsidRPr="009D18CE">
              <w:rPr>
                <w:rFonts w:hint="eastAsia"/>
                <w:color w:val="000000"/>
                <w:sz w:val="18"/>
                <w:szCs w:val="18"/>
              </w:rPr>
              <w:t>289.48</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jc w:val="center"/>
              <w:rPr>
                <w:color w:val="000000"/>
                <w:sz w:val="18"/>
                <w:szCs w:val="18"/>
              </w:rPr>
            </w:pPr>
            <w:r w:rsidRPr="009D18CE">
              <w:rPr>
                <w:rFonts w:hint="eastAsia"/>
                <w:color w:val="000000"/>
                <w:sz w:val="18"/>
                <w:szCs w:val="18"/>
              </w:rPr>
              <w:t>235.02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54.46</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201</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一般公共服务支出</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283.98</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229.52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54.46</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44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20113</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商贸事务</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华文中宋" w:eastAsia="华文中宋" w:hAnsi="华文中宋" w:cs="宋体"/>
                <w:kern w:val="0"/>
                <w:sz w:val="18"/>
                <w:szCs w:val="18"/>
              </w:rPr>
            </w:pPr>
            <w:r w:rsidRPr="009D18CE">
              <w:rPr>
                <w:rFonts w:hint="eastAsia"/>
                <w:color w:val="000000"/>
                <w:sz w:val="18"/>
                <w:szCs w:val="18"/>
              </w:rPr>
              <w:t>283.98</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229.52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54.46</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2011301</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行政运行</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165.98</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111.52</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54.46</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2011308</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招商引资</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118.00</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118.00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208</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社会保障和就业支出</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3.34</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3.34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20805</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行政事业单位离退休</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3.34</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3.34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8903AD"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2080501</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归口管理的行政单位离退休</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3.34</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3.34</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210</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医疗卫生与计划生育支出</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2.16</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2.16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ED7EA5">
        <w:trPr>
          <w:gridAfter w:val="2"/>
          <w:wAfter w:w="2636" w:type="dxa"/>
          <w:trHeight w:val="300"/>
        </w:trPr>
        <w:tc>
          <w:tcPr>
            <w:tcW w:w="1703" w:type="dxa"/>
            <w:gridSpan w:val="9"/>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4A2D71"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21005</w:t>
            </w:r>
          </w:p>
        </w:tc>
        <w:tc>
          <w:tcPr>
            <w:tcW w:w="2409" w:type="dxa"/>
            <w:gridSpan w:val="2"/>
            <w:tcBorders>
              <w:top w:val="nil"/>
              <w:left w:val="nil"/>
              <w:bottom w:val="single" w:sz="4"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医疗保障</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2.16</w:t>
            </w:r>
          </w:p>
        </w:tc>
        <w:tc>
          <w:tcPr>
            <w:tcW w:w="1538"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2.16</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624"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4"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4"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4D6FAE">
        <w:trPr>
          <w:gridAfter w:val="2"/>
          <w:wAfter w:w="2636" w:type="dxa"/>
          <w:trHeight w:val="300"/>
        </w:trPr>
        <w:tc>
          <w:tcPr>
            <w:tcW w:w="1703" w:type="dxa"/>
            <w:gridSpan w:val="9"/>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4A2D71" w:rsidRPr="00E43523" w:rsidRDefault="004A2D71" w:rsidP="004A2D71">
            <w:pPr>
              <w:widowControl/>
              <w:jc w:val="left"/>
              <w:rPr>
                <w:rFonts w:ascii="宋体" w:eastAsia="宋体" w:hAnsi="宋体" w:cs="宋体"/>
                <w:kern w:val="0"/>
                <w:sz w:val="24"/>
                <w:szCs w:val="24"/>
              </w:rPr>
            </w:pPr>
            <w:r>
              <w:rPr>
                <w:rFonts w:ascii="宋体" w:eastAsia="宋体" w:hAnsi="宋体" w:cs="宋体" w:hint="eastAsia"/>
                <w:kern w:val="0"/>
                <w:sz w:val="24"/>
                <w:szCs w:val="24"/>
              </w:rPr>
              <w:t>2100501</w:t>
            </w:r>
          </w:p>
        </w:tc>
        <w:tc>
          <w:tcPr>
            <w:tcW w:w="2409" w:type="dxa"/>
            <w:gridSpan w:val="2"/>
            <w:tcBorders>
              <w:top w:val="nil"/>
              <w:left w:val="nil"/>
              <w:bottom w:val="single" w:sz="8" w:space="0" w:color="auto"/>
              <w:right w:val="single" w:sz="4" w:space="0" w:color="auto"/>
            </w:tcBorders>
            <w:shd w:val="clear" w:color="000000" w:fill="FFFFFF"/>
            <w:noWrap/>
            <w:vAlign w:val="center"/>
            <w:hideMark/>
          </w:tcPr>
          <w:p w:rsidR="004A2D71" w:rsidRPr="004A2D71" w:rsidRDefault="004A2D71" w:rsidP="009D18CE">
            <w:pPr>
              <w:jc w:val="left"/>
              <w:rPr>
                <w:color w:val="000000"/>
                <w:sz w:val="18"/>
                <w:szCs w:val="18"/>
              </w:rPr>
            </w:pPr>
            <w:r w:rsidRPr="004A2D71">
              <w:rPr>
                <w:rFonts w:hint="eastAsia"/>
                <w:color w:val="000000"/>
                <w:sz w:val="18"/>
                <w:szCs w:val="18"/>
              </w:rPr>
              <w:t>行政单位医疗</w:t>
            </w:r>
          </w:p>
        </w:tc>
        <w:tc>
          <w:tcPr>
            <w:tcW w:w="1134" w:type="dxa"/>
            <w:gridSpan w:val="2"/>
            <w:tcBorders>
              <w:top w:val="nil"/>
              <w:left w:val="nil"/>
              <w:bottom w:val="single" w:sz="8"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2.16</w:t>
            </w:r>
          </w:p>
        </w:tc>
        <w:tc>
          <w:tcPr>
            <w:tcW w:w="1538" w:type="dxa"/>
            <w:gridSpan w:val="4"/>
            <w:tcBorders>
              <w:top w:val="nil"/>
              <w:left w:val="nil"/>
              <w:bottom w:val="single" w:sz="8" w:space="0" w:color="auto"/>
              <w:right w:val="single" w:sz="4" w:space="0" w:color="auto"/>
            </w:tcBorders>
            <w:shd w:val="clear" w:color="auto" w:fill="auto"/>
            <w:noWrap/>
            <w:vAlign w:val="center"/>
            <w:hideMark/>
          </w:tcPr>
          <w:p w:rsidR="004A2D71" w:rsidRPr="009D18CE" w:rsidRDefault="004A2D71" w:rsidP="009D18CE">
            <w:pPr>
              <w:widowControl/>
              <w:jc w:val="center"/>
              <w:rPr>
                <w:rFonts w:ascii="宋体" w:eastAsia="宋体" w:hAnsi="宋体" w:cs="宋体"/>
                <w:kern w:val="0"/>
                <w:sz w:val="18"/>
                <w:szCs w:val="18"/>
              </w:rPr>
            </w:pPr>
            <w:r w:rsidRPr="009D18CE">
              <w:rPr>
                <w:rFonts w:hint="eastAsia"/>
                <w:color w:val="000000"/>
                <w:sz w:val="18"/>
                <w:szCs w:val="18"/>
              </w:rPr>
              <w:t>2.16</w:t>
            </w:r>
          </w:p>
        </w:tc>
        <w:tc>
          <w:tcPr>
            <w:tcW w:w="1417" w:type="dxa"/>
            <w:gridSpan w:val="2"/>
            <w:tcBorders>
              <w:top w:val="nil"/>
              <w:left w:val="nil"/>
              <w:bottom w:val="single" w:sz="8"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418" w:type="dxa"/>
            <w:gridSpan w:val="2"/>
            <w:tcBorders>
              <w:top w:val="nil"/>
              <w:left w:val="nil"/>
              <w:bottom w:val="single" w:sz="8" w:space="0" w:color="auto"/>
              <w:right w:val="single" w:sz="4" w:space="0" w:color="auto"/>
            </w:tcBorders>
            <w:shd w:val="clear" w:color="auto" w:fill="auto"/>
            <w:noWrap/>
            <w:vAlign w:val="center"/>
            <w:hideMark/>
          </w:tcPr>
          <w:p w:rsidR="004A2D71" w:rsidRPr="009D18CE" w:rsidRDefault="008903AD" w:rsidP="009D18CE">
            <w:pPr>
              <w:jc w:val="center"/>
              <w:rPr>
                <w:color w:val="000000"/>
                <w:sz w:val="18"/>
                <w:szCs w:val="18"/>
              </w:rPr>
            </w:pPr>
            <w:r w:rsidRPr="009D18CE">
              <w:rPr>
                <w:rFonts w:hint="eastAsia"/>
                <w:color w:val="000000"/>
                <w:sz w:val="18"/>
                <w:szCs w:val="18"/>
              </w:rPr>
              <w:t>0.00</w:t>
            </w:r>
          </w:p>
        </w:tc>
        <w:tc>
          <w:tcPr>
            <w:tcW w:w="1624" w:type="dxa"/>
            <w:gridSpan w:val="4"/>
            <w:tcBorders>
              <w:top w:val="nil"/>
              <w:left w:val="nil"/>
              <w:bottom w:val="single" w:sz="8"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760" w:type="dxa"/>
            <w:gridSpan w:val="4"/>
            <w:tcBorders>
              <w:top w:val="nil"/>
              <w:left w:val="nil"/>
              <w:bottom w:val="single" w:sz="8" w:space="0" w:color="auto"/>
              <w:right w:val="single" w:sz="4"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c>
          <w:tcPr>
            <w:tcW w:w="1276" w:type="dxa"/>
            <w:gridSpan w:val="2"/>
            <w:tcBorders>
              <w:top w:val="nil"/>
              <w:left w:val="nil"/>
              <w:bottom w:val="single" w:sz="8" w:space="0" w:color="auto"/>
              <w:right w:val="single" w:sz="8" w:space="0" w:color="auto"/>
            </w:tcBorders>
            <w:shd w:val="clear" w:color="auto" w:fill="auto"/>
            <w:noWrap/>
            <w:vAlign w:val="center"/>
            <w:hideMark/>
          </w:tcPr>
          <w:p w:rsidR="004A2D71" w:rsidRPr="009D18CE" w:rsidRDefault="008903AD" w:rsidP="009D18CE">
            <w:pPr>
              <w:widowControl/>
              <w:jc w:val="center"/>
              <w:rPr>
                <w:rFonts w:ascii="宋体" w:eastAsia="宋体" w:hAnsi="宋体" w:cs="宋体"/>
                <w:kern w:val="0"/>
                <w:sz w:val="18"/>
                <w:szCs w:val="18"/>
              </w:rPr>
            </w:pPr>
            <w:r w:rsidRPr="009D18CE">
              <w:rPr>
                <w:rFonts w:ascii="宋体" w:eastAsia="宋体" w:hAnsi="宋体" w:cs="宋体" w:hint="eastAsia"/>
                <w:kern w:val="0"/>
                <w:sz w:val="18"/>
                <w:szCs w:val="18"/>
              </w:rPr>
              <w:t>0.00</w:t>
            </w:r>
          </w:p>
        </w:tc>
      </w:tr>
      <w:tr w:rsidR="004A2D71" w:rsidRPr="00E43523" w:rsidTr="004D6FAE">
        <w:trPr>
          <w:gridAfter w:val="2"/>
          <w:wAfter w:w="2636" w:type="dxa"/>
          <w:trHeight w:val="615"/>
        </w:trPr>
        <w:tc>
          <w:tcPr>
            <w:tcW w:w="14279" w:type="dxa"/>
            <w:gridSpan w:val="31"/>
            <w:tcBorders>
              <w:top w:val="single" w:sz="8" w:space="0" w:color="auto"/>
              <w:left w:val="nil"/>
              <w:right w:val="nil"/>
            </w:tcBorders>
            <w:shd w:val="clear" w:color="auto" w:fill="auto"/>
            <w:vAlign w:val="center"/>
            <w:hideMark/>
          </w:tcPr>
          <w:p w:rsidR="00546E75" w:rsidRDefault="00B03C70" w:rsidP="00E43523">
            <w:pPr>
              <w:widowControl/>
              <w:jc w:val="left"/>
              <w:rPr>
                <w:color w:val="000000"/>
                <w:sz w:val="22"/>
              </w:rPr>
            </w:pPr>
            <w:r>
              <w:rPr>
                <w:rFonts w:hint="eastAsia"/>
                <w:color w:val="000000"/>
                <w:sz w:val="22"/>
              </w:rPr>
              <w:t>注：</w:t>
            </w:r>
            <w:r>
              <w:rPr>
                <w:rFonts w:hint="eastAsia"/>
                <w:color w:val="000000"/>
                <w:sz w:val="22"/>
              </w:rPr>
              <w:t>1.</w:t>
            </w:r>
            <w:r>
              <w:rPr>
                <w:rFonts w:hint="eastAsia"/>
                <w:color w:val="000000"/>
                <w:sz w:val="22"/>
              </w:rPr>
              <w:t>本表依据《收入决算表》（财决</w:t>
            </w:r>
            <w:r>
              <w:rPr>
                <w:rFonts w:hint="eastAsia"/>
                <w:color w:val="000000"/>
                <w:sz w:val="22"/>
              </w:rPr>
              <w:t>03</w:t>
            </w:r>
            <w:r>
              <w:rPr>
                <w:rFonts w:hint="eastAsia"/>
                <w:color w:val="000000"/>
                <w:sz w:val="22"/>
              </w:rPr>
              <w:t>表）进行批复。</w:t>
            </w:r>
          </w:p>
          <w:p w:rsidR="00B03C70" w:rsidRDefault="00B03C70" w:rsidP="00E43523">
            <w:pPr>
              <w:widowControl/>
              <w:jc w:val="left"/>
              <w:rPr>
                <w:color w:val="000000"/>
                <w:sz w:val="22"/>
              </w:rPr>
            </w:pPr>
            <w:r>
              <w:rPr>
                <w:rFonts w:hint="eastAsia"/>
                <w:color w:val="000000"/>
                <w:sz w:val="22"/>
              </w:rPr>
              <w:t>2.</w:t>
            </w:r>
            <w:r>
              <w:rPr>
                <w:rFonts w:hint="eastAsia"/>
                <w:color w:val="000000"/>
                <w:sz w:val="22"/>
              </w:rPr>
              <w:t>本表含政府性基金预算财政拨款。</w:t>
            </w:r>
          </w:p>
          <w:p w:rsidR="00B03C70" w:rsidRDefault="00B03C70" w:rsidP="00E43523">
            <w:pPr>
              <w:widowControl/>
              <w:jc w:val="left"/>
              <w:rPr>
                <w:color w:val="000000"/>
                <w:sz w:val="22"/>
              </w:rPr>
            </w:pPr>
            <w:r>
              <w:rPr>
                <w:rFonts w:hint="eastAsia"/>
                <w:color w:val="000000"/>
                <w:sz w:val="22"/>
              </w:rPr>
              <w:t>3.</w:t>
            </w:r>
            <w:r>
              <w:rPr>
                <w:rFonts w:hint="eastAsia"/>
                <w:color w:val="000000"/>
                <w:sz w:val="22"/>
              </w:rPr>
              <w:t>本表批复到项级科目。</w:t>
            </w:r>
          </w:p>
          <w:p w:rsidR="009D18CE" w:rsidRDefault="00E06945" w:rsidP="00E43523">
            <w:pPr>
              <w:widowControl/>
              <w:jc w:val="left"/>
              <w:rPr>
                <w:color w:val="000000"/>
                <w:sz w:val="22"/>
              </w:rPr>
            </w:pPr>
            <w:r>
              <w:rPr>
                <w:rFonts w:hint="eastAsia"/>
                <w:color w:val="000000"/>
                <w:sz w:val="22"/>
              </w:rPr>
              <w:t>4.</w:t>
            </w:r>
            <w:r>
              <w:rPr>
                <w:rFonts w:hint="eastAsia"/>
                <w:color w:val="000000"/>
                <w:sz w:val="22"/>
              </w:rPr>
              <w:t>本表以“万元”为金额单位（保留两位小数）。</w:t>
            </w:r>
          </w:p>
          <w:p w:rsidR="004D6FAE" w:rsidRPr="004D6FAE" w:rsidRDefault="004D6FAE" w:rsidP="00E43523">
            <w:pPr>
              <w:widowControl/>
              <w:jc w:val="left"/>
              <w:rPr>
                <w:color w:val="000000"/>
                <w:sz w:val="22"/>
              </w:rPr>
            </w:pPr>
          </w:p>
        </w:tc>
      </w:tr>
      <w:tr w:rsidR="004A2D71" w:rsidRPr="00E43523" w:rsidTr="004D6FAE">
        <w:trPr>
          <w:gridAfter w:val="2"/>
          <w:wAfter w:w="2636" w:type="dxa"/>
          <w:trHeight w:val="615"/>
        </w:trPr>
        <w:tc>
          <w:tcPr>
            <w:tcW w:w="14279" w:type="dxa"/>
            <w:gridSpan w:val="31"/>
            <w:tcBorders>
              <w:left w:val="nil"/>
              <w:bottom w:val="nil"/>
              <w:right w:val="nil"/>
            </w:tcBorders>
            <w:shd w:val="clear" w:color="auto" w:fill="auto"/>
            <w:vAlign w:val="center"/>
            <w:hideMark/>
          </w:tcPr>
          <w:p w:rsidR="004A2D71" w:rsidRPr="00AE493D" w:rsidRDefault="004A2D71" w:rsidP="00E43523">
            <w:pPr>
              <w:widowControl/>
              <w:jc w:val="center"/>
              <w:rPr>
                <w:rFonts w:ascii="华文中宋" w:eastAsia="华文中宋" w:hAnsi="华文中宋" w:cs="宋体"/>
                <w:color w:val="000000"/>
                <w:kern w:val="0"/>
                <w:sz w:val="32"/>
                <w:szCs w:val="32"/>
              </w:rPr>
            </w:pPr>
            <w:r w:rsidRPr="00AE493D">
              <w:rPr>
                <w:rFonts w:ascii="华文中宋" w:eastAsia="华文中宋" w:hAnsi="华文中宋" w:cs="宋体" w:hint="eastAsia"/>
                <w:color w:val="000000"/>
                <w:kern w:val="0"/>
                <w:sz w:val="32"/>
                <w:szCs w:val="32"/>
              </w:rPr>
              <w:lastRenderedPageBreak/>
              <w:t>支出决算表</w:t>
            </w:r>
          </w:p>
        </w:tc>
      </w:tr>
      <w:tr w:rsidR="004A2D71" w:rsidRPr="00E43523" w:rsidTr="00ED7EA5">
        <w:trPr>
          <w:gridAfter w:val="3"/>
          <w:wAfter w:w="3360" w:type="dxa"/>
          <w:trHeight w:val="285"/>
        </w:trPr>
        <w:tc>
          <w:tcPr>
            <w:tcW w:w="1135" w:type="dxa"/>
            <w:gridSpan w:val="6"/>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257" w:type="dxa"/>
            <w:gridSpan w:val="2"/>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2592" w:type="dxa"/>
            <w:gridSpan w:val="2"/>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418" w:type="dxa"/>
            <w:gridSpan w:val="4"/>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679" w:type="dxa"/>
            <w:gridSpan w:val="4"/>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985" w:type="dxa"/>
            <w:gridSpan w:val="2"/>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431" w:type="dxa"/>
            <w:gridSpan w:val="4"/>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524" w:type="dxa"/>
            <w:gridSpan w:val="3"/>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534" w:type="dxa"/>
            <w:gridSpan w:val="3"/>
            <w:tcBorders>
              <w:top w:val="nil"/>
              <w:left w:val="nil"/>
              <w:bottom w:val="nil"/>
              <w:right w:val="nil"/>
            </w:tcBorders>
            <w:shd w:val="clear" w:color="000000" w:fill="FFFFFF"/>
            <w:noWrap/>
            <w:vAlign w:val="center"/>
            <w:hideMark/>
          </w:tcPr>
          <w:p w:rsidR="004A2D71" w:rsidRPr="00E43523" w:rsidRDefault="004A2D71" w:rsidP="00E43523">
            <w:pPr>
              <w:widowControl/>
              <w:jc w:val="right"/>
              <w:rPr>
                <w:rFonts w:ascii="宋体" w:eastAsia="宋体" w:hAnsi="宋体" w:cs="宋体"/>
                <w:color w:val="000000"/>
                <w:kern w:val="0"/>
                <w:sz w:val="20"/>
                <w:szCs w:val="20"/>
              </w:rPr>
            </w:pPr>
            <w:r w:rsidRPr="00E43523">
              <w:rPr>
                <w:rFonts w:ascii="宋体" w:eastAsia="宋体" w:hAnsi="宋体" w:cs="宋体" w:hint="eastAsia"/>
                <w:color w:val="000000"/>
                <w:kern w:val="0"/>
                <w:sz w:val="20"/>
                <w:szCs w:val="20"/>
              </w:rPr>
              <w:t>公开03表</w:t>
            </w:r>
          </w:p>
        </w:tc>
      </w:tr>
      <w:tr w:rsidR="004D6FAE" w:rsidRPr="00E43523" w:rsidTr="004D6FAE">
        <w:trPr>
          <w:gridAfter w:val="3"/>
          <w:wAfter w:w="3360" w:type="dxa"/>
          <w:trHeight w:val="300"/>
        </w:trPr>
        <w:tc>
          <w:tcPr>
            <w:tcW w:w="3984" w:type="dxa"/>
            <w:gridSpan w:val="10"/>
            <w:tcBorders>
              <w:top w:val="nil"/>
              <w:left w:val="nil"/>
              <w:bottom w:val="nil"/>
              <w:right w:val="nil"/>
            </w:tcBorders>
            <w:shd w:val="clear" w:color="000000" w:fill="FFFFFF"/>
            <w:noWrap/>
            <w:vAlign w:val="center"/>
            <w:hideMark/>
          </w:tcPr>
          <w:p w:rsidR="004D6FAE" w:rsidRPr="004D6FAE" w:rsidRDefault="004D6FAE" w:rsidP="004D6FAE">
            <w:pPr>
              <w:widowControl/>
              <w:jc w:val="left"/>
              <w:rPr>
                <w:rFonts w:ascii="宋体" w:eastAsia="宋体" w:hAnsi="宋体" w:cs="宋体"/>
                <w:color w:val="000000"/>
                <w:kern w:val="0"/>
                <w:sz w:val="20"/>
                <w:szCs w:val="20"/>
              </w:rPr>
            </w:pPr>
            <w:r w:rsidRPr="00E43523">
              <w:rPr>
                <w:rFonts w:ascii="宋体" w:eastAsia="宋体" w:hAnsi="宋体" w:cs="宋体" w:hint="eastAsia"/>
                <w:color w:val="000000"/>
                <w:kern w:val="0"/>
                <w:sz w:val="20"/>
                <w:szCs w:val="20"/>
              </w:rPr>
              <w:t>部门：</w:t>
            </w:r>
            <w:r>
              <w:rPr>
                <w:rFonts w:ascii="宋体" w:eastAsia="宋体" w:hAnsi="宋体" w:cs="宋体" w:hint="eastAsia"/>
                <w:color w:val="000000"/>
                <w:kern w:val="0"/>
                <w:sz w:val="20"/>
                <w:szCs w:val="20"/>
              </w:rPr>
              <w:t>大埔县招商局</w:t>
            </w:r>
            <w:r w:rsidRPr="00E43523">
              <w:rPr>
                <w:rFonts w:ascii="宋体" w:eastAsia="宋体" w:hAnsi="宋体" w:cs="宋体" w:hint="eastAsia"/>
                <w:kern w:val="0"/>
                <w:sz w:val="24"/>
                <w:szCs w:val="24"/>
              </w:rPr>
              <w:t xml:space="preserve">　</w:t>
            </w:r>
          </w:p>
        </w:tc>
        <w:tc>
          <w:tcPr>
            <w:tcW w:w="1418" w:type="dxa"/>
            <w:gridSpan w:val="4"/>
            <w:tcBorders>
              <w:top w:val="nil"/>
              <w:left w:val="nil"/>
              <w:bottom w:val="nil"/>
              <w:right w:val="nil"/>
            </w:tcBorders>
            <w:shd w:val="clear" w:color="000000" w:fill="FFFFFF"/>
            <w:noWrap/>
            <w:vAlign w:val="center"/>
            <w:hideMark/>
          </w:tcPr>
          <w:p w:rsidR="004D6FAE" w:rsidRPr="00E43523" w:rsidRDefault="004D6FAE"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679" w:type="dxa"/>
            <w:gridSpan w:val="4"/>
            <w:tcBorders>
              <w:top w:val="nil"/>
              <w:left w:val="nil"/>
              <w:bottom w:val="nil"/>
              <w:right w:val="nil"/>
            </w:tcBorders>
            <w:shd w:val="clear" w:color="000000" w:fill="FFFFFF"/>
            <w:noWrap/>
            <w:vAlign w:val="center"/>
            <w:hideMark/>
          </w:tcPr>
          <w:p w:rsidR="004D6FAE" w:rsidRPr="00E43523" w:rsidRDefault="004D6FAE"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985" w:type="dxa"/>
            <w:gridSpan w:val="2"/>
            <w:tcBorders>
              <w:top w:val="nil"/>
              <w:left w:val="nil"/>
              <w:bottom w:val="nil"/>
              <w:right w:val="nil"/>
            </w:tcBorders>
            <w:shd w:val="clear" w:color="000000" w:fill="FFFFFF"/>
            <w:noWrap/>
            <w:vAlign w:val="center"/>
            <w:hideMark/>
          </w:tcPr>
          <w:p w:rsidR="004D6FAE" w:rsidRPr="00E43523" w:rsidRDefault="004D6FAE" w:rsidP="00E43523">
            <w:pPr>
              <w:widowControl/>
              <w:jc w:val="center"/>
              <w:rPr>
                <w:rFonts w:ascii="宋体" w:eastAsia="宋体" w:hAnsi="宋体" w:cs="宋体"/>
                <w:color w:val="000000"/>
                <w:kern w:val="0"/>
                <w:sz w:val="20"/>
                <w:szCs w:val="20"/>
              </w:rPr>
            </w:pPr>
            <w:r w:rsidRPr="00E43523">
              <w:rPr>
                <w:rFonts w:ascii="宋体" w:eastAsia="宋体" w:hAnsi="宋体" w:cs="宋体" w:hint="eastAsia"/>
                <w:color w:val="000000"/>
                <w:kern w:val="0"/>
                <w:sz w:val="20"/>
                <w:szCs w:val="20"/>
              </w:rPr>
              <w:t xml:space="preserve">　</w:t>
            </w:r>
          </w:p>
        </w:tc>
        <w:tc>
          <w:tcPr>
            <w:tcW w:w="1431" w:type="dxa"/>
            <w:gridSpan w:val="4"/>
            <w:tcBorders>
              <w:top w:val="nil"/>
              <w:left w:val="nil"/>
              <w:bottom w:val="nil"/>
              <w:right w:val="nil"/>
            </w:tcBorders>
            <w:shd w:val="clear" w:color="000000" w:fill="FFFFFF"/>
            <w:noWrap/>
            <w:vAlign w:val="center"/>
            <w:hideMark/>
          </w:tcPr>
          <w:p w:rsidR="004D6FAE" w:rsidRPr="00E43523" w:rsidRDefault="004D6FAE"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524" w:type="dxa"/>
            <w:gridSpan w:val="3"/>
            <w:tcBorders>
              <w:top w:val="nil"/>
              <w:left w:val="nil"/>
              <w:bottom w:val="nil"/>
              <w:right w:val="nil"/>
            </w:tcBorders>
            <w:shd w:val="clear" w:color="000000" w:fill="FFFFFF"/>
            <w:noWrap/>
            <w:vAlign w:val="center"/>
            <w:hideMark/>
          </w:tcPr>
          <w:p w:rsidR="004D6FAE" w:rsidRPr="00E43523" w:rsidRDefault="004D6FAE"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534" w:type="dxa"/>
            <w:gridSpan w:val="3"/>
            <w:tcBorders>
              <w:top w:val="nil"/>
              <w:left w:val="nil"/>
              <w:bottom w:val="nil"/>
              <w:right w:val="nil"/>
            </w:tcBorders>
            <w:shd w:val="clear" w:color="000000" w:fill="FFFFFF"/>
            <w:noWrap/>
            <w:vAlign w:val="center"/>
            <w:hideMark/>
          </w:tcPr>
          <w:p w:rsidR="004D6FAE" w:rsidRPr="00E43523" w:rsidRDefault="004D6FAE" w:rsidP="00E43523">
            <w:pPr>
              <w:widowControl/>
              <w:jc w:val="right"/>
              <w:rPr>
                <w:rFonts w:ascii="宋体" w:eastAsia="宋体" w:hAnsi="宋体" w:cs="宋体"/>
                <w:color w:val="000000"/>
                <w:kern w:val="0"/>
                <w:sz w:val="20"/>
                <w:szCs w:val="20"/>
              </w:rPr>
            </w:pPr>
            <w:r w:rsidRPr="00E43523">
              <w:rPr>
                <w:rFonts w:ascii="宋体" w:eastAsia="宋体" w:hAnsi="宋体" w:cs="宋体" w:hint="eastAsia"/>
                <w:color w:val="000000"/>
                <w:kern w:val="0"/>
                <w:sz w:val="20"/>
                <w:szCs w:val="20"/>
              </w:rPr>
              <w:t>单位：万元</w:t>
            </w:r>
          </w:p>
        </w:tc>
      </w:tr>
      <w:tr w:rsidR="004A2D71" w:rsidRPr="00E43523" w:rsidTr="00ED7EA5">
        <w:trPr>
          <w:gridAfter w:val="3"/>
          <w:wAfter w:w="3360" w:type="dxa"/>
          <w:trHeight w:val="345"/>
        </w:trPr>
        <w:tc>
          <w:tcPr>
            <w:tcW w:w="3984" w:type="dxa"/>
            <w:gridSpan w:val="10"/>
            <w:tcBorders>
              <w:top w:val="single" w:sz="8" w:space="0" w:color="auto"/>
              <w:left w:val="single" w:sz="8" w:space="0" w:color="auto"/>
              <w:bottom w:val="single" w:sz="4" w:space="0" w:color="auto"/>
              <w:right w:val="nil"/>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项    目</w:t>
            </w:r>
          </w:p>
        </w:tc>
        <w:tc>
          <w:tcPr>
            <w:tcW w:w="1418" w:type="dxa"/>
            <w:gridSpan w:val="4"/>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本年支出合计</w:t>
            </w:r>
          </w:p>
        </w:tc>
        <w:tc>
          <w:tcPr>
            <w:tcW w:w="1679" w:type="dxa"/>
            <w:gridSpan w:val="4"/>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基本支出</w:t>
            </w:r>
          </w:p>
        </w:tc>
        <w:tc>
          <w:tcPr>
            <w:tcW w:w="1985" w:type="dxa"/>
            <w:gridSpan w:val="2"/>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项目支出</w:t>
            </w:r>
          </w:p>
        </w:tc>
        <w:tc>
          <w:tcPr>
            <w:tcW w:w="1431" w:type="dxa"/>
            <w:gridSpan w:val="4"/>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上缴上级支出</w:t>
            </w:r>
          </w:p>
        </w:tc>
        <w:tc>
          <w:tcPr>
            <w:tcW w:w="1524" w:type="dxa"/>
            <w:gridSpan w:val="3"/>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经营支出</w:t>
            </w:r>
          </w:p>
        </w:tc>
        <w:tc>
          <w:tcPr>
            <w:tcW w:w="1534" w:type="dxa"/>
            <w:gridSpan w:val="3"/>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对附属单位补助支出</w:t>
            </w:r>
          </w:p>
        </w:tc>
      </w:tr>
      <w:tr w:rsidR="004A2D71" w:rsidRPr="00E43523" w:rsidTr="00ED7EA5">
        <w:trPr>
          <w:gridAfter w:val="3"/>
          <w:wAfter w:w="3360" w:type="dxa"/>
          <w:trHeight w:val="345"/>
        </w:trPr>
        <w:tc>
          <w:tcPr>
            <w:tcW w:w="1392" w:type="dxa"/>
            <w:gridSpan w:val="8"/>
            <w:vMerge w:val="restart"/>
            <w:tcBorders>
              <w:top w:val="single" w:sz="4" w:space="0" w:color="auto"/>
              <w:left w:val="single" w:sz="8" w:space="0" w:color="auto"/>
              <w:bottom w:val="single" w:sz="4" w:space="0" w:color="000000"/>
              <w:right w:val="nil"/>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功能分类科目编码</w:t>
            </w:r>
          </w:p>
        </w:tc>
        <w:tc>
          <w:tcPr>
            <w:tcW w:w="259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A2D71" w:rsidRPr="00ED7EA5" w:rsidRDefault="004A2D71"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科目名称</w:t>
            </w:r>
          </w:p>
        </w:tc>
        <w:tc>
          <w:tcPr>
            <w:tcW w:w="1418" w:type="dxa"/>
            <w:gridSpan w:val="4"/>
            <w:vMerge/>
            <w:tcBorders>
              <w:top w:val="single" w:sz="8" w:space="0" w:color="auto"/>
              <w:left w:val="single" w:sz="4" w:space="0" w:color="auto"/>
              <w:bottom w:val="single" w:sz="4" w:space="0" w:color="000000"/>
              <w:right w:val="single" w:sz="4" w:space="0" w:color="auto"/>
            </w:tcBorders>
            <w:vAlign w:val="center"/>
            <w:hideMark/>
          </w:tcPr>
          <w:p w:rsidR="004A2D71" w:rsidRPr="00ED7EA5" w:rsidRDefault="004A2D71" w:rsidP="00E43523">
            <w:pPr>
              <w:widowControl/>
              <w:jc w:val="left"/>
              <w:rPr>
                <w:rFonts w:ascii="宋体" w:eastAsia="宋体" w:hAnsi="宋体" w:cs="宋体"/>
                <w:kern w:val="0"/>
                <w:sz w:val="18"/>
                <w:szCs w:val="18"/>
              </w:rPr>
            </w:pPr>
          </w:p>
        </w:tc>
        <w:tc>
          <w:tcPr>
            <w:tcW w:w="1679" w:type="dxa"/>
            <w:gridSpan w:val="4"/>
            <w:vMerge/>
            <w:tcBorders>
              <w:top w:val="single" w:sz="8" w:space="0" w:color="auto"/>
              <w:left w:val="single" w:sz="4" w:space="0" w:color="auto"/>
              <w:bottom w:val="single" w:sz="4" w:space="0" w:color="000000"/>
              <w:right w:val="single" w:sz="4" w:space="0" w:color="auto"/>
            </w:tcBorders>
            <w:vAlign w:val="center"/>
            <w:hideMark/>
          </w:tcPr>
          <w:p w:rsidR="004A2D71" w:rsidRPr="00ED7EA5" w:rsidRDefault="004A2D71" w:rsidP="00E43523">
            <w:pPr>
              <w:widowControl/>
              <w:jc w:val="left"/>
              <w:rPr>
                <w:rFonts w:ascii="宋体" w:eastAsia="宋体" w:hAnsi="宋体" w:cs="宋体"/>
                <w:kern w:val="0"/>
                <w:sz w:val="18"/>
                <w:szCs w:val="18"/>
              </w:rPr>
            </w:pPr>
          </w:p>
        </w:tc>
        <w:tc>
          <w:tcPr>
            <w:tcW w:w="1985" w:type="dxa"/>
            <w:gridSpan w:val="2"/>
            <w:vMerge/>
            <w:tcBorders>
              <w:top w:val="single" w:sz="8" w:space="0" w:color="auto"/>
              <w:left w:val="single" w:sz="4" w:space="0" w:color="auto"/>
              <w:bottom w:val="single" w:sz="4" w:space="0" w:color="000000"/>
              <w:right w:val="single" w:sz="4" w:space="0" w:color="auto"/>
            </w:tcBorders>
            <w:vAlign w:val="center"/>
            <w:hideMark/>
          </w:tcPr>
          <w:p w:rsidR="004A2D71" w:rsidRPr="00ED7EA5" w:rsidRDefault="004A2D71" w:rsidP="00E43523">
            <w:pPr>
              <w:widowControl/>
              <w:jc w:val="left"/>
              <w:rPr>
                <w:rFonts w:ascii="宋体" w:eastAsia="宋体" w:hAnsi="宋体" w:cs="宋体"/>
                <w:kern w:val="0"/>
                <w:sz w:val="18"/>
                <w:szCs w:val="18"/>
              </w:rPr>
            </w:pPr>
          </w:p>
        </w:tc>
        <w:tc>
          <w:tcPr>
            <w:tcW w:w="1431" w:type="dxa"/>
            <w:gridSpan w:val="4"/>
            <w:vMerge/>
            <w:tcBorders>
              <w:top w:val="single" w:sz="8" w:space="0" w:color="auto"/>
              <w:left w:val="single" w:sz="4" w:space="0" w:color="auto"/>
              <w:bottom w:val="single" w:sz="4" w:space="0" w:color="000000"/>
              <w:right w:val="single" w:sz="4" w:space="0" w:color="auto"/>
            </w:tcBorders>
            <w:vAlign w:val="center"/>
            <w:hideMark/>
          </w:tcPr>
          <w:p w:rsidR="004A2D71" w:rsidRPr="00ED7EA5" w:rsidRDefault="004A2D71" w:rsidP="00E43523">
            <w:pPr>
              <w:widowControl/>
              <w:jc w:val="left"/>
              <w:rPr>
                <w:rFonts w:ascii="宋体" w:eastAsia="宋体" w:hAnsi="宋体" w:cs="宋体"/>
                <w:kern w:val="0"/>
                <w:sz w:val="18"/>
                <w:szCs w:val="18"/>
              </w:rPr>
            </w:pPr>
          </w:p>
        </w:tc>
        <w:tc>
          <w:tcPr>
            <w:tcW w:w="1524" w:type="dxa"/>
            <w:gridSpan w:val="3"/>
            <w:vMerge/>
            <w:tcBorders>
              <w:top w:val="single" w:sz="8" w:space="0" w:color="auto"/>
              <w:left w:val="single" w:sz="4" w:space="0" w:color="auto"/>
              <w:bottom w:val="single" w:sz="4" w:space="0" w:color="000000"/>
              <w:right w:val="single" w:sz="4" w:space="0" w:color="auto"/>
            </w:tcBorders>
            <w:vAlign w:val="center"/>
            <w:hideMark/>
          </w:tcPr>
          <w:p w:rsidR="004A2D71" w:rsidRPr="00ED7EA5" w:rsidRDefault="004A2D71" w:rsidP="00E43523">
            <w:pPr>
              <w:widowControl/>
              <w:jc w:val="left"/>
              <w:rPr>
                <w:rFonts w:ascii="宋体" w:eastAsia="宋体" w:hAnsi="宋体" w:cs="宋体"/>
                <w:kern w:val="0"/>
                <w:sz w:val="18"/>
                <w:szCs w:val="18"/>
              </w:rPr>
            </w:pPr>
          </w:p>
        </w:tc>
        <w:tc>
          <w:tcPr>
            <w:tcW w:w="1534" w:type="dxa"/>
            <w:gridSpan w:val="3"/>
            <w:vMerge/>
            <w:tcBorders>
              <w:top w:val="single" w:sz="8" w:space="0" w:color="auto"/>
              <w:left w:val="single" w:sz="4" w:space="0" w:color="auto"/>
              <w:bottom w:val="single" w:sz="4" w:space="0" w:color="000000"/>
              <w:right w:val="single" w:sz="8" w:space="0" w:color="auto"/>
            </w:tcBorders>
            <w:vAlign w:val="center"/>
            <w:hideMark/>
          </w:tcPr>
          <w:p w:rsidR="004A2D71" w:rsidRPr="00ED7EA5" w:rsidRDefault="004A2D71" w:rsidP="00E43523">
            <w:pPr>
              <w:widowControl/>
              <w:jc w:val="left"/>
              <w:rPr>
                <w:rFonts w:ascii="宋体" w:eastAsia="宋体" w:hAnsi="宋体" w:cs="宋体"/>
                <w:kern w:val="0"/>
                <w:sz w:val="18"/>
                <w:szCs w:val="18"/>
              </w:rPr>
            </w:pPr>
          </w:p>
        </w:tc>
      </w:tr>
      <w:tr w:rsidR="004A2D71" w:rsidRPr="00E43523" w:rsidTr="00ED7EA5">
        <w:trPr>
          <w:gridAfter w:val="3"/>
          <w:wAfter w:w="3360" w:type="dxa"/>
          <w:trHeight w:val="345"/>
        </w:trPr>
        <w:tc>
          <w:tcPr>
            <w:tcW w:w="1392" w:type="dxa"/>
            <w:gridSpan w:val="8"/>
            <w:vMerge/>
            <w:tcBorders>
              <w:top w:val="single" w:sz="4" w:space="0" w:color="auto"/>
              <w:left w:val="single" w:sz="8" w:space="0" w:color="auto"/>
              <w:bottom w:val="single" w:sz="4" w:space="0" w:color="000000"/>
              <w:right w:val="nil"/>
            </w:tcBorders>
            <w:vAlign w:val="center"/>
            <w:hideMark/>
          </w:tcPr>
          <w:p w:rsidR="004A2D71" w:rsidRPr="00E43523" w:rsidRDefault="004A2D71" w:rsidP="00E43523">
            <w:pPr>
              <w:widowControl/>
              <w:jc w:val="left"/>
              <w:rPr>
                <w:rFonts w:ascii="宋体" w:eastAsia="宋体" w:hAnsi="宋体" w:cs="宋体"/>
                <w:kern w:val="0"/>
                <w:sz w:val="24"/>
                <w:szCs w:val="24"/>
              </w:rPr>
            </w:pPr>
          </w:p>
        </w:tc>
        <w:tc>
          <w:tcPr>
            <w:tcW w:w="2592" w:type="dxa"/>
            <w:gridSpan w:val="2"/>
            <w:vMerge/>
            <w:tcBorders>
              <w:top w:val="nil"/>
              <w:left w:val="single" w:sz="4" w:space="0" w:color="auto"/>
              <w:bottom w:val="single" w:sz="4" w:space="0" w:color="000000"/>
              <w:right w:val="single" w:sz="4" w:space="0" w:color="auto"/>
            </w:tcBorders>
            <w:vAlign w:val="center"/>
            <w:hideMark/>
          </w:tcPr>
          <w:p w:rsidR="004A2D71" w:rsidRPr="00E43523" w:rsidRDefault="004A2D71" w:rsidP="00E43523">
            <w:pPr>
              <w:widowControl/>
              <w:jc w:val="left"/>
              <w:rPr>
                <w:rFonts w:ascii="宋体" w:eastAsia="宋体" w:hAnsi="宋体" w:cs="宋体"/>
                <w:kern w:val="0"/>
                <w:sz w:val="24"/>
                <w:szCs w:val="24"/>
              </w:rPr>
            </w:pPr>
          </w:p>
        </w:tc>
        <w:tc>
          <w:tcPr>
            <w:tcW w:w="1418" w:type="dxa"/>
            <w:gridSpan w:val="4"/>
            <w:vMerge/>
            <w:tcBorders>
              <w:top w:val="single" w:sz="8" w:space="0" w:color="auto"/>
              <w:left w:val="single" w:sz="4" w:space="0" w:color="auto"/>
              <w:bottom w:val="single" w:sz="4" w:space="0" w:color="000000"/>
              <w:right w:val="single" w:sz="4" w:space="0" w:color="auto"/>
            </w:tcBorders>
            <w:vAlign w:val="center"/>
            <w:hideMark/>
          </w:tcPr>
          <w:p w:rsidR="004A2D71" w:rsidRPr="00E43523" w:rsidRDefault="004A2D71" w:rsidP="00E43523">
            <w:pPr>
              <w:widowControl/>
              <w:jc w:val="left"/>
              <w:rPr>
                <w:rFonts w:ascii="宋体" w:eastAsia="宋体" w:hAnsi="宋体" w:cs="宋体"/>
                <w:kern w:val="0"/>
                <w:sz w:val="24"/>
                <w:szCs w:val="24"/>
              </w:rPr>
            </w:pPr>
          </w:p>
        </w:tc>
        <w:tc>
          <w:tcPr>
            <w:tcW w:w="1679" w:type="dxa"/>
            <w:gridSpan w:val="4"/>
            <w:vMerge/>
            <w:tcBorders>
              <w:top w:val="single" w:sz="8" w:space="0" w:color="auto"/>
              <w:left w:val="single" w:sz="4" w:space="0" w:color="auto"/>
              <w:bottom w:val="single" w:sz="4" w:space="0" w:color="000000"/>
              <w:right w:val="single" w:sz="4" w:space="0" w:color="auto"/>
            </w:tcBorders>
            <w:vAlign w:val="center"/>
            <w:hideMark/>
          </w:tcPr>
          <w:p w:rsidR="004A2D71" w:rsidRPr="00E43523" w:rsidRDefault="004A2D71" w:rsidP="00E43523">
            <w:pPr>
              <w:widowControl/>
              <w:jc w:val="left"/>
              <w:rPr>
                <w:rFonts w:ascii="宋体" w:eastAsia="宋体" w:hAnsi="宋体" w:cs="宋体"/>
                <w:kern w:val="0"/>
                <w:sz w:val="24"/>
                <w:szCs w:val="24"/>
              </w:rPr>
            </w:pPr>
          </w:p>
        </w:tc>
        <w:tc>
          <w:tcPr>
            <w:tcW w:w="1985" w:type="dxa"/>
            <w:gridSpan w:val="2"/>
            <w:vMerge/>
            <w:tcBorders>
              <w:top w:val="single" w:sz="8" w:space="0" w:color="auto"/>
              <w:left w:val="single" w:sz="4" w:space="0" w:color="auto"/>
              <w:bottom w:val="single" w:sz="4" w:space="0" w:color="000000"/>
              <w:right w:val="single" w:sz="4" w:space="0" w:color="auto"/>
            </w:tcBorders>
            <w:vAlign w:val="center"/>
            <w:hideMark/>
          </w:tcPr>
          <w:p w:rsidR="004A2D71" w:rsidRPr="00E43523" w:rsidRDefault="004A2D71" w:rsidP="00E43523">
            <w:pPr>
              <w:widowControl/>
              <w:jc w:val="left"/>
              <w:rPr>
                <w:rFonts w:ascii="宋体" w:eastAsia="宋体" w:hAnsi="宋体" w:cs="宋体"/>
                <w:kern w:val="0"/>
                <w:sz w:val="24"/>
                <w:szCs w:val="24"/>
              </w:rPr>
            </w:pPr>
          </w:p>
        </w:tc>
        <w:tc>
          <w:tcPr>
            <w:tcW w:w="1431" w:type="dxa"/>
            <w:gridSpan w:val="4"/>
            <w:vMerge/>
            <w:tcBorders>
              <w:top w:val="single" w:sz="8" w:space="0" w:color="auto"/>
              <w:left w:val="single" w:sz="4" w:space="0" w:color="auto"/>
              <w:bottom w:val="single" w:sz="4" w:space="0" w:color="000000"/>
              <w:right w:val="single" w:sz="4" w:space="0" w:color="auto"/>
            </w:tcBorders>
            <w:vAlign w:val="center"/>
            <w:hideMark/>
          </w:tcPr>
          <w:p w:rsidR="004A2D71" w:rsidRPr="00E43523" w:rsidRDefault="004A2D71" w:rsidP="00E43523">
            <w:pPr>
              <w:widowControl/>
              <w:jc w:val="left"/>
              <w:rPr>
                <w:rFonts w:ascii="宋体" w:eastAsia="宋体" w:hAnsi="宋体" w:cs="宋体"/>
                <w:kern w:val="0"/>
                <w:sz w:val="24"/>
                <w:szCs w:val="24"/>
              </w:rPr>
            </w:pPr>
          </w:p>
        </w:tc>
        <w:tc>
          <w:tcPr>
            <w:tcW w:w="1524" w:type="dxa"/>
            <w:gridSpan w:val="3"/>
            <w:vMerge/>
            <w:tcBorders>
              <w:top w:val="single" w:sz="8" w:space="0" w:color="auto"/>
              <w:left w:val="single" w:sz="4" w:space="0" w:color="auto"/>
              <w:bottom w:val="single" w:sz="4" w:space="0" w:color="000000"/>
              <w:right w:val="single" w:sz="4" w:space="0" w:color="auto"/>
            </w:tcBorders>
            <w:vAlign w:val="center"/>
            <w:hideMark/>
          </w:tcPr>
          <w:p w:rsidR="004A2D71" w:rsidRPr="00E43523" w:rsidRDefault="004A2D71" w:rsidP="00E43523">
            <w:pPr>
              <w:widowControl/>
              <w:jc w:val="left"/>
              <w:rPr>
                <w:rFonts w:ascii="宋体" w:eastAsia="宋体" w:hAnsi="宋体" w:cs="宋体"/>
                <w:kern w:val="0"/>
                <w:sz w:val="24"/>
                <w:szCs w:val="24"/>
              </w:rPr>
            </w:pPr>
          </w:p>
        </w:tc>
        <w:tc>
          <w:tcPr>
            <w:tcW w:w="1534" w:type="dxa"/>
            <w:gridSpan w:val="3"/>
            <w:vMerge/>
            <w:tcBorders>
              <w:top w:val="single" w:sz="8" w:space="0" w:color="auto"/>
              <w:left w:val="single" w:sz="4" w:space="0" w:color="auto"/>
              <w:bottom w:val="single" w:sz="4" w:space="0" w:color="000000"/>
              <w:right w:val="single" w:sz="8" w:space="0" w:color="auto"/>
            </w:tcBorders>
            <w:vAlign w:val="center"/>
            <w:hideMark/>
          </w:tcPr>
          <w:p w:rsidR="004A2D71" w:rsidRPr="00E43523" w:rsidRDefault="004A2D71" w:rsidP="00E43523">
            <w:pPr>
              <w:widowControl/>
              <w:jc w:val="left"/>
              <w:rPr>
                <w:rFonts w:ascii="宋体" w:eastAsia="宋体" w:hAnsi="宋体" w:cs="宋体"/>
                <w:kern w:val="0"/>
                <w:sz w:val="24"/>
                <w:szCs w:val="24"/>
              </w:rPr>
            </w:pPr>
          </w:p>
        </w:tc>
      </w:tr>
      <w:tr w:rsidR="00546E75" w:rsidRPr="00E43523" w:rsidTr="00ED7EA5">
        <w:trPr>
          <w:gridAfter w:val="3"/>
          <w:wAfter w:w="3360" w:type="dxa"/>
          <w:trHeight w:val="345"/>
        </w:trPr>
        <w:tc>
          <w:tcPr>
            <w:tcW w:w="456"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r>
              <w:rPr>
                <w:rFonts w:ascii="宋体" w:eastAsia="宋体" w:hAnsi="宋体" w:cs="宋体" w:hint="eastAsia"/>
                <w:kern w:val="0"/>
                <w:sz w:val="24"/>
                <w:szCs w:val="24"/>
              </w:rPr>
              <w:t>类</w:t>
            </w:r>
          </w:p>
        </w:tc>
        <w:tc>
          <w:tcPr>
            <w:tcW w:w="48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46E75" w:rsidRPr="00E43523" w:rsidRDefault="00546E75" w:rsidP="00E43523">
            <w:pPr>
              <w:widowControl/>
              <w:jc w:val="center"/>
              <w:rPr>
                <w:rFonts w:ascii="宋体" w:eastAsia="宋体" w:hAnsi="宋体" w:cs="宋体"/>
                <w:kern w:val="0"/>
                <w:sz w:val="24"/>
                <w:szCs w:val="24"/>
              </w:rPr>
            </w:pPr>
            <w:r>
              <w:rPr>
                <w:rFonts w:ascii="宋体" w:eastAsia="宋体" w:hAnsi="宋体" w:cs="宋体" w:hint="eastAsia"/>
                <w:kern w:val="0"/>
                <w:sz w:val="24"/>
                <w:szCs w:val="24"/>
              </w:rPr>
              <w:t>款</w:t>
            </w:r>
          </w:p>
        </w:tc>
        <w:tc>
          <w:tcPr>
            <w:tcW w:w="45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546E75" w:rsidRPr="00E43523" w:rsidRDefault="00546E75" w:rsidP="00E43523">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546E75" w:rsidRPr="00E43523" w:rsidRDefault="00546E75" w:rsidP="00546E75">
            <w:pPr>
              <w:ind w:left="57"/>
              <w:jc w:val="center"/>
              <w:rPr>
                <w:rFonts w:ascii="宋体" w:eastAsia="宋体" w:hAnsi="宋体" w:cs="宋体"/>
                <w:kern w:val="0"/>
                <w:sz w:val="24"/>
                <w:szCs w:val="24"/>
              </w:rPr>
            </w:pPr>
            <w:r w:rsidRPr="00E43523">
              <w:rPr>
                <w:rFonts w:ascii="宋体" w:eastAsia="宋体" w:hAnsi="宋体" w:cs="宋体" w:hint="eastAsia"/>
                <w:kern w:val="0"/>
                <w:sz w:val="24"/>
                <w:szCs w:val="24"/>
              </w:rPr>
              <w:t>栏次</w:t>
            </w:r>
          </w:p>
        </w:tc>
        <w:tc>
          <w:tcPr>
            <w:tcW w:w="1418" w:type="dxa"/>
            <w:gridSpan w:val="4"/>
            <w:tcBorders>
              <w:top w:val="nil"/>
              <w:left w:val="nil"/>
              <w:bottom w:val="single" w:sz="4" w:space="0" w:color="auto"/>
              <w:right w:val="single" w:sz="4"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1</w:t>
            </w:r>
          </w:p>
        </w:tc>
        <w:tc>
          <w:tcPr>
            <w:tcW w:w="1679" w:type="dxa"/>
            <w:gridSpan w:val="4"/>
            <w:tcBorders>
              <w:top w:val="nil"/>
              <w:left w:val="nil"/>
              <w:bottom w:val="single" w:sz="4" w:space="0" w:color="auto"/>
              <w:right w:val="single" w:sz="4"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2</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3</w:t>
            </w:r>
          </w:p>
        </w:tc>
        <w:tc>
          <w:tcPr>
            <w:tcW w:w="1431" w:type="dxa"/>
            <w:gridSpan w:val="4"/>
            <w:tcBorders>
              <w:top w:val="nil"/>
              <w:left w:val="nil"/>
              <w:bottom w:val="single" w:sz="4" w:space="0" w:color="auto"/>
              <w:right w:val="single" w:sz="4"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4</w:t>
            </w:r>
          </w:p>
        </w:tc>
        <w:tc>
          <w:tcPr>
            <w:tcW w:w="1524" w:type="dxa"/>
            <w:gridSpan w:val="3"/>
            <w:tcBorders>
              <w:top w:val="nil"/>
              <w:left w:val="nil"/>
              <w:bottom w:val="single" w:sz="4" w:space="0" w:color="auto"/>
              <w:right w:val="single" w:sz="4"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5</w:t>
            </w:r>
          </w:p>
        </w:tc>
        <w:tc>
          <w:tcPr>
            <w:tcW w:w="1534" w:type="dxa"/>
            <w:gridSpan w:val="3"/>
            <w:tcBorders>
              <w:top w:val="nil"/>
              <w:left w:val="nil"/>
              <w:bottom w:val="single" w:sz="4" w:space="0" w:color="auto"/>
              <w:right w:val="single" w:sz="8"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r w:rsidRPr="00E43523">
              <w:rPr>
                <w:rFonts w:ascii="宋体" w:eastAsia="宋体" w:hAnsi="宋体" w:cs="宋体" w:hint="eastAsia"/>
                <w:kern w:val="0"/>
                <w:sz w:val="24"/>
                <w:szCs w:val="24"/>
              </w:rPr>
              <w:t>6</w:t>
            </w:r>
          </w:p>
        </w:tc>
      </w:tr>
      <w:tr w:rsidR="00546E75" w:rsidRPr="00E43523" w:rsidTr="00ED7EA5">
        <w:trPr>
          <w:gridAfter w:val="3"/>
          <w:wAfter w:w="3360" w:type="dxa"/>
          <w:trHeight w:val="345"/>
        </w:trPr>
        <w:tc>
          <w:tcPr>
            <w:tcW w:w="456" w:type="dxa"/>
            <w:gridSpan w:val="2"/>
            <w:tcBorders>
              <w:top w:val="nil"/>
              <w:left w:val="single" w:sz="8" w:space="0" w:color="auto"/>
              <w:bottom w:val="single" w:sz="4" w:space="0" w:color="auto"/>
              <w:right w:val="single" w:sz="4" w:space="0" w:color="auto"/>
            </w:tcBorders>
            <w:shd w:val="clear" w:color="000000" w:fill="FFFFFF"/>
            <w:noWrap/>
            <w:vAlign w:val="center"/>
            <w:hideMark/>
          </w:tcPr>
          <w:p w:rsidR="00546E75" w:rsidRPr="00E43523" w:rsidRDefault="00546E75" w:rsidP="00E43523">
            <w:pPr>
              <w:widowControl/>
              <w:jc w:val="center"/>
              <w:rPr>
                <w:rFonts w:ascii="宋体" w:eastAsia="宋体" w:hAnsi="宋体" w:cs="宋体"/>
                <w:kern w:val="0"/>
                <w:sz w:val="24"/>
                <w:szCs w:val="24"/>
              </w:rPr>
            </w:pPr>
          </w:p>
        </w:tc>
        <w:tc>
          <w:tcPr>
            <w:tcW w:w="480" w:type="dxa"/>
            <w:gridSpan w:val="3"/>
            <w:tcBorders>
              <w:top w:val="nil"/>
              <w:left w:val="single" w:sz="4" w:space="0" w:color="auto"/>
              <w:bottom w:val="single" w:sz="4" w:space="0" w:color="auto"/>
              <w:right w:val="single" w:sz="4" w:space="0" w:color="auto"/>
            </w:tcBorders>
            <w:shd w:val="clear" w:color="000000" w:fill="FFFFFF"/>
            <w:vAlign w:val="center"/>
          </w:tcPr>
          <w:p w:rsidR="00546E75" w:rsidRPr="00E43523" w:rsidRDefault="00546E75" w:rsidP="00E43523">
            <w:pPr>
              <w:widowControl/>
              <w:jc w:val="center"/>
              <w:rPr>
                <w:rFonts w:ascii="宋体" w:eastAsia="宋体" w:hAnsi="宋体" w:cs="宋体"/>
                <w:kern w:val="0"/>
                <w:sz w:val="24"/>
                <w:szCs w:val="24"/>
              </w:rPr>
            </w:pPr>
          </w:p>
        </w:tc>
        <w:tc>
          <w:tcPr>
            <w:tcW w:w="456" w:type="dxa"/>
            <w:gridSpan w:val="3"/>
            <w:tcBorders>
              <w:top w:val="nil"/>
              <w:left w:val="single" w:sz="4" w:space="0" w:color="auto"/>
              <w:bottom w:val="single" w:sz="4" w:space="0" w:color="auto"/>
              <w:right w:val="single" w:sz="4" w:space="0" w:color="auto"/>
            </w:tcBorders>
            <w:shd w:val="clear" w:color="000000" w:fill="FFFFFF"/>
            <w:vAlign w:val="center"/>
          </w:tcPr>
          <w:p w:rsidR="00546E75" w:rsidRPr="00E43523" w:rsidRDefault="00546E75" w:rsidP="00E43523">
            <w:pPr>
              <w:widowControl/>
              <w:jc w:val="center"/>
              <w:rPr>
                <w:rFonts w:ascii="宋体" w:eastAsia="宋体" w:hAnsi="宋体" w:cs="宋体"/>
                <w:kern w:val="0"/>
                <w:sz w:val="24"/>
                <w:szCs w:val="24"/>
              </w:rPr>
            </w:pPr>
          </w:p>
        </w:tc>
        <w:tc>
          <w:tcPr>
            <w:tcW w:w="2592" w:type="dxa"/>
            <w:gridSpan w:val="2"/>
            <w:tcBorders>
              <w:top w:val="nil"/>
              <w:left w:val="single" w:sz="4" w:space="0" w:color="auto"/>
              <w:bottom w:val="single" w:sz="4" w:space="0" w:color="auto"/>
              <w:right w:val="single" w:sz="4" w:space="0" w:color="000000"/>
            </w:tcBorders>
            <w:shd w:val="clear" w:color="000000" w:fill="FFFFFF"/>
            <w:vAlign w:val="center"/>
          </w:tcPr>
          <w:p w:rsidR="00546E75" w:rsidRPr="00E43523" w:rsidRDefault="00546E75" w:rsidP="00546E75">
            <w:pPr>
              <w:ind w:left="117"/>
              <w:jc w:val="center"/>
              <w:rPr>
                <w:rFonts w:ascii="宋体" w:eastAsia="宋体" w:hAnsi="宋体" w:cs="宋体"/>
                <w:kern w:val="0"/>
                <w:sz w:val="24"/>
                <w:szCs w:val="24"/>
              </w:rPr>
            </w:pPr>
            <w:r w:rsidRPr="00E43523">
              <w:rPr>
                <w:rFonts w:ascii="宋体" w:eastAsia="宋体" w:hAnsi="宋体" w:cs="宋体" w:hint="eastAsia"/>
                <w:kern w:val="0"/>
                <w:sz w:val="24"/>
                <w:szCs w:val="24"/>
              </w:rPr>
              <w:t>合计</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289.48</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171.48</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118.00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201</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一般公共服务支出</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283.98</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165.98</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118.00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20113</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商贸事务</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283.98</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165.98</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118.00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2011301</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行政运行</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165.98</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165.98</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2011308</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招商引资</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118.00</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118.00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208</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社会保障和就业支出</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3.34</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3.34</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20805</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行政事业单位离退休</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3.34</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3.34</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2080501</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Pr="00ED7EA5" w:rsidRDefault="00546E75" w:rsidP="009D18CE">
            <w:pPr>
              <w:jc w:val="left"/>
              <w:rPr>
                <w:color w:val="000000"/>
                <w:sz w:val="18"/>
                <w:szCs w:val="18"/>
              </w:rPr>
            </w:pPr>
            <w:r w:rsidRPr="00ED7EA5">
              <w:rPr>
                <w:rFonts w:hint="eastAsia"/>
                <w:color w:val="000000"/>
                <w:sz w:val="18"/>
                <w:szCs w:val="18"/>
              </w:rPr>
              <w:t>归口管理的行政单位离退休</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3.34</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3.34</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210</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Pr="00ED7EA5" w:rsidRDefault="00546E75" w:rsidP="009D18CE">
            <w:pPr>
              <w:jc w:val="left"/>
              <w:rPr>
                <w:color w:val="000000"/>
                <w:szCs w:val="21"/>
              </w:rPr>
            </w:pPr>
            <w:r w:rsidRPr="00ED7EA5">
              <w:rPr>
                <w:rFonts w:hint="eastAsia"/>
                <w:color w:val="000000"/>
                <w:szCs w:val="21"/>
              </w:rPr>
              <w:t>医疗卫生与计划生育支出</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2.16</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2.16</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4"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21005</w:t>
            </w:r>
          </w:p>
        </w:tc>
        <w:tc>
          <w:tcPr>
            <w:tcW w:w="2592"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医疗保障</w:t>
            </w:r>
          </w:p>
        </w:tc>
        <w:tc>
          <w:tcPr>
            <w:tcW w:w="1418" w:type="dxa"/>
            <w:gridSpan w:val="4"/>
            <w:tcBorders>
              <w:top w:val="nil"/>
              <w:left w:val="nil"/>
              <w:bottom w:val="single" w:sz="4"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2.16</w:t>
            </w:r>
          </w:p>
        </w:tc>
        <w:tc>
          <w:tcPr>
            <w:tcW w:w="1679"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2.16</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431" w:type="dxa"/>
            <w:gridSpan w:val="4"/>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4"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4"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546E75" w:rsidRPr="00E43523" w:rsidTr="00ED7EA5">
        <w:trPr>
          <w:trHeight w:val="345"/>
        </w:trPr>
        <w:tc>
          <w:tcPr>
            <w:tcW w:w="1392" w:type="dxa"/>
            <w:gridSpan w:val="8"/>
            <w:tcBorders>
              <w:top w:val="single" w:sz="4" w:space="0" w:color="auto"/>
              <w:left w:val="single" w:sz="8" w:space="0" w:color="auto"/>
              <w:bottom w:val="single" w:sz="8" w:space="0" w:color="auto"/>
              <w:right w:val="nil"/>
            </w:tcBorders>
            <w:shd w:val="clear" w:color="000000" w:fill="FFFFFF"/>
            <w:noWrap/>
            <w:vAlign w:val="center"/>
            <w:hideMark/>
          </w:tcPr>
          <w:p w:rsidR="00546E75" w:rsidRPr="00E43523" w:rsidRDefault="00546E75"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2100501</w:t>
            </w:r>
          </w:p>
        </w:tc>
        <w:tc>
          <w:tcPr>
            <w:tcW w:w="2592" w:type="dxa"/>
            <w:gridSpan w:val="2"/>
            <w:tcBorders>
              <w:top w:val="nil"/>
              <w:left w:val="single" w:sz="4" w:space="0" w:color="auto"/>
              <w:bottom w:val="single" w:sz="8" w:space="0" w:color="auto"/>
              <w:right w:val="single" w:sz="4" w:space="0" w:color="auto"/>
            </w:tcBorders>
            <w:shd w:val="clear" w:color="000000" w:fill="FFFFFF"/>
            <w:noWrap/>
            <w:vAlign w:val="center"/>
            <w:hideMark/>
          </w:tcPr>
          <w:p w:rsidR="00546E75" w:rsidRDefault="00546E75" w:rsidP="009D18CE">
            <w:pPr>
              <w:jc w:val="left"/>
              <w:rPr>
                <w:color w:val="000000"/>
                <w:sz w:val="22"/>
              </w:rPr>
            </w:pPr>
            <w:r>
              <w:rPr>
                <w:rFonts w:hint="eastAsia"/>
                <w:color w:val="000000"/>
                <w:sz w:val="22"/>
              </w:rPr>
              <w:t>行政单位医疗</w:t>
            </w:r>
          </w:p>
        </w:tc>
        <w:tc>
          <w:tcPr>
            <w:tcW w:w="1418" w:type="dxa"/>
            <w:gridSpan w:val="4"/>
            <w:tcBorders>
              <w:top w:val="nil"/>
              <w:left w:val="nil"/>
              <w:bottom w:val="single" w:sz="8" w:space="0" w:color="auto"/>
              <w:right w:val="single" w:sz="4" w:space="0" w:color="auto"/>
            </w:tcBorders>
            <w:shd w:val="clear" w:color="auto" w:fill="auto"/>
            <w:noWrap/>
            <w:vAlign w:val="center"/>
            <w:hideMark/>
          </w:tcPr>
          <w:p w:rsidR="00546E75" w:rsidRPr="00E43523" w:rsidRDefault="00546E75" w:rsidP="009D18CE">
            <w:pPr>
              <w:widowControl/>
              <w:jc w:val="center"/>
              <w:rPr>
                <w:rFonts w:ascii="宋体" w:eastAsia="宋体" w:hAnsi="宋体" w:cs="宋体"/>
                <w:kern w:val="0"/>
                <w:sz w:val="24"/>
                <w:szCs w:val="24"/>
              </w:rPr>
            </w:pPr>
            <w:r>
              <w:rPr>
                <w:rFonts w:hint="eastAsia"/>
                <w:color w:val="000000"/>
                <w:sz w:val="22"/>
              </w:rPr>
              <w:t>2.16</w:t>
            </w:r>
          </w:p>
        </w:tc>
        <w:tc>
          <w:tcPr>
            <w:tcW w:w="1679" w:type="dxa"/>
            <w:gridSpan w:val="4"/>
            <w:tcBorders>
              <w:top w:val="nil"/>
              <w:left w:val="nil"/>
              <w:bottom w:val="single" w:sz="8"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2.16</w:t>
            </w:r>
          </w:p>
        </w:tc>
        <w:tc>
          <w:tcPr>
            <w:tcW w:w="1985" w:type="dxa"/>
            <w:gridSpan w:val="2"/>
            <w:tcBorders>
              <w:top w:val="nil"/>
              <w:left w:val="nil"/>
              <w:bottom w:val="single" w:sz="8"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431" w:type="dxa"/>
            <w:gridSpan w:val="4"/>
            <w:tcBorders>
              <w:top w:val="nil"/>
              <w:left w:val="nil"/>
              <w:bottom w:val="single" w:sz="8"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24" w:type="dxa"/>
            <w:gridSpan w:val="3"/>
            <w:tcBorders>
              <w:top w:val="nil"/>
              <w:left w:val="nil"/>
              <w:bottom w:val="single" w:sz="8" w:space="0" w:color="auto"/>
              <w:right w:val="single" w:sz="4"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1534" w:type="dxa"/>
            <w:gridSpan w:val="3"/>
            <w:tcBorders>
              <w:top w:val="nil"/>
              <w:left w:val="nil"/>
              <w:bottom w:val="single" w:sz="8" w:space="0" w:color="auto"/>
              <w:right w:val="single" w:sz="8" w:space="0" w:color="auto"/>
            </w:tcBorders>
            <w:shd w:val="clear" w:color="auto" w:fill="auto"/>
            <w:noWrap/>
            <w:vAlign w:val="center"/>
            <w:hideMark/>
          </w:tcPr>
          <w:p w:rsidR="00546E75" w:rsidRDefault="00546E75" w:rsidP="009D18CE">
            <w:pPr>
              <w:jc w:val="center"/>
              <w:rPr>
                <w:color w:val="000000"/>
                <w:sz w:val="22"/>
              </w:rPr>
            </w:pPr>
            <w:r>
              <w:rPr>
                <w:rFonts w:hint="eastAsia"/>
                <w:color w:val="000000"/>
                <w:sz w:val="22"/>
              </w:rPr>
              <w:t>0.00</w:t>
            </w:r>
          </w:p>
        </w:tc>
        <w:tc>
          <w:tcPr>
            <w:tcW w:w="0" w:type="auto"/>
            <w:vAlign w:val="center"/>
          </w:tcPr>
          <w:p w:rsidR="00546E75" w:rsidRDefault="00546E75" w:rsidP="006E5D0C">
            <w:pPr>
              <w:jc w:val="right"/>
              <w:rPr>
                <w:color w:val="000000"/>
                <w:sz w:val="22"/>
              </w:rPr>
            </w:pPr>
          </w:p>
        </w:tc>
        <w:tc>
          <w:tcPr>
            <w:tcW w:w="0" w:type="auto"/>
            <w:gridSpan w:val="2"/>
            <w:vAlign w:val="center"/>
          </w:tcPr>
          <w:p w:rsidR="00546E75" w:rsidRDefault="00546E75" w:rsidP="006E5D0C">
            <w:pPr>
              <w:jc w:val="right"/>
              <w:rPr>
                <w:color w:val="000000"/>
                <w:sz w:val="22"/>
              </w:rPr>
            </w:pPr>
            <w:r>
              <w:rPr>
                <w:rFonts w:hint="eastAsia"/>
                <w:color w:val="000000"/>
                <w:sz w:val="22"/>
              </w:rPr>
              <w:t>0.00</w:t>
            </w:r>
          </w:p>
        </w:tc>
      </w:tr>
      <w:tr w:rsidR="00B03C70" w:rsidRPr="00E43523" w:rsidTr="00ED7EA5">
        <w:trPr>
          <w:gridAfter w:val="3"/>
          <w:wAfter w:w="3360" w:type="dxa"/>
          <w:trHeight w:val="630"/>
        </w:trPr>
        <w:tc>
          <w:tcPr>
            <w:tcW w:w="13555" w:type="dxa"/>
            <w:gridSpan w:val="30"/>
            <w:tcBorders>
              <w:top w:val="single" w:sz="8" w:space="0" w:color="auto"/>
              <w:left w:val="nil"/>
              <w:bottom w:val="nil"/>
              <w:right w:val="nil"/>
            </w:tcBorders>
            <w:shd w:val="clear" w:color="auto" w:fill="auto"/>
            <w:vAlign w:val="center"/>
            <w:hideMark/>
          </w:tcPr>
          <w:p w:rsidR="00ED7EA5" w:rsidRDefault="00B03C70" w:rsidP="00E92365">
            <w:pPr>
              <w:rPr>
                <w:color w:val="000000"/>
                <w:sz w:val="22"/>
              </w:rPr>
            </w:pPr>
            <w:r>
              <w:rPr>
                <w:rFonts w:hint="eastAsia"/>
                <w:color w:val="000000"/>
                <w:sz w:val="22"/>
              </w:rPr>
              <w:t>注：</w:t>
            </w:r>
            <w:r>
              <w:rPr>
                <w:rFonts w:hint="eastAsia"/>
                <w:color w:val="000000"/>
                <w:sz w:val="22"/>
              </w:rPr>
              <w:t>1.</w:t>
            </w:r>
            <w:r>
              <w:rPr>
                <w:rFonts w:hint="eastAsia"/>
                <w:color w:val="000000"/>
                <w:sz w:val="22"/>
              </w:rPr>
              <w:t>本表依据《支出决算表》（财决</w:t>
            </w:r>
            <w:r>
              <w:rPr>
                <w:rFonts w:hint="eastAsia"/>
                <w:color w:val="000000"/>
                <w:sz w:val="22"/>
              </w:rPr>
              <w:t>04</w:t>
            </w:r>
            <w:r>
              <w:rPr>
                <w:rFonts w:hint="eastAsia"/>
                <w:color w:val="000000"/>
                <w:sz w:val="22"/>
              </w:rPr>
              <w:t>表）进行批复。</w:t>
            </w:r>
          </w:p>
          <w:p w:rsidR="00B03C70" w:rsidRDefault="00ED7EA5" w:rsidP="00E92365">
            <w:pPr>
              <w:rPr>
                <w:color w:val="000000"/>
                <w:sz w:val="22"/>
              </w:rPr>
            </w:pPr>
            <w:r>
              <w:rPr>
                <w:rFonts w:hint="eastAsia"/>
                <w:color w:val="000000"/>
                <w:sz w:val="22"/>
              </w:rPr>
              <w:t>2.</w:t>
            </w:r>
            <w:r>
              <w:rPr>
                <w:rFonts w:hint="eastAsia"/>
                <w:color w:val="000000"/>
                <w:sz w:val="22"/>
              </w:rPr>
              <w:t>本表含政府性基金预算财政拨款。</w:t>
            </w:r>
          </w:p>
        </w:tc>
      </w:tr>
      <w:tr w:rsidR="00B03C70" w:rsidRPr="00E43523" w:rsidTr="00ED7EA5">
        <w:trPr>
          <w:gridAfter w:val="1"/>
          <w:trHeight w:val="360"/>
        </w:trPr>
        <w:tc>
          <w:tcPr>
            <w:tcW w:w="14861" w:type="dxa"/>
            <w:gridSpan w:val="32"/>
            <w:tcBorders>
              <w:top w:val="nil"/>
              <w:left w:val="nil"/>
              <w:bottom w:val="nil"/>
              <w:right w:val="nil"/>
            </w:tcBorders>
            <w:shd w:val="clear" w:color="auto" w:fill="auto"/>
            <w:noWrap/>
            <w:vAlign w:val="center"/>
            <w:hideMark/>
          </w:tcPr>
          <w:p w:rsidR="00B03C70" w:rsidRDefault="00ED7EA5" w:rsidP="00E92365">
            <w:pPr>
              <w:rPr>
                <w:color w:val="000000"/>
                <w:sz w:val="22"/>
              </w:rPr>
            </w:pPr>
            <w:r>
              <w:rPr>
                <w:rFonts w:hint="eastAsia"/>
                <w:color w:val="000000"/>
                <w:sz w:val="22"/>
              </w:rPr>
              <w:t>3.</w:t>
            </w:r>
            <w:r>
              <w:rPr>
                <w:rFonts w:hint="eastAsia"/>
                <w:color w:val="000000"/>
                <w:sz w:val="22"/>
              </w:rPr>
              <w:t>本表批复到项级科目。</w:t>
            </w:r>
          </w:p>
        </w:tc>
      </w:tr>
      <w:tr w:rsidR="00B03C70" w:rsidRPr="00E43523" w:rsidTr="00ED7EA5">
        <w:trPr>
          <w:gridAfter w:val="1"/>
          <w:trHeight w:val="199"/>
        </w:trPr>
        <w:tc>
          <w:tcPr>
            <w:tcW w:w="4938" w:type="dxa"/>
            <w:gridSpan w:val="12"/>
            <w:tcBorders>
              <w:top w:val="nil"/>
              <w:left w:val="nil"/>
              <w:bottom w:val="nil"/>
              <w:right w:val="nil"/>
            </w:tcBorders>
            <w:shd w:val="clear" w:color="000000" w:fill="FFFFFF"/>
            <w:noWrap/>
            <w:vAlign w:val="center"/>
            <w:hideMark/>
          </w:tcPr>
          <w:p w:rsidR="00B03C70" w:rsidRDefault="00B03C70" w:rsidP="00ED7EA5">
            <w:pPr>
              <w:rPr>
                <w:color w:val="000000"/>
                <w:sz w:val="22"/>
              </w:rPr>
            </w:pPr>
          </w:p>
        </w:tc>
        <w:tc>
          <w:tcPr>
            <w:tcW w:w="638" w:type="dxa"/>
            <w:gridSpan w:val="3"/>
            <w:tcBorders>
              <w:top w:val="nil"/>
              <w:left w:val="nil"/>
              <w:bottom w:val="nil"/>
              <w:right w:val="nil"/>
            </w:tcBorders>
            <w:shd w:val="clear" w:color="000000" w:fill="FFFFFF"/>
            <w:noWrap/>
            <w:vAlign w:val="center"/>
            <w:hideMark/>
          </w:tcPr>
          <w:p w:rsidR="00B03C70" w:rsidRPr="00E43523" w:rsidRDefault="00B03C70"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876" w:type="dxa"/>
            <w:tcBorders>
              <w:top w:val="nil"/>
              <w:left w:val="nil"/>
              <w:bottom w:val="nil"/>
              <w:right w:val="nil"/>
            </w:tcBorders>
            <w:shd w:val="clear" w:color="000000" w:fill="FFFFFF"/>
            <w:noWrap/>
            <w:vAlign w:val="center"/>
            <w:hideMark/>
          </w:tcPr>
          <w:p w:rsidR="00B03C70" w:rsidRPr="00E43523" w:rsidRDefault="00B03C70"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3307" w:type="dxa"/>
            <w:gridSpan w:val="6"/>
            <w:tcBorders>
              <w:top w:val="nil"/>
              <w:left w:val="nil"/>
              <w:bottom w:val="nil"/>
              <w:right w:val="nil"/>
            </w:tcBorders>
            <w:shd w:val="clear" w:color="000000" w:fill="FFFFFF"/>
            <w:noWrap/>
            <w:vAlign w:val="center"/>
            <w:hideMark/>
          </w:tcPr>
          <w:p w:rsidR="00B03C70" w:rsidRPr="00E43523" w:rsidRDefault="00B03C70"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638" w:type="dxa"/>
            <w:tcBorders>
              <w:top w:val="nil"/>
              <w:left w:val="nil"/>
              <w:bottom w:val="nil"/>
              <w:right w:val="nil"/>
            </w:tcBorders>
            <w:shd w:val="clear" w:color="000000" w:fill="FFFFFF"/>
            <w:noWrap/>
            <w:vAlign w:val="center"/>
            <w:hideMark/>
          </w:tcPr>
          <w:p w:rsidR="00B03C70" w:rsidRPr="00E43523" w:rsidRDefault="00B03C70"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876" w:type="dxa"/>
            <w:gridSpan w:val="3"/>
            <w:tcBorders>
              <w:top w:val="nil"/>
              <w:left w:val="nil"/>
              <w:bottom w:val="nil"/>
              <w:right w:val="nil"/>
            </w:tcBorders>
            <w:shd w:val="clear" w:color="000000" w:fill="FFFFFF"/>
            <w:noWrap/>
            <w:vAlign w:val="center"/>
            <w:hideMark/>
          </w:tcPr>
          <w:p w:rsidR="00B03C70" w:rsidRPr="00E43523" w:rsidRDefault="00B03C70"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1431" w:type="dxa"/>
            <w:gridSpan w:val="2"/>
            <w:tcBorders>
              <w:top w:val="nil"/>
              <w:left w:val="nil"/>
              <w:bottom w:val="nil"/>
              <w:right w:val="nil"/>
            </w:tcBorders>
            <w:shd w:val="clear" w:color="000000" w:fill="FFFFFF"/>
            <w:noWrap/>
            <w:vAlign w:val="center"/>
            <w:hideMark/>
          </w:tcPr>
          <w:p w:rsidR="00B03C70" w:rsidRPr="00E43523" w:rsidRDefault="00B03C70" w:rsidP="00E43523">
            <w:pPr>
              <w:widowControl/>
              <w:jc w:val="right"/>
              <w:rPr>
                <w:rFonts w:ascii="宋体" w:eastAsia="宋体" w:hAnsi="宋体" w:cs="宋体"/>
                <w:kern w:val="0"/>
                <w:sz w:val="24"/>
                <w:szCs w:val="24"/>
              </w:rPr>
            </w:pPr>
            <w:r w:rsidRPr="00E43523">
              <w:rPr>
                <w:rFonts w:ascii="宋体" w:eastAsia="宋体" w:hAnsi="宋体" w:cs="宋体" w:hint="eastAsia"/>
                <w:kern w:val="0"/>
                <w:sz w:val="24"/>
                <w:szCs w:val="24"/>
              </w:rPr>
              <w:t xml:space="preserve">　</w:t>
            </w:r>
          </w:p>
        </w:tc>
        <w:tc>
          <w:tcPr>
            <w:tcW w:w="2157" w:type="dxa"/>
            <w:gridSpan w:val="4"/>
            <w:tcBorders>
              <w:top w:val="nil"/>
              <w:left w:val="nil"/>
              <w:bottom w:val="nil"/>
              <w:right w:val="nil"/>
            </w:tcBorders>
            <w:shd w:val="clear" w:color="000000" w:fill="FFFFFF"/>
            <w:noWrap/>
            <w:vAlign w:val="center"/>
            <w:hideMark/>
          </w:tcPr>
          <w:p w:rsidR="00B03C70" w:rsidRPr="00E43523" w:rsidRDefault="00B03C70" w:rsidP="00E43523">
            <w:pPr>
              <w:widowControl/>
              <w:jc w:val="right"/>
              <w:rPr>
                <w:rFonts w:ascii="宋体" w:eastAsia="宋体" w:hAnsi="宋体" w:cs="宋体"/>
                <w:color w:val="000000"/>
                <w:kern w:val="0"/>
                <w:sz w:val="20"/>
                <w:szCs w:val="20"/>
              </w:rPr>
            </w:pPr>
          </w:p>
        </w:tc>
      </w:tr>
      <w:tr w:rsidR="00A46F5C" w:rsidRPr="00E43523" w:rsidTr="00ED7EA5">
        <w:trPr>
          <w:gridAfter w:val="1"/>
          <w:trHeight w:val="300"/>
        </w:trPr>
        <w:tc>
          <w:tcPr>
            <w:tcW w:w="4938" w:type="dxa"/>
            <w:gridSpan w:val="12"/>
            <w:tcBorders>
              <w:top w:val="nil"/>
              <w:left w:val="nil"/>
              <w:bottom w:val="nil"/>
              <w:right w:val="nil"/>
            </w:tcBorders>
            <w:shd w:val="clear" w:color="000000" w:fill="FFFFFF"/>
            <w:noWrap/>
            <w:vAlign w:val="center"/>
            <w:hideMark/>
          </w:tcPr>
          <w:p w:rsidR="00AE493D" w:rsidRDefault="00AE493D" w:rsidP="004D6FAE">
            <w:pPr>
              <w:rPr>
                <w:rFonts w:ascii="宋体" w:eastAsia="宋体" w:hAnsi="宋体" w:cs="宋体"/>
                <w:color w:val="000000"/>
                <w:kern w:val="0"/>
                <w:sz w:val="20"/>
                <w:szCs w:val="20"/>
              </w:rPr>
            </w:pPr>
          </w:p>
          <w:p w:rsidR="00AE493D" w:rsidRDefault="00AE493D" w:rsidP="004D6FAE">
            <w:pPr>
              <w:rPr>
                <w:rFonts w:ascii="宋体" w:eastAsia="宋体" w:hAnsi="宋体" w:cs="宋体"/>
                <w:color w:val="000000"/>
                <w:kern w:val="0"/>
                <w:sz w:val="20"/>
                <w:szCs w:val="20"/>
              </w:rPr>
            </w:pPr>
          </w:p>
          <w:p w:rsidR="00A46F5C" w:rsidRPr="00AE493D" w:rsidRDefault="00A46F5C" w:rsidP="004D6FAE">
            <w:pPr>
              <w:rPr>
                <w:color w:val="000000"/>
                <w:szCs w:val="21"/>
              </w:rPr>
            </w:pPr>
            <w:r w:rsidRPr="00AE493D">
              <w:rPr>
                <w:rFonts w:ascii="宋体" w:eastAsia="宋体" w:hAnsi="宋体" w:cs="宋体" w:hint="eastAsia"/>
                <w:color w:val="000000"/>
                <w:kern w:val="0"/>
                <w:szCs w:val="21"/>
              </w:rPr>
              <w:t>部门：大埔县招商局</w:t>
            </w:r>
          </w:p>
        </w:tc>
        <w:tc>
          <w:tcPr>
            <w:tcW w:w="4821" w:type="dxa"/>
            <w:gridSpan w:val="10"/>
            <w:tcBorders>
              <w:top w:val="nil"/>
              <w:left w:val="nil"/>
              <w:bottom w:val="nil"/>
              <w:right w:val="nil"/>
            </w:tcBorders>
            <w:shd w:val="clear" w:color="000000" w:fill="FFFFFF"/>
            <w:noWrap/>
            <w:vAlign w:val="center"/>
            <w:hideMark/>
          </w:tcPr>
          <w:p w:rsidR="00A46F5C" w:rsidRPr="00AE493D" w:rsidRDefault="00A46F5C" w:rsidP="00AE493D">
            <w:pPr>
              <w:widowControl/>
              <w:jc w:val="center"/>
              <w:rPr>
                <w:rFonts w:ascii="华文中宋" w:eastAsia="华文中宋" w:hAnsi="华文中宋" w:cs="宋体"/>
                <w:color w:val="000000"/>
                <w:kern w:val="0"/>
                <w:sz w:val="32"/>
                <w:szCs w:val="32"/>
              </w:rPr>
            </w:pPr>
            <w:r w:rsidRPr="00AE493D">
              <w:rPr>
                <w:rFonts w:ascii="华文中宋" w:eastAsia="华文中宋" w:hAnsi="华文中宋" w:cs="宋体" w:hint="eastAsia"/>
                <w:color w:val="000000"/>
                <w:kern w:val="0"/>
                <w:sz w:val="32"/>
                <w:szCs w:val="32"/>
              </w:rPr>
              <w:t>财政拨款收入支出决算表</w:t>
            </w:r>
          </w:p>
          <w:p w:rsidR="00A46F5C" w:rsidRPr="00AE493D" w:rsidRDefault="00A46F5C" w:rsidP="00AE493D">
            <w:pPr>
              <w:widowControl/>
              <w:jc w:val="right"/>
              <w:rPr>
                <w:rFonts w:ascii="华文中宋" w:eastAsia="华文中宋" w:hAnsi="华文中宋" w:cs="宋体"/>
                <w:color w:val="000000"/>
                <w:kern w:val="0"/>
                <w:sz w:val="32"/>
                <w:szCs w:val="32"/>
              </w:rPr>
            </w:pPr>
          </w:p>
        </w:tc>
        <w:tc>
          <w:tcPr>
            <w:tcW w:w="638" w:type="dxa"/>
            <w:tcBorders>
              <w:top w:val="nil"/>
              <w:left w:val="nil"/>
              <w:bottom w:val="nil"/>
              <w:right w:val="nil"/>
            </w:tcBorders>
            <w:shd w:val="clear" w:color="000000" w:fill="FFFFFF"/>
            <w:noWrap/>
            <w:vAlign w:val="center"/>
            <w:hideMark/>
          </w:tcPr>
          <w:p w:rsidR="00A46F5C" w:rsidRPr="00E43523" w:rsidRDefault="00A46F5C" w:rsidP="00E43523">
            <w:pPr>
              <w:widowControl/>
              <w:jc w:val="right"/>
              <w:rPr>
                <w:rFonts w:ascii="宋体" w:eastAsia="宋体" w:hAnsi="宋体" w:cs="宋体"/>
                <w:kern w:val="0"/>
                <w:sz w:val="24"/>
                <w:szCs w:val="24"/>
              </w:rPr>
            </w:pPr>
          </w:p>
        </w:tc>
        <w:tc>
          <w:tcPr>
            <w:tcW w:w="876" w:type="dxa"/>
            <w:gridSpan w:val="3"/>
            <w:tcBorders>
              <w:top w:val="nil"/>
              <w:left w:val="nil"/>
              <w:bottom w:val="nil"/>
              <w:right w:val="nil"/>
            </w:tcBorders>
            <w:shd w:val="clear" w:color="000000" w:fill="FFFFFF"/>
            <w:noWrap/>
            <w:vAlign w:val="center"/>
            <w:hideMark/>
          </w:tcPr>
          <w:p w:rsidR="00A46F5C" w:rsidRPr="00E43523" w:rsidRDefault="00A46F5C" w:rsidP="00E43523">
            <w:pPr>
              <w:widowControl/>
              <w:jc w:val="right"/>
              <w:rPr>
                <w:rFonts w:ascii="宋体" w:eastAsia="宋体" w:hAnsi="宋体" w:cs="宋体"/>
                <w:kern w:val="0"/>
                <w:sz w:val="24"/>
                <w:szCs w:val="24"/>
              </w:rPr>
            </w:pPr>
          </w:p>
        </w:tc>
        <w:tc>
          <w:tcPr>
            <w:tcW w:w="1431" w:type="dxa"/>
            <w:gridSpan w:val="2"/>
            <w:tcBorders>
              <w:top w:val="nil"/>
              <w:left w:val="nil"/>
              <w:bottom w:val="nil"/>
              <w:right w:val="nil"/>
            </w:tcBorders>
            <w:shd w:val="clear" w:color="000000" w:fill="FFFFFF"/>
            <w:noWrap/>
            <w:vAlign w:val="center"/>
            <w:hideMark/>
          </w:tcPr>
          <w:p w:rsidR="00A46F5C" w:rsidRPr="00E43523" w:rsidRDefault="00A46F5C" w:rsidP="00E43523">
            <w:pPr>
              <w:widowControl/>
              <w:jc w:val="right"/>
              <w:rPr>
                <w:rFonts w:ascii="宋体" w:eastAsia="宋体" w:hAnsi="宋体" w:cs="宋体"/>
                <w:kern w:val="0"/>
                <w:sz w:val="24"/>
                <w:szCs w:val="24"/>
              </w:rPr>
            </w:pPr>
          </w:p>
        </w:tc>
        <w:tc>
          <w:tcPr>
            <w:tcW w:w="2157" w:type="dxa"/>
            <w:gridSpan w:val="4"/>
            <w:tcBorders>
              <w:top w:val="nil"/>
              <w:left w:val="nil"/>
              <w:bottom w:val="nil"/>
              <w:right w:val="nil"/>
            </w:tcBorders>
            <w:shd w:val="clear" w:color="000000" w:fill="FFFFFF"/>
            <w:noWrap/>
            <w:vAlign w:val="center"/>
            <w:hideMark/>
          </w:tcPr>
          <w:p w:rsidR="00A46F5C" w:rsidRDefault="00A46F5C" w:rsidP="001C0634">
            <w:pPr>
              <w:widowControl/>
              <w:jc w:val="right"/>
              <w:rPr>
                <w:rFonts w:ascii="宋体" w:eastAsia="宋体" w:hAnsi="宋体" w:cs="宋体"/>
                <w:color w:val="000000"/>
                <w:kern w:val="0"/>
                <w:sz w:val="20"/>
                <w:szCs w:val="20"/>
              </w:rPr>
            </w:pPr>
          </w:p>
          <w:p w:rsidR="00A46F5C" w:rsidRPr="00AE493D" w:rsidRDefault="00A46F5C" w:rsidP="00AE493D">
            <w:pPr>
              <w:widowControl/>
              <w:ind w:right="300"/>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公开04</w:t>
            </w:r>
            <w:r w:rsidR="00AE493D" w:rsidRPr="00AE493D">
              <w:rPr>
                <w:rFonts w:ascii="宋体" w:eastAsia="宋体" w:hAnsi="宋体" w:cs="宋体" w:hint="eastAsia"/>
                <w:color w:val="000000"/>
                <w:kern w:val="0"/>
                <w:szCs w:val="21"/>
              </w:rPr>
              <w:t>表</w:t>
            </w:r>
          </w:p>
          <w:p w:rsidR="00A46F5C" w:rsidRPr="00E43523" w:rsidRDefault="00A46F5C" w:rsidP="00AE493D">
            <w:pPr>
              <w:widowControl/>
              <w:ind w:right="200"/>
              <w:jc w:val="right"/>
              <w:rPr>
                <w:rFonts w:ascii="宋体" w:eastAsia="宋体" w:hAnsi="宋体" w:cs="宋体"/>
                <w:color w:val="000000"/>
                <w:kern w:val="0"/>
                <w:sz w:val="20"/>
                <w:szCs w:val="20"/>
              </w:rPr>
            </w:pPr>
            <w:r w:rsidRPr="00AE493D">
              <w:rPr>
                <w:rFonts w:ascii="宋体" w:eastAsia="宋体" w:hAnsi="宋体" w:cs="宋体" w:hint="eastAsia"/>
                <w:color w:val="000000"/>
                <w:kern w:val="0"/>
                <w:szCs w:val="21"/>
              </w:rPr>
              <w:t>单位：万元</w:t>
            </w:r>
          </w:p>
        </w:tc>
      </w:tr>
      <w:tr w:rsidR="00B03C70" w:rsidRPr="00E43523" w:rsidTr="00ED7EA5">
        <w:trPr>
          <w:gridAfter w:val="1"/>
          <w:trHeight w:val="300"/>
        </w:trPr>
        <w:tc>
          <w:tcPr>
            <w:tcW w:w="6452" w:type="dxa"/>
            <w:gridSpan w:val="16"/>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收入</w:t>
            </w:r>
          </w:p>
        </w:tc>
        <w:tc>
          <w:tcPr>
            <w:tcW w:w="8409" w:type="dxa"/>
            <w:gridSpan w:val="16"/>
            <w:tcBorders>
              <w:top w:val="single" w:sz="8" w:space="0" w:color="auto"/>
              <w:left w:val="nil"/>
              <w:bottom w:val="single" w:sz="4" w:space="0" w:color="auto"/>
              <w:right w:val="single" w:sz="8" w:space="0" w:color="000000"/>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支出</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项    目</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行次</w:t>
            </w:r>
          </w:p>
        </w:tc>
        <w:tc>
          <w:tcPr>
            <w:tcW w:w="876"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金额</w:t>
            </w: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项    目</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行次</w:t>
            </w:r>
          </w:p>
        </w:tc>
        <w:tc>
          <w:tcPr>
            <w:tcW w:w="876"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合计</w:t>
            </w:r>
          </w:p>
        </w:tc>
        <w:tc>
          <w:tcPr>
            <w:tcW w:w="1431" w:type="dxa"/>
            <w:gridSpan w:val="2"/>
            <w:tcBorders>
              <w:top w:val="nil"/>
              <w:left w:val="nil"/>
              <w:bottom w:val="single" w:sz="4" w:space="0" w:color="auto"/>
              <w:right w:val="single" w:sz="4" w:space="0" w:color="auto"/>
            </w:tcBorders>
            <w:shd w:val="clear" w:color="000000" w:fill="FFFFFF"/>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一般公共预算财政拨款</w:t>
            </w:r>
          </w:p>
        </w:tc>
        <w:tc>
          <w:tcPr>
            <w:tcW w:w="2157" w:type="dxa"/>
            <w:gridSpan w:val="4"/>
            <w:tcBorders>
              <w:top w:val="nil"/>
              <w:left w:val="nil"/>
              <w:bottom w:val="single" w:sz="4" w:space="0" w:color="auto"/>
              <w:right w:val="single" w:sz="8" w:space="0" w:color="auto"/>
            </w:tcBorders>
            <w:shd w:val="clear" w:color="000000" w:fill="FFFFFF"/>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政府性基金预算财政拨款</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栏    次</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876"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栏    次</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876"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p>
        </w:tc>
        <w:tc>
          <w:tcPr>
            <w:tcW w:w="1431" w:type="dxa"/>
            <w:gridSpan w:val="2"/>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3</w:t>
            </w:r>
          </w:p>
        </w:tc>
        <w:tc>
          <w:tcPr>
            <w:tcW w:w="2157" w:type="dxa"/>
            <w:gridSpan w:val="4"/>
            <w:tcBorders>
              <w:top w:val="nil"/>
              <w:left w:val="nil"/>
              <w:bottom w:val="single" w:sz="4" w:space="0" w:color="auto"/>
              <w:right w:val="single" w:sz="8"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4</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auto" w:fill="auto"/>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一、一般公共预算财政拨款</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235.02</w:t>
            </w: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一、一般公共服务支出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6</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229.52</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229.52</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二、政府性基金预算财政拨款</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二、外交支出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7</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3</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三、国防支出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8</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4</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四、公共安全支出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9</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5</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五、教育支出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6</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六、科学技术支出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r w:rsidR="009D18CE">
              <w:rPr>
                <w:rFonts w:ascii="宋体" w:eastAsia="宋体" w:hAnsi="宋体" w:cs="宋体" w:hint="eastAsia"/>
                <w:kern w:val="0"/>
                <w:sz w:val="18"/>
                <w:szCs w:val="18"/>
              </w:rPr>
              <w:t>1</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七、文化体育与传媒支出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八、社会保障和就业支出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3.34</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3.34</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九、医疗卫生与计划生育支出</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2.16</w:t>
            </w: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2.16</w:t>
            </w: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3307" w:type="dxa"/>
            <w:gridSpan w:val="6"/>
            <w:tcBorders>
              <w:top w:val="nil"/>
              <w:left w:val="nil"/>
              <w:bottom w:val="single" w:sz="4" w:space="0" w:color="auto"/>
              <w:right w:val="single" w:sz="4" w:space="0" w:color="auto"/>
            </w:tcBorders>
            <w:shd w:val="clear" w:color="auto" w:fill="auto"/>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w:t>
            </w:r>
          </w:p>
        </w:tc>
        <w:tc>
          <w:tcPr>
            <w:tcW w:w="638" w:type="dxa"/>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r w:rsidR="009D18CE">
              <w:rPr>
                <w:rFonts w:ascii="宋体" w:eastAsia="宋体" w:hAnsi="宋体" w:cs="宋体" w:hint="eastAsia"/>
                <w:kern w:val="0"/>
                <w:sz w:val="18"/>
                <w:szCs w:val="18"/>
              </w:rPr>
              <w:t>5</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1431" w:type="dxa"/>
            <w:gridSpan w:val="2"/>
            <w:tcBorders>
              <w:top w:val="nil"/>
              <w:left w:val="single" w:sz="4" w:space="0" w:color="auto"/>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2157" w:type="dxa"/>
            <w:gridSpan w:val="4"/>
            <w:tcBorders>
              <w:top w:val="nil"/>
              <w:left w:val="single" w:sz="4" w:space="0" w:color="auto"/>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auto" w:fill="auto"/>
            <w:noWrap/>
            <w:vAlign w:val="center"/>
            <w:hideMark/>
          </w:tcPr>
          <w:p w:rsidR="00B03C70" w:rsidRPr="00ED7EA5" w:rsidRDefault="00B03C70" w:rsidP="00E43523">
            <w:pPr>
              <w:widowControl/>
              <w:jc w:val="center"/>
              <w:rPr>
                <w:rFonts w:ascii="宋体" w:eastAsia="宋体" w:hAnsi="宋体" w:cs="宋体"/>
                <w:b/>
                <w:bCs/>
                <w:kern w:val="0"/>
                <w:sz w:val="18"/>
                <w:szCs w:val="18"/>
              </w:rPr>
            </w:pPr>
            <w:r w:rsidRPr="00ED7EA5">
              <w:rPr>
                <w:rFonts w:ascii="宋体" w:eastAsia="宋体" w:hAnsi="宋体" w:cs="宋体" w:hint="eastAsia"/>
                <w:b/>
                <w:bCs/>
                <w:kern w:val="0"/>
                <w:sz w:val="18"/>
                <w:szCs w:val="18"/>
              </w:rPr>
              <w:t>本年收入合计</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235.02</w:t>
            </w:r>
          </w:p>
        </w:tc>
        <w:tc>
          <w:tcPr>
            <w:tcW w:w="3307" w:type="dxa"/>
            <w:gridSpan w:val="6"/>
            <w:tcBorders>
              <w:top w:val="nil"/>
              <w:left w:val="nil"/>
              <w:bottom w:val="single" w:sz="4" w:space="0" w:color="auto"/>
              <w:right w:val="nil"/>
            </w:tcBorders>
            <w:shd w:val="clear" w:color="auto" w:fill="auto"/>
            <w:noWrap/>
            <w:vAlign w:val="center"/>
            <w:hideMark/>
          </w:tcPr>
          <w:p w:rsidR="00B03C70" w:rsidRPr="00ED7EA5" w:rsidRDefault="00B03C70" w:rsidP="00E43523">
            <w:pPr>
              <w:widowControl/>
              <w:jc w:val="center"/>
              <w:rPr>
                <w:rFonts w:ascii="宋体" w:eastAsia="宋体" w:hAnsi="宋体" w:cs="宋体"/>
                <w:b/>
                <w:bCs/>
                <w:kern w:val="0"/>
                <w:sz w:val="18"/>
                <w:szCs w:val="18"/>
              </w:rPr>
            </w:pPr>
            <w:r w:rsidRPr="00ED7EA5">
              <w:rPr>
                <w:rFonts w:ascii="宋体" w:eastAsia="宋体" w:hAnsi="宋体" w:cs="宋体" w:hint="eastAsia"/>
                <w:b/>
                <w:bCs/>
                <w:kern w:val="0"/>
                <w:sz w:val="18"/>
                <w:szCs w:val="18"/>
              </w:rPr>
              <w:t>本年支出合计</w:t>
            </w:r>
          </w:p>
        </w:tc>
        <w:tc>
          <w:tcPr>
            <w:tcW w:w="638" w:type="dxa"/>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r w:rsidR="009D18CE">
              <w:rPr>
                <w:rFonts w:ascii="宋体" w:eastAsia="宋体" w:hAnsi="宋体" w:cs="宋体" w:hint="eastAsia"/>
                <w:kern w:val="0"/>
                <w:sz w:val="18"/>
                <w:szCs w:val="18"/>
              </w:rPr>
              <w:t>6</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235.02</w:t>
            </w:r>
          </w:p>
        </w:tc>
        <w:tc>
          <w:tcPr>
            <w:tcW w:w="143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235.02</w:t>
            </w:r>
          </w:p>
        </w:tc>
        <w:tc>
          <w:tcPr>
            <w:tcW w:w="2157" w:type="dxa"/>
            <w:gridSpan w:val="4"/>
            <w:tcBorders>
              <w:top w:val="nil"/>
              <w:left w:val="nil"/>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auto" w:fill="auto"/>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年初财政拨款结转和结余</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2</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3307" w:type="dxa"/>
            <w:gridSpan w:val="6"/>
            <w:tcBorders>
              <w:top w:val="nil"/>
              <w:left w:val="nil"/>
              <w:bottom w:val="single" w:sz="4" w:space="0" w:color="auto"/>
              <w:right w:val="nil"/>
            </w:tcBorders>
            <w:shd w:val="clear" w:color="auto" w:fill="auto"/>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年末结转和结余</w:t>
            </w:r>
          </w:p>
        </w:tc>
        <w:tc>
          <w:tcPr>
            <w:tcW w:w="638" w:type="dxa"/>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r w:rsidR="009D18CE">
              <w:rPr>
                <w:rFonts w:ascii="宋体" w:eastAsia="宋体" w:hAnsi="宋体" w:cs="宋体" w:hint="eastAsia"/>
                <w:kern w:val="0"/>
                <w:sz w:val="18"/>
                <w:szCs w:val="18"/>
              </w:rPr>
              <w:t>7</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143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2157" w:type="dxa"/>
            <w:gridSpan w:val="4"/>
            <w:tcBorders>
              <w:top w:val="nil"/>
              <w:left w:val="nil"/>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r>
      <w:tr w:rsidR="00B03C70" w:rsidRPr="00E43523" w:rsidTr="00ED7EA5">
        <w:trPr>
          <w:gridAfter w:val="1"/>
          <w:trHeight w:val="300"/>
        </w:trPr>
        <w:tc>
          <w:tcPr>
            <w:tcW w:w="4938" w:type="dxa"/>
            <w:gridSpan w:val="12"/>
            <w:tcBorders>
              <w:top w:val="nil"/>
              <w:left w:val="single" w:sz="8" w:space="0" w:color="auto"/>
              <w:bottom w:val="single" w:sz="4" w:space="0" w:color="auto"/>
              <w:right w:val="single" w:sz="4" w:space="0" w:color="auto"/>
            </w:tcBorders>
            <w:shd w:val="clear" w:color="auto" w:fill="auto"/>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 xml:space="preserve">      一般公共预算财政拨款</w:t>
            </w:r>
          </w:p>
        </w:tc>
        <w:tc>
          <w:tcPr>
            <w:tcW w:w="638" w:type="dxa"/>
            <w:gridSpan w:val="3"/>
            <w:tcBorders>
              <w:top w:val="nil"/>
              <w:left w:val="nil"/>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3</w:t>
            </w:r>
          </w:p>
        </w:tc>
        <w:tc>
          <w:tcPr>
            <w:tcW w:w="876" w:type="dxa"/>
            <w:tcBorders>
              <w:top w:val="nil"/>
              <w:left w:val="nil"/>
              <w:bottom w:val="single" w:sz="4"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3307" w:type="dxa"/>
            <w:gridSpan w:val="6"/>
            <w:tcBorders>
              <w:top w:val="nil"/>
              <w:left w:val="nil"/>
              <w:bottom w:val="single" w:sz="4" w:space="0" w:color="auto"/>
              <w:right w:val="nil"/>
            </w:tcBorders>
            <w:shd w:val="clear" w:color="auto" w:fill="auto"/>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638" w:type="dxa"/>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r w:rsidR="009D18CE">
              <w:rPr>
                <w:rFonts w:ascii="宋体" w:eastAsia="宋体" w:hAnsi="宋体" w:cs="宋体" w:hint="eastAsia"/>
                <w:kern w:val="0"/>
                <w:sz w:val="18"/>
                <w:szCs w:val="18"/>
              </w:rPr>
              <w:t>8</w:t>
            </w:r>
          </w:p>
        </w:tc>
        <w:tc>
          <w:tcPr>
            <w:tcW w:w="876" w:type="dxa"/>
            <w:gridSpan w:val="3"/>
            <w:tcBorders>
              <w:top w:val="nil"/>
              <w:left w:val="nil"/>
              <w:bottom w:val="single" w:sz="4" w:space="0" w:color="auto"/>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143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2157" w:type="dxa"/>
            <w:gridSpan w:val="4"/>
            <w:tcBorders>
              <w:top w:val="nil"/>
              <w:left w:val="nil"/>
              <w:bottom w:val="single" w:sz="4" w:space="0" w:color="auto"/>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r>
      <w:tr w:rsidR="00B03C70" w:rsidRPr="00E43523" w:rsidTr="005F3857">
        <w:trPr>
          <w:gridAfter w:val="1"/>
          <w:trHeight w:val="179"/>
        </w:trPr>
        <w:tc>
          <w:tcPr>
            <w:tcW w:w="4938" w:type="dxa"/>
            <w:gridSpan w:val="12"/>
            <w:tcBorders>
              <w:top w:val="nil"/>
              <w:left w:val="single" w:sz="8" w:space="0" w:color="auto"/>
              <w:bottom w:val="nil"/>
              <w:right w:val="nil"/>
            </w:tcBorders>
            <w:shd w:val="clear" w:color="auto" w:fill="auto"/>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 xml:space="preserve">        政府性基金预算财政拨款</w:t>
            </w:r>
          </w:p>
        </w:tc>
        <w:tc>
          <w:tcPr>
            <w:tcW w:w="638"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4</w:t>
            </w:r>
          </w:p>
        </w:tc>
        <w:tc>
          <w:tcPr>
            <w:tcW w:w="876" w:type="dxa"/>
            <w:tcBorders>
              <w:top w:val="nil"/>
              <w:left w:val="nil"/>
              <w:bottom w:val="nil"/>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0.00</w:t>
            </w:r>
          </w:p>
        </w:tc>
        <w:tc>
          <w:tcPr>
            <w:tcW w:w="3307" w:type="dxa"/>
            <w:gridSpan w:val="6"/>
            <w:tcBorders>
              <w:top w:val="nil"/>
              <w:left w:val="nil"/>
              <w:bottom w:val="nil"/>
              <w:right w:val="nil"/>
            </w:tcBorders>
            <w:shd w:val="clear" w:color="auto" w:fill="auto"/>
            <w:noWrap/>
            <w:vAlign w:val="center"/>
            <w:hideMark/>
          </w:tcPr>
          <w:p w:rsidR="00B03C70" w:rsidRPr="00ED7EA5" w:rsidRDefault="00B03C70" w:rsidP="00E43523">
            <w:pPr>
              <w:widowControl/>
              <w:jc w:val="left"/>
              <w:rPr>
                <w:rFonts w:ascii="宋体" w:eastAsia="宋体" w:hAnsi="宋体" w:cs="宋体"/>
                <w:kern w:val="0"/>
                <w:sz w:val="18"/>
                <w:szCs w:val="18"/>
              </w:rPr>
            </w:pPr>
            <w:r w:rsidRPr="00ED7EA5">
              <w:rPr>
                <w:rFonts w:ascii="宋体" w:eastAsia="宋体" w:hAnsi="宋体" w:cs="宋体" w:hint="eastAsia"/>
                <w:kern w:val="0"/>
                <w:sz w:val="18"/>
                <w:szCs w:val="18"/>
              </w:rPr>
              <w:t xml:space="preserve">　</w:t>
            </w:r>
          </w:p>
        </w:tc>
        <w:tc>
          <w:tcPr>
            <w:tcW w:w="638" w:type="dxa"/>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w:t>
            </w:r>
            <w:r w:rsidR="009D18CE">
              <w:rPr>
                <w:rFonts w:ascii="宋体" w:eastAsia="宋体" w:hAnsi="宋体" w:cs="宋体" w:hint="eastAsia"/>
                <w:kern w:val="0"/>
                <w:sz w:val="18"/>
                <w:szCs w:val="18"/>
              </w:rPr>
              <w:t>9</w:t>
            </w:r>
          </w:p>
        </w:tc>
        <w:tc>
          <w:tcPr>
            <w:tcW w:w="876" w:type="dxa"/>
            <w:gridSpan w:val="3"/>
            <w:tcBorders>
              <w:top w:val="nil"/>
              <w:left w:val="nil"/>
              <w:bottom w:val="nil"/>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143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p>
        </w:tc>
        <w:tc>
          <w:tcPr>
            <w:tcW w:w="2157" w:type="dxa"/>
            <w:gridSpan w:val="4"/>
            <w:tcBorders>
              <w:top w:val="nil"/>
              <w:left w:val="nil"/>
              <w:bottom w:val="nil"/>
              <w:right w:val="single" w:sz="8"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p>
        </w:tc>
      </w:tr>
      <w:tr w:rsidR="00B03C70" w:rsidRPr="00E43523" w:rsidTr="00ED7EA5">
        <w:trPr>
          <w:gridAfter w:val="1"/>
          <w:trHeight w:val="300"/>
        </w:trPr>
        <w:tc>
          <w:tcPr>
            <w:tcW w:w="4938" w:type="dxa"/>
            <w:gridSpan w:val="12"/>
            <w:tcBorders>
              <w:top w:val="single" w:sz="4" w:space="0" w:color="auto"/>
              <w:left w:val="single" w:sz="8" w:space="0" w:color="auto"/>
              <w:bottom w:val="single" w:sz="8" w:space="0" w:color="auto"/>
              <w:right w:val="nil"/>
            </w:tcBorders>
            <w:shd w:val="clear" w:color="000000" w:fill="FFFFFF"/>
            <w:noWrap/>
            <w:vAlign w:val="center"/>
            <w:hideMark/>
          </w:tcPr>
          <w:p w:rsidR="00B03C70" w:rsidRPr="00ED7EA5" w:rsidRDefault="00B03C70" w:rsidP="00E43523">
            <w:pPr>
              <w:widowControl/>
              <w:jc w:val="center"/>
              <w:rPr>
                <w:rFonts w:ascii="宋体" w:eastAsia="宋体" w:hAnsi="宋体" w:cs="宋体"/>
                <w:b/>
                <w:bCs/>
                <w:kern w:val="0"/>
                <w:sz w:val="18"/>
                <w:szCs w:val="18"/>
              </w:rPr>
            </w:pPr>
            <w:r w:rsidRPr="00ED7EA5">
              <w:rPr>
                <w:rFonts w:ascii="宋体" w:eastAsia="宋体" w:hAnsi="宋体" w:cs="宋体" w:hint="eastAsia"/>
                <w:b/>
                <w:bCs/>
                <w:kern w:val="0"/>
                <w:sz w:val="18"/>
                <w:szCs w:val="18"/>
              </w:rPr>
              <w:t>合计</w:t>
            </w:r>
          </w:p>
        </w:tc>
        <w:tc>
          <w:tcPr>
            <w:tcW w:w="638"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B03C70" w:rsidP="00E43523">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1</w:t>
            </w:r>
            <w:r w:rsidR="009D18CE">
              <w:rPr>
                <w:rFonts w:ascii="宋体" w:eastAsia="宋体" w:hAnsi="宋体" w:cs="宋体" w:hint="eastAsia"/>
                <w:kern w:val="0"/>
                <w:sz w:val="18"/>
                <w:szCs w:val="18"/>
              </w:rPr>
              <w:t>5</w:t>
            </w:r>
          </w:p>
        </w:tc>
        <w:tc>
          <w:tcPr>
            <w:tcW w:w="876" w:type="dxa"/>
            <w:tcBorders>
              <w:top w:val="single" w:sz="4" w:space="0" w:color="auto"/>
              <w:left w:val="nil"/>
              <w:bottom w:val="single" w:sz="8" w:space="0" w:color="auto"/>
              <w:right w:val="single" w:sz="4" w:space="0" w:color="auto"/>
            </w:tcBorders>
            <w:shd w:val="clear" w:color="auto" w:fill="auto"/>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235.02</w:t>
            </w:r>
          </w:p>
        </w:tc>
        <w:tc>
          <w:tcPr>
            <w:tcW w:w="3307" w:type="dxa"/>
            <w:gridSpan w:val="6"/>
            <w:tcBorders>
              <w:top w:val="single" w:sz="4" w:space="0" w:color="auto"/>
              <w:left w:val="nil"/>
              <w:bottom w:val="single" w:sz="8" w:space="0" w:color="auto"/>
              <w:right w:val="nil"/>
            </w:tcBorders>
            <w:shd w:val="clear" w:color="000000" w:fill="FFFFFF"/>
            <w:noWrap/>
            <w:vAlign w:val="center"/>
            <w:hideMark/>
          </w:tcPr>
          <w:p w:rsidR="00B03C70" w:rsidRPr="00ED7EA5" w:rsidRDefault="00B03C70" w:rsidP="00E43523">
            <w:pPr>
              <w:widowControl/>
              <w:jc w:val="center"/>
              <w:rPr>
                <w:rFonts w:ascii="宋体" w:eastAsia="宋体" w:hAnsi="宋体" w:cs="宋体"/>
                <w:b/>
                <w:bCs/>
                <w:kern w:val="0"/>
                <w:sz w:val="18"/>
                <w:szCs w:val="18"/>
              </w:rPr>
            </w:pPr>
            <w:r w:rsidRPr="00ED7EA5">
              <w:rPr>
                <w:rFonts w:ascii="宋体" w:eastAsia="宋体" w:hAnsi="宋体" w:cs="宋体" w:hint="eastAsia"/>
                <w:b/>
                <w:bCs/>
                <w:kern w:val="0"/>
                <w:sz w:val="18"/>
                <w:szCs w:val="18"/>
              </w:rPr>
              <w:t>合计</w:t>
            </w:r>
          </w:p>
        </w:tc>
        <w:tc>
          <w:tcPr>
            <w:tcW w:w="638" w:type="dxa"/>
            <w:tcBorders>
              <w:top w:val="nil"/>
              <w:left w:val="single" w:sz="4" w:space="0" w:color="auto"/>
              <w:bottom w:val="single" w:sz="4" w:space="0" w:color="auto"/>
              <w:right w:val="single" w:sz="4" w:space="0" w:color="auto"/>
            </w:tcBorders>
            <w:shd w:val="clear" w:color="000000" w:fill="FFFFFF"/>
            <w:noWrap/>
            <w:vAlign w:val="center"/>
            <w:hideMark/>
          </w:tcPr>
          <w:p w:rsidR="00B03C70" w:rsidRPr="00ED7EA5" w:rsidRDefault="009D18CE" w:rsidP="00E43523">
            <w:pPr>
              <w:widowControl/>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876" w:type="dxa"/>
            <w:gridSpan w:val="3"/>
            <w:tcBorders>
              <w:top w:val="single" w:sz="4" w:space="0" w:color="auto"/>
              <w:left w:val="nil"/>
              <w:bottom w:val="nil"/>
              <w:right w:val="nil"/>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235.02</w:t>
            </w:r>
          </w:p>
        </w:tc>
        <w:tc>
          <w:tcPr>
            <w:tcW w:w="1431" w:type="dxa"/>
            <w:gridSpan w:val="2"/>
            <w:tcBorders>
              <w:top w:val="nil"/>
              <w:left w:val="single" w:sz="4" w:space="0" w:color="auto"/>
              <w:bottom w:val="single" w:sz="8" w:space="0" w:color="auto"/>
              <w:right w:val="single" w:sz="4" w:space="0" w:color="auto"/>
            </w:tcBorders>
            <w:shd w:val="clear" w:color="000000" w:fill="FFFFFF"/>
            <w:noWrap/>
            <w:vAlign w:val="center"/>
            <w:hideMark/>
          </w:tcPr>
          <w:p w:rsidR="00B03C70" w:rsidRPr="00ED7EA5" w:rsidRDefault="00B03C70" w:rsidP="00F47EED">
            <w:pPr>
              <w:widowControl/>
              <w:jc w:val="center"/>
              <w:rPr>
                <w:rFonts w:ascii="宋体" w:eastAsia="宋体" w:hAnsi="宋体" w:cs="宋体"/>
                <w:kern w:val="0"/>
                <w:sz w:val="18"/>
                <w:szCs w:val="18"/>
              </w:rPr>
            </w:pPr>
            <w:r w:rsidRPr="00ED7EA5">
              <w:rPr>
                <w:rFonts w:ascii="宋体" w:eastAsia="宋体" w:hAnsi="宋体" w:cs="宋体" w:hint="eastAsia"/>
                <w:kern w:val="0"/>
                <w:sz w:val="18"/>
                <w:szCs w:val="18"/>
              </w:rPr>
              <w:t>235.02</w:t>
            </w:r>
          </w:p>
        </w:tc>
        <w:tc>
          <w:tcPr>
            <w:tcW w:w="2157" w:type="dxa"/>
            <w:gridSpan w:val="4"/>
            <w:tcBorders>
              <w:top w:val="single" w:sz="4" w:space="0" w:color="auto"/>
              <w:left w:val="nil"/>
              <w:bottom w:val="single" w:sz="8" w:space="0" w:color="auto"/>
              <w:right w:val="single" w:sz="8" w:space="0" w:color="auto"/>
            </w:tcBorders>
            <w:shd w:val="clear" w:color="auto" w:fill="auto"/>
            <w:noWrap/>
            <w:vAlign w:val="center"/>
            <w:hideMark/>
          </w:tcPr>
          <w:p w:rsidR="00B03C70" w:rsidRPr="005F3857" w:rsidRDefault="005F3857" w:rsidP="00F47EED">
            <w:pPr>
              <w:widowControl/>
              <w:jc w:val="center"/>
              <w:rPr>
                <w:rFonts w:ascii="宋体" w:eastAsia="宋体" w:hAnsi="宋体" w:cs="宋体"/>
                <w:bCs/>
                <w:kern w:val="0"/>
                <w:sz w:val="18"/>
                <w:szCs w:val="18"/>
              </w:rPr>
            </w:pPr>
            <w:r w:rsidRPr="005F3857">
              <w:rPr>
                <w:rFonts w:ascii="宋体" w:eastAsia="宋体" w:hAnsi="宋体" w:cs="宋体" w:hint="eastAsia"/>
                <w:bCs/>
                <w:kern w:val="0"/>
                <w:sz w:val="18"/>
                <w:szCs w:val="18"/>
              </w:rPr>
              <w:t>0.00</w:t>
            </w:r>
          </w:p>
        </w:tc>
      </w:tr>
      <w:tr w:rsidR="00B03C70" w:rsidRPr="00E43523" w:rsidTr="00ED7EA5">
        <w:trPr>
          <w:gridAfter w:val="1"/>
          <w:trHeight w:val="585"/>
        </w:trPr>
        <w:tc>
          <w:tcPr>
            <w:tcW w:w="14861" w:type="dxa"/>
            <w:gridSpan w:val="32"/>
            <w:tcBorders>
              <w:top w:val="single" w:sz="8" w:space="0" w:color="auto"/>
              <w:left w:val="nil"/>
              <w:bottom w:val="nil"/>
              <w:right w:val="nil"/>
            </w:tcBorders>
            <w:shd w:val="clear" w:color="auto" w:fill="auto"/>
            <w:vAlign w:val="center"/>
            <w:hideMark/>
          </w:tcPr>
          <w:p w:rsidR="004D6FAE" w:rsidRDefault="00B03C70" w:rsidP="00ED7EA5">
            <w:pPr>
              <w:widowControl/>
              <w:jc w:val="left"/>
              <w:rPr>
                <w:color w:val="000000"/>
                <w:sz w:val="22"/>
              </w:rPr>
            </w:pPr>
            <w:r>
              <w:rPr>
                <w:rFonts w:hint="eastAsia"/>
                <w:color w:val="000000"/>
                <w:sz w:val="22"/>
              </w:rPr>
              <w:t>注：</w:t>
            </w:r>
            <w:r>
              <w:rPr>
                <w:rFonts w:hint="eastAsia"/>
                <w:color w:val="000000"/>
                <w:sz w:val="22"/>
              </w:rPr>
              <w:t>1.</w:t>
            </w:r>
            <w:r>
              <w:rPr>
                <w:rFonts w:hint="eastAsia"/>
                <w:color w:val="000000"/>
                <w:sz w:val="22"/>
              </w:rPr>
              <w:t>本表依据《财政拨款收入支出决算总表》（财决</w:t>
            </w:r>
            <w:r>
              <w:rPr>
                <w:rFonts w:hint="eastAsia"/>
                <w:color w:val="000000"/>
                <w:sz w:val="22"/>
              </w:rPr>
              <w:t>01-1</w:t>
            </w:r>
            <w:r>
              <w:rPr>
                <w:rFonts w:hint="eastAsia"/>
                <w:color w:val="000000"/>
                <w:sz w:val="22"/>
              </w:rPr>
              <w:t>表）进行批复。</w:t>
            </w:r>
            <w:r w:rsidR="00ED7EA5">
              <w:rPr>
                <w:rFonts w:hint="eastAsia"/>
                <w:color w:val="000000"/>
                <w:sz w:val="22"/>
              </w:rPr>
              <w:t xml:space="preserve">    2.</w:t>
            </w:r>
            <w:r w:rsidR="00ED7EA5">
              <w:rPr>
                <w:rFonts w:hint="eastAsia"/>
                <w:color w:val="000000"/>
                <w:sz w:val="22"/>
              </w:rPr>
              <w:t>本表以“万元”为金额单位（保留两位小数）。</w:t>
            </w:r>
          </w:p>
          <w:p w:rsidR="004D6FAE" w:rsidRPr="00ED7EA5" w:rsidRDefault="004D6FAE" w:rsidP="00ED7EA5">
            <w:pPr>
              <w:widowControl/>
              <w:jc w:val="left"/>
              <w:rPr>
                <w:color w:val="000000"/>
                <w:sz w:val="22"/>
              </w:rPr>
            </w:pPr>
          </w:p>
        </w:tc>
      </w:tr>
    </w:tbl>
    <w:p w:rsidR="00172F2C" w:rsidRDefault="00017A00" w:rsidP="00017A00">
      <w:pPr>
        <w:jc w:val="center"/>
        <w:rPr>
          <w:rStyle w:val="FontStyle31"/>
          <w:spacing w:val="-10"/>
          <w:position w:val="-4"/>
        </w:rPr>
      </w:pPr>
      <w:r w:rsidRPr="00E43523">
        <w:rPr>
          <w:rFonts w:ascii="华文中宋" w:eastAsia="华文中宋" w:hAnsi="华文中宋" w:cs="宋体" w:hint="eastAsia"/>
          <w:kern w:val="0"/>
          <w:sz w:val="32"/>
          <w:szCs w:val="32"/>
        </w:rPr>
        <w:lastRenderedPageBreak/>
        <w:t>一般公共预算财政拨款支出决算表</w:t>
      </w:r>
    </w:p>
    <w:p w:rsidR="00017A00" w:rsidRPr="00AE493D" w:rsidRDefault="00017A00" w:rsidP="00096E06">
      <w:pPr>
        <w:rPr>
          <w:rStyle w:val="FontStyle31"/>
          <w:spacing w:val="-10"/>
          <w:position w:val="-4"/>
          <w:sz w:val="21"/>
          <w:szCs w:val="21"/>
        </w:rPr>
      </w:pPr>
      <w:r>
        <w:rPr>
          <w:rStyle w:val="FontStyle31"/>
          <w:rFonts w:hint="eastAsia"/>
          <w:spacing w:val="-10"/>
          <w:position w:val="-4"/>
        </w:rPr>
        <w:t xml:space="preserve">                                                                                                           </w:t>
      </w:r>
      <w:r w:rsidRPr="00AE493D">
        <w:rPr>
          <w:rFonts w:ascii="宋体" w:eastAsia="宋体" w:hAnsi="宋体" w:cs="宋体" w:hint="eastAsia"/>
          <w:color w:val="000000"/>
          <w:kern w:val="0"/>
          <w:szCs w:val="21"/>
        </w:rPr>
        <w:t>公开05表</w:t>
      </w:r>
    </w:p>
    <w:p w:rsidR="00017A00" w:rsidRPr="00AE493D" w:rsidRDefault="00017A00" w:rsidP="00096E06">
      <w:pPr>
        <w:rPr>
          <w:rStyle w:val="FontStyle31"/>
          <w:spacing w:val="-10"/>
          <w:position w:val="-4"/>
          <w:sz w:val="21"/>
          <w:szCs w:val="21"/>
        </w:rPr>
      </w:pPr>
      <w:r w:rsidRPr="00AE493D">
        <w:rPr>
          <w:rFonts w:ascii="宋体" w:eastAsia="宋体" w:hAnsi="宋体" w:cs="宋体" w:hint="eastAsia"/>
          <w:color w:val="000000"/>
          <w:kern w:val="0"/>
          <w:szCs w:val="21"/>
        </w:rPr>
        <w:t>部门：</w:t>
      </w:r>
      <w:r w:rsidR="00E06945" w:rsidRPr="00AE493D">
        <w:rPr>
          <w:rFonts w:ascii="宋体" w:eastAsia="宋体" w:hAnsi="宋体" w:cs="宋体" w:hint="eastAsia"/>
          <w:color w:val="000000"/>
          <w:kern w:val="0"/>
          <w:szCs w:val="21"/>
        </w:rPr>
        <w:t>大埔县招商局</w:t>
      </w:r>
      <w:r w:rsidRPr="00AE493D">
        <w:rPr>
          <w:rFonts w:ascii="宋体" w:eastAsia="宋体" w:hAnsi="宋体" w:cs="宋体" w:hint="eastAsia"/>
          <w:color w:val="000000"/>
          <w:kern w:val="0"/>
          <w:szCs w:val="21"/>
        </w:rPr>
        <w:t xml:space="preserve">                                                                                                   </w:t>
      </w:r>
      <w:r w:rsidR="00AE493D">
        <w:rPr>
          <w:rFonts w:ascii="宋体" w:eastAsia="宋体" w:hAnsi="宋体" w:cs="宋体" w:hint="eastAsia"/>
          <w:color w:val="000000"/>
          <w:kern w:val="0"/>
          <w:szCs w:val="21"/>
        </w:rPr>
        <w:t xml:space="preserve">      </w:t>
      </w:r>
      <w:r w:rsidRPr="00AE493D">
        <w:rPr>
          <w:rFonts w:ascii="宋体" w:eastAsia="宋体" w:hAnsi="宋体" w:cs="宋体" w:hint="eastAsia"/>
          <w:color w:val="000000"/>
          <w:kern w:val="0"/>
          <w:szCs w:val="21"/>
        </w:rPr>
        <w:t>单位：万元</w:t>
      </w:r>
    </w:p>
    <w:tbl>
      <w:tblPr>
        <w:tblStyle w:val="a5"/>
        <w:tblW w:w="14178" w:type="dxa"/>
        <w:tblLayout w:type="fixed"/>
        <w:tblLook w:val="04A0"/>
      </w:tblPr>
      <w:tblGrid>
        <w:gridCol w:w="533"/>
        <w:gridCol w:w="425"/>
        <w:gridCol w:w="425"/>
        <w:gridCol w:w="2835"/>
        <w:gridCol w:w="710"/>
        <w:gridCol w:w="709"/>
        <w:gridCol w:w="708"/>
        <w:gridCol w:w="851"/>
        <w:gridCol w:w="850"/>
        <w:gridCol w:w="851"/>
        <w:gridCol w:w="850"/>
        <w:gridCol w:w="851"/>
        <w:gridCol w:w="850"/>
        <w:gridCol w:w="709"/>
        <w:gridCol w:w="709"/>
        <w:gridCol w:w="643"/>
        <w:gridCol w:w="669"/>
      </w:tblGrid>
      <w:tr w:rsidR="00017A00" w:rsidTr="00B03C70">
        <w:tc>
          <w:tcPr>
            <w:tcW w:w="1383" w:type="dxa"/>
            <w:gridSpan w:val="3"/>
            <w:vMerge w:val="restart"/>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科目编码</w:t>
            </w:r>
          </w:p>
        </w:tc>
        <w:tc>
          <w:tcPr>
            <w:tcW w:w="2835" w:type="dxa"/>
            <w:vMerge w:val="restart"/>
            <w:tcBorders>
              <w:top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科目名称</w:t>
            </w:r>
          </w:p>
        </w:tc>
        <w:tc>
          <w:tcPr>
            <w:tcW w:w="2127" w:type="dxa"/>
            <w:gridSpan w:val="3"/>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年初结转和结余</w:t>
            </w:r>
          </w:p>
        </w:tc>
        <w:tc>
          <w:tcPr>
            <w:tcW w:w="2552" w:type="dxa"/>
            <w:gridSpan w:val="3"/>
            <w:tcBorders>
              <w:righ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本年收入</w:t>
            </w:r>
          </w:p>
        </w:tc>
        <w:tc>
          <w:tcPr>
            <w:tcW w:w="2551" w:type="dxa"/>
            <w:gridSpan w:val="3"/>
            <w:tcBorders>
              <w:left w:val="single" w:sz="4" w:space="0" w:color="auto"/>
              <w:righ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本年支出</w:t>
            </w:r>
          </w:p>
        </w:tc>
        <w:tc>
          <w:tcPr>
            <w:tcW w:w="2730" w:type="dxa"/>
            <w:gridSpan w:val="4"/>
            <w:tcBorders>
              <w:lef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年末结转和结余</w:t>
            </w:r>
          </w:p>
        </w:tc>
      </w:tr>
      <w:tr w:rsidR="00017A00" w:rsidTr="00B03C70">
        <w:trPr>
          <w:trHeight w:val="690"/>
        </w:trPr>
        <w:tc>
          <w:tcPr>
            <w:tcW w:w="1383" w:type="dxa"/>
            <w:gridSpan w:val="3"/>
            <w:vMerge/>
          </w:tcPr>
          <w:p w:rsidR="00017A00" w:rsidRPr="00ED7EA5" w:rsidRDefault="00017A00" w:rsidP="00096E06">
            <w:pPr>
              <w:rPr>
                <w:rStyle w:val="FontStyle31"/>
                <w:b w:val="0"/>
                <w:spacing w:val="-10"/>
                <w:position w:val="-4"/>
                <w:sz w:val="18"/>
                <w:szCs w:val="18"/>
              </w:rPr>
            </w:pPr>
          </w:p>
        </w:tc>
        <w:tc>
          <w:tcPr>
            <w:tcW w:w="2835" w:type="dxa"/>
            <w:vMerge/>
          </w:tcPr>
          <w:p w:rsidR="00017A00" w:rsidRPr="00ED7EA5" w:rsidRDefault="00017A00" w:rsidP="00096E06">
            <w:pPr>
              <w:rPr>
                <w:rStyle w:val="FontStyle31"/>
                <w:b w:val="0"/>
                <w:spacing w:val="-10"/>
                <w:position w:val="-4"/>
                <w:sz w:val="18"/>
                <w:szCs w:val="18"/>
              </w:rPr>
            </w:pPr>
          </w:p>
        </w:tc>
        <w:tc>
          <w:tcPr>
            <w:tcW w:w="710" w:type="dxa"/>
            <w:vMerge w:val="restart"/>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合计</w:t>
            </w:r>
          </w:p>
        </w:tc>
        <w:tc>
          <w:tcPr>
            <w:tcW w:w="709" w:type="dxa"/>
            <w:vMerge w:val="restart"/>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基本支出结转</w:t>
            </w:r>
          </w:p>
        </w:tc>
        <w:tc>
          <w:tcPr>
            <w:tcW w:w="708" w:type="dxa"/>
            <w:vMerge w:val="restart"/>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项目支出结转和结余</w:t>
            </w:r>
          </w:p>
        </w:tc>
        <w:tc>
          <w:tcPr>
            <w:tcW w:w="851" w:type="dxa"/>
            <w:vMerge w:val="restart"/>
            <w:tcBorders>
              <w:righ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合计</w:t>
            </w:r>
          </w:p>
        </w:tc>
        <w:tc>
          <w:tcPr>
            <w:tcW w:w="850" w:type="dxa"/>
            <w:vMerge w:val="restart"/>
            <w:tcBorders>
              <w:left w:val="single" w:sz="4" w:space="0" w:color="auto"/>
              <w:righ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基本支出</w:t>
            </w:r>
          </w:p>
        </w:tc>
        <w:tc>
          <w:tcPr>
            <w:tcW w:w="851" w:type="dxa"/>
            <w:vMerge w:val="restart"/>
            <w:tcBorders>
              <w:left w:val="single" w:sz="4" w:space="0" w:color="auto"/>
              <w:righ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项目支出</w:t>
            </w:r>
          </w:p>
        </w:tc>
        <w:tc>
          <w:tcPr>
            <w:tcW w:w="850" w:type="dxa"/>
            <w:vMerge w:val="restart"/>
            <w:tcBorders>
              <w:left w:val="single" w:sz="4" w:space="0" w:color="auto"/>
              <w:right w:val="single" w:sz="4" w:space="0" w:color="auto"/>
            </w:tcBorders>
          </w:tcPr>
          <w:p w:rsidR="00017A00" w:rsidRPr="00ED7EA5" w:rsidRDefault="00017A00" w:rsidP="00E92365">
            <w:pPr>
              <w:rPr>
                <w:rStyle w:val="FontStyle31"/>
                <w:b w:val="0"/>
                <w:spacing w:val="-10"/>
                <w:position w:val="-4"/>
                <w:sz w:val="18"/>
                <w:szCs w:val="18"/>
              </w:rPr>
            </w:pPr>
            <w:r w:rsidRPr="00ED7EA5">
              <w:rPr>
                <w:rStyle w:val="FontStyle31"/>
                <w:rFonts w:hint="eastAsia"/>
                <w:b w:val="0"/>
                <w:spacing w:val="-10"/>
                <w:position w:val="-4"/>
                <w:sz w:val="18"/>
                <w:szCs w:val="18"/>
              </w:rPr>
              <w:t>合计</w:t>
            </w:r>
          </w:p>
        </w:tc>
        <w:tc>
          <w:tcPr>
            <w:tcW w:w="851" w:type="dxa"/>
            <w:vMerge w:val="restart"/>
            <w:tcBorders>
              <w:left w:val="single" w:sz="4" w:space="0" w:color="auto"/>
            </w:tcBorders>
          </w:tcPr>
          <w:p w:rsidR="00017A00" w:rsidRPr="00ED7EA5" w:rsidRDefault="00017A00" w:rsidP="00E92365">
            <w:pPr>
              <w:rPr>
                <w:rStyle w:val="FontStyle31"/>
                <w:b w:val="0"/>
                <w:spacing w:val="-10"/>
                <w:position w:val="-4"/>
                <w:sz w:val="18"/>
                <w:szCs w:val="18"/>
              </w:rPr>
            </w:pPr>
            <w:r w:rsidRPr="00ED7EA5">
              <w:rPr>
                <w:rStyle w:val="FontStyle31"/>
                <w:rFonts w:hint="eastAsia"/>
                <w:b w:val="0"/>
                <w:spacing w:val="-10"/>
                <w:position w:val="-4"/>
                <w:sz w:val="18"/>
                <w:szCs w:val="18"/>
              </w:rPr>
              <w:t>基本支出</w:t>
            </w:r>
          </w:p>
        </w:tc>
        <w:tc>
          <w:tcPr>
            <w:tcW w:w="850" w:type="dxa"/>
            <w:vMerge w:val="restart"/>
            <w:tcBorders>
              <w:right w:val="single" w:sz="4" w:space="0" w:color="auto"/>
            </w:tcBorders>
          </w:tcPr>
          <w:p w:rsidR="00017A00" w:rsidRPr="00ED7EA5" w:rsidRDefault="00017A00" w:rsidP="00E92365">
            <w:pPr>
              <w:rPr>
                <w:rStyle w:val="FontStyle31"/>
                <w:b w:val="0"/>
                <w:spacing w:val="-10"/>
                <w:position w:val="-4"/>
                <w:sz w:val="18"/>
                <w:szCs w:val="18"/>
              </w:rPr>
            </w:pPr>
            <w:r w:rsidRPr="00ED7EA5">
              <w:rPr>
                <w:rStyle w:val="FontStyle31"/>
                <w:rFonts w:hint="eastAsia"/>
                <w:b w:val="0"/>
                <w:spacing w:val="-10"/>
                <w:position w:val="-4"/>
                <w:sz w:val="18"/>
                <w:szCs w:val="18"/>
              </w:rPr>
              <w:t>项目支出</w:t>
            </w:r>
          </w:p>
        </w:tc>
        <w:tc>
          <w:tcPr>
            <w:tcW w:w="709" w:type="dxa"/>
            <w:vMerge w:val="restart"/>
            <w:tcBorders>
              <w:left w:val="single" w:sz="4" w:space="0" w:color="auto"/>
              <w:righ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合计</w:t>
            </w:r>
          </w:p>
        </w:tc>
        <w:tc>
          <w:tcPr>
            <w:tcW w:w="709" w:type="dxa"/>
            <w:vMerge w:val="restart"/>
            <w:tcBorders>
              <w:lef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基本支出</w:t>
            </w:r>
          </w:p>
        </w:tc>
        <w:tc>
          <w:tcPr>
            <w:tcW w:w="1312" w:type="dxa"/>
            <w:gridSpan w:val="2"/>
            <w:tcBorders>
              <w:bottom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项目支出结转和结余</w:t>
            </w:r>
          </w:p>
        </w:tc>
      </w:tr>
      <w:tr w:rsidR="00017A00" w:rsidTr="00B03C70">
        <w:trPr>
          <w:trHeight w:val="870"/>
        </w:trPr>
        <w:tc>
          <w:tcPr>
            <w:tcW w:w="1383" w:type="dxa"/>
            <w:gridSpan w:val="3"/>
            <w:vMerge/>
          </w:tcPr>
          <w:p w:rsidR="00017A00" w:rsidRPr="00ED7EA5" w:rsidRDefault="00017A00" w:rsidP="00096E06">
            <w:pPr>
              <w:rPr>
                <w:rStyle w:val="FontStyle31"/>
                <w:b w:val="0"/>
                <w:spacing w:val="-10"/>
                <w:position w:val="-4"/>
                <w:sz w:val="18"/>
                <w:szCs w:val="18"/>
              </w:rPr>
            </w:pPr>
          </w:p>
        </w:tc>
        <w:tc>
          <w:tcPr>
            <w:tcW w:w="2835" w:type="dxa"/>
            <w:vMerge/>
          </w:tcPr>
          <w:p w:rsidR="00017A00" w:rsidRPr="00ED7EA5" w:rsidRDefault="00017A00" w:rsidP="00096E06">
            <w:pPr>
              <w:rPr>
                <w:rStyle w:val="FontStyle31"/>
                <w:b w:val="0"/>
                <w:spacing w:val="-10"/>
                <w:position w:val="-4"/>
                <w:sz w:val="18"/>
                <w:szCs w:val="18"/>
              </w:rPr>
            </w:pPr>
          </w:p>
        </w:tc>
        <w:tc>
          <w:tcPr>
            <w:tcW w:w="710" w:type="dxa"/>
            <w:vMerge/>
          </w:tcPr>
          <w:p w:rsidR="00017A00" w:rsidRPr="00ED7EA5" w:rsidRDefault="00017A00" w:rsidP="00096E06">
            <w:pPr>
              <w:rPr>
                <w:rStyle w:val="FontStyle31"/>
                <w:b w:val="0"/>
                <w:spacing w:val="-10"/>
                <w:position w:val="-4"/>
                <w:sz w:val="18"/>
                <w:szCs w:val="18"/>
              </w:rPr>
            </w:pPr>
          </w:p>
        </w:tc>
        <w:tc>
          <w:tcPr>
            <w:tcW w:w="709" w:type="dxa"/>
            <w:vMerge/>
          </w:tcPr>
          <w:p w:rsidR="00017A00" w:rsidRPr="00ED7EA5" w:rsidRDefault="00017A00" w:rsidP="00096E06">
            <w:pPr>
              <w:rPr>
                <w:rStyle w:val="FontStyle31"/>
                <w:b w:val="0"/>
                <w:spacing w:val="-10"/>
                <w:position w:val="-4"/>
                <w:sz w:val="18"/>
                <w:szCs w:val="18"/>
              </w:rPr>
            </w:pPr>
          </w:p>
        </w:tc>
        <w:tc>
          <w:tcPr>
            <w:tcW w:w="708" w:type="dxa"/>
            <w:vMerge/>
          </w:tcPr>
          <w:p w:rsidR="00017A00" w:rsidRPr="00ED7EA5" w:rsidRDefault="00017A00" w:rsidP="00096E06">
            <w:pPr>
              <w:rPr>
                <w:rStyle w:val="FontStyle31"/>
                <w:b w:val="0"/>
                <w:spacing w:val="-10"/>
                <w:position w:val="-4"/>
                <w:sz w:val="18"/>
                <w:szCs w:val="18"/>
              </w:rPr>
            </w:pPr>
          </w:p>
        </w:tc>
        <w:tc>
          <w:tcPr>
            <w:tcW w:w="851" w:type="dxa"/>
            <w:vMerge/>
            <w:tcBorders>
              <w:right w:val="single" w:sz="4" w:space="0" w:color="auto"/>
            </w:tcBorders>
          </w:tcPr>
          <w:p w:rsidR="00017A00" w:rsidRPr="00ED7EA5" w:rsidRDefault="00017A00" w:rsidP="00096E06">
            <w:pPr>
              <w:rPr>
                <w:rStyle w:val="FontStyle31"/>
                <w:b w:val="0"/>
                <w:spacing w:val="-10"/>
                <w:position w:val="-4"/>
                <w:sz w:val="18"/>
                <w:szCs w:val="18"/>
              </w:rPr>
            </w:pPr>
          </w:p>
        </w:tc>
        <w:tc>
          <w:tcPr>
            <w:tcW w:w="850" w:type="dxa"/>
            <w:vMerge/>
            <w:tcBorders>
              <w:left w:val="single" w:sz="4" w:space="0" w:color="auto"/>
              <w:right w:val="single" w:sz="4" w:space="0" w:color="auto"/>
            </w:tcBorders>
          </w:tcPr>
          <w:p w:rsidR="00017A00" w:rsidRPr="00ED7EA5" w:rsidRDefault="00017A00" w:rsidP="00096E06">
            <w:pPr>
              <w:rPr>
                <w:rStyle w:val="FontStyle31"/>
                <w:b w:val="0"/>
                <w:spacing w:val="-10"/>
                <w:position w:val="-4"/>
                <w:sz w:val="18"/>
                <w:szCs w:val="18"/>
              </w:rPr>
            </w:pPr>
          </w:p>
        </w:tc>
        <w:tc>
          <w:tcPr>
            <w:tcW w:w="851" w:type="dxa"/>
            <w:vMerge/>
            <w:tcBorders>
              <w:left w:val="single" w:sz="4" w:space="0" w:color="auto"/>
              <w:right w:val="single" w:sz="4" w:space="0" w:color="auto"/>
            </w:tcBorders>
          </w:tcPr>
          <w:p w:rsidR="00017A00" w:rsidRPr="00ED7EA5" w:rsidRDefault="00017A00" w:rsidP="00096E06">
            <w:pPr>
              <w:rPr>
                <w:rStyle w:val="FontStyle31"/>
                <w:b w:val="0"/>
                <w:spacing w:val="-10"/>
                <w:position w:val="-4"/>
                <w:sz w:val="18"/>
                <w:szCs w:val="18"/>
              </w:rPr>
            </w:pPr>
          </w:p>
        </w:tc>
        <w:tc>
          <w:tcPr>
            <w:tcW w:w="850" w:type="dxa"/>
            <w:vMerge/>
            <w:tcBorders>
              <w:left w:val="single" w:sz="4" w:space="0" w:color="auto"/>
              <w:right w:val="single" w:sz="4" w:space="0" w:color="auto"/>
            </w:tcBorders>
          </w:tcPr>
          <w:p w:rsidR="00017A00" w:rsidRPr="00ED7EA5" w:rsidRDefault="00017A00" w:rsidP="00E92365">
            <w:pPr>
              <w:rPr>
                <w:rStyle w:val="FontStyle31"/>
                <w:b w:val="0"/>
                <w:spacing w:val="-10"/>
                <w:position w:val="-4"/>
                <w:sz w:val="18"/>
                <w:szCs w:val="18"/>
              </w:rPr>
            </w:pPr>
          </w:p>
        </w:tc>
        <w:tc>
          <w:tcPr>
            <w:tcW w:w="851" w:type="dxa"/>
            <w:vMerge/>
            <w:tcBorders>
              <w:left w:val="single" w:sz="4" w:space="0" w:color="auto"/>
            </w:tcBorders>
          </w:tcPr>
          <w:p w:rsidR="00017A00" w:rsidRPr="00ED7EA5" w:rsidRDefault="00017A00" w:rsidP="00E92365">
            <w:pPr>
              <w:rPr>
                <w:rStyle w:val="FontStyle31"/>
                <w:b w:val="0"/>
                <w:spacing w:val="-10"/>
                <w:position w:val="-4"/>
                <w:sz w:val="18"/>
                <w:szCs w:val="18"/>
              </w:rPr>
            </w:pPr>
          </w:p>
        </w:tc>
        <w:tc>
          <w:tcPr>
            <w:tcW w:w="850" w:type="dxa"/>
            <w:vMerge/>
            <w:tcBorders>
              <w:right w:val="single" w:sz="4" w:space="0" w:color="auto"/>
            </w:tcBorders>
          </w:tcPr>
          <w:p w:rsidR="00017A00" w:rsidRPr="00ED7EA5" w:rsidRDefault="00017A00" w:rsidP="00E92365">
            <w:pPr>
              <w:rPr>
                <w:rStyle w:val="FontStyle31"/>
                <w:b w:val="0"/>
                <w:spacing w:val="-10"/>
                <w:position w:val="-4"/>
                <w:sz w:val="18"/>
                <w:szCs w:val="18"/>
              </w:rPr>
            </w:pPr>
          </w:p>
        </w:tc>
        <w:tc>
          <w:tcPr>
            <w:tcW w:w="709" w:type="dxa"/>
            <w:vMerge/>
            <w:tcBorders>
              <w:left w:val="single" w:sz="4" w:space="0" w:color="auto"/>
              <w:right w:val="single" w:sz="4" w:space="0" w:color="auto"/>
            </w:tcBorders>
          </w:tcPr>
          <w:p w:rsidR="00017A00" w:rsidRPr="00ED7EA5" w:rsidRDefault="00017A00" w:rsidP="00096E06">
            <w:pPr>
              <w:rPr>
                <w:rStyle w:val="FontStyle31"/>
                <w:b w:val="0"/>
                <w:spacing w:val="-10"/>
                <w:position w:val="-4"/>
                <w:sz w:val="18"/>
                <w:szCs w:val="18"/>
              </w:rPr>
            </w:pPr>
          </w:p>
        </w:tc>
        <w:tc>
          <w:tcPr>
            <w:tcW w:w="709" w:type="dxa"/>
            <w:vMerge/>
            <w:tcBorders>
              <w:left w:val="single" w:sz="4" w:space="0" w:color="auto"/>
            </w:tcBorders>
          </w:tcPr>
          <w:p w:rsidR="00017A00" w:rsidRPr="00ED7EA5" w:rsidRDefault="00017A00" w:rsidP="00096E06">
            <w:pPr>
              <w:rPr>
                <w:rStyle w:val="FontStyle31"/>
                <w:b w:val="0"/>
                <w:spacing w:val="-10"/>
                <w:position w:val="-4"/>
                <w:sz w:val="18"/>
                <w:szCs w:val="18"/>
              </w:rPr>
            </w:pPr>
          </w:p>
        </w:tc>
        <w:tc>
          <w:tcPr>
            <w:tcW w:w="643" w:type="dxa"/>
            <w:tcBorders>
              <w:top w:val="single" w:sz="4" w:space="0" w:color="auto"/>
              <w:righ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项目支出结转</w:t>
            </w:r>
          </w:p>
        </w:tc>
        <w:tc>
          <w:tcPr>
            <w:tcW w:w="669" w:type="dxa"/>
            <w:tcBorders>
              <w:top w:val="single" w:sz="4" w:space="0" w:color="auto"/>
              <w:left w:val="single" w:sz="4" w:space="0" w:color="auto"/>
            </w:tcBorders>
          </w:tcPr>
          <w:p w:rsidR="00017A00" w:rsidRPr="00ED7EA5" w:rsidRDefault="00017A00" w:rsidP="00096E06">
            <w:pPr>
              <w:rPr>
                <w:rStyle w:val="FontStyle31"/>
                <w:b w:val="0"/>
                <w:spacing w:val="-10"/>
                <w:position w:val="-4"/>
                <w:sz w:val="18"/>
                <w:szCs w:val="18"/>
              </w:rPr>
            </w:pPr>
            <w:r w:rsidRPr="00ED7EA5">
              <w:rPr>
                <w:rStyle w:val="FontStyle31"/>
                <w:rFonts w:hint="eastAsia"/>
                <w:b w:val="0"/>
                <w:spacing w:val="-10"/>
                <w:position w:val="-4"/>
                <w:sz w:val="18"/>
                <w:szCs w:val="18"/>
              </w:rPr>
              <w:t>项目支出结余</w:t>
            </w:r>
          </w:p>
        </w:tc>
      </w:tr>
      <w:tr w:rsidR="00B03C70" w:rsidTr="00B03C70">
        <w:tc>
          <w:tcPr>
            <w:tcW w:w="533" w:type="dxa"/>
            <w:vMerge w:val="restart"/>
          </w:tcPr>
          <w:p w:rsidR="00017A00" w:rsidRPr="00650E2C" w:rsidRDefault="00017A00" w:rsidP="00096E06">
            <w:pPr>
              <w:rPr>
                <w:rStyle w:val="FontStyle31"/>
                <w:b w:val="0"/>
                <w:spacing w:val="-10"/>
                <w:position w:val="-4"/>
                <w:sz w:val="24"/>
                <w:szCs w:val="24"/>
              </w:rPr>
            </w:pPr>
            <w:r w:rsidRPr="00650E2C">
              <w:rPr>
                <w:rStyle w:val="FontStyle31"/>
                <w:rFonts w:hint="eastAsia"/>
                <w:b w:val="0"/>
                <w:spacing w:val="-10"/>
                <w:position w:val="-4"/>
                <w:sz w:val="24"/>
                <w:szCs w:val="24"/>
              </w:rPr>
              <w:t>类</w:t>
            </w:r>
          </w:p>
        </w:tc>
        <w:tc>
          <w:tcPr>
            <w:tcW w:w="425" w:type="dxa"/>
            <w:vMerge w:val="restart"/>
          </w:tcPr>
          <w:p w:rsidR="00017A00" w:rsidRPr="00650E2C" w:rsidRDefault="00017A00" w:rsidP="00096E06">
            <w:pPr>
              <w:rPr>
                <w:rStyle w:val="FontStyle31"/>
                <w:b w:val="0"/>
                <w:spacing w:val="-10"/>
                <w:position w:val="-4"/>
                <w:sz w:val="24"/>
                <w:szCs w:val="24"/>
              </w:rPr>
            </w:pPr>
            <w:r w:rsidRPr="00650E2C">
              <w:rPr>
                <w:rStyle w:val="FontStyle31"/>
                <w:rFonts w:hint="eastAsia"/>
                <w:b w:val="0"/>
                <w:spacing w:val="-10"/>
                <w:position w:val="-4"/>
                <w:sz w:val="24"/>
                <w:szCs w:val="24"/>
              </w:rPr>
              <w:t>款</w:t>
            </w:r>
          </w:p>
        </w:tc>
        <w:tc>
          <w:tcPr>
            <w:tcW w:w="425" w:type="dxa"/>
            <w:vMerge w:val="restart"/>
          </w:tcPr>
          <w:p w:rsidR="00017A00" w:rsidRPr="00650E2C" w:rsidRDefault="00017A00" w:rsidP="00096E06">
            <w:pPr>
              <w:rPr>
                <w:rStyle w:val="FontStyle31"/>
                <w:b w:val="0"/>
                <w:spacing w:val="-10"/>
                <w:position w:val="-4"/>
                <w:sz w:val="24"/>
                <w:szCs w:val="24"/>
              </w:rPr>
            </w:pPr>
            <w:r w:rsidRPr="00650E2C">
              <w:rPr>
                <w:rStyle w:val="FontStyle31"/>
                <w:rFonts w:hint="eastAsia"/>
                <w:b w:val="0"/>
                <w:spacing w:val="-10"/>
                <w:position w:val="-4"/>
                <w:sz w:val="24"/>
                <w:szCs w:val="24"/>
              </w:rPr>
              <w:t>项</w:t>
            </w:r>
          </w:p>
        </w:tc>
        <w:tc>
          <w:tcPr>
            <w:tcW w:w="2835" w:type="dxa"/>
          </w:tcPr>
          <w:p w:rsidR="00017A00" w:rsidRPr="00650E2C" w:rsidRDefault="00017A00" w:rsidP="00096E06">
            <w:pPr>
              <w:rPr>
                <w:rStyle w:val="FontStyle31"/>
                <w:b w:val="0"/>
                <w:spacing w:val="-10"/>
                <w:position w:val="-4"/>
                <w:sz w:val="24"/>
                <w:szCs w:val="24"/>
              </w:rPr>
            </w:pPr>
            <w:r>
              <w:rPr>
                <w:rStyle w:val="FontStyle31"/>
                <w:rFonts w:hint="eastAsia"/>
                <w:b w:val="0"/>
                <w:spacing w:val="-10"/>
                <w:position w:val="-4"/>
                <w:sz w:val="24"/>
                <w:szCs w:val="24"/>
              </w:rPr>
              <w:t>栏次</w:t>
            </w:r>
          </w:p>
        </w:tc>
        <w:tc>
          <w:tcPr>
            <w:tcW w:w="710" w:type="dxa"/>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1</w:t>
            </w:r>
          </w:p>
        </w:tc>
        <w:tc>
          <w:tcPr>
            <w:tcW w:w="709" w:type="dxa"/>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2</w:t>
            </w:r>
          </w:p>
        </w:tc>
        <w:tc>
          <w:tcPr>
            <w:tcW w:w="708" w:type="dxa"/>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3</w:t>
            </w:r>
          </w:p>
        </w:tc>
        <w:tc>
          <w:tcPr>
            <w:tcW w:w="851" w:type="dxa"/>
            <w:tcBorders>
              <w:righ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4</w:t>
            </w:r>
          </w:p>
        </w:tc>
        <w:tc>
          <w:tcPr>
            <w:tcW w:w="850" w:type="dxa"/>
            <w:tcBorders>
              <w:left w:val="single" w:sz="4" w:space="0" w:color="auto"/>
              <w:righ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5</w:t>
            </w:r>
          </w:p>
        </w:tc>
        <w:tc>
          <w:tcPr>
            <w:tcW w:w="851" w:type="dxa"/>
            <w:tcBorders>
              <w:left w:val="single" w:sz="4" w:space="0" w:color="auto"/>
              <w:righ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6</w:t>
            </w:r>
          </w:p>
        </w:tc>
        <w:tc>
          <w:tcPr>
            <w:tcW w:w="850" w:type="dxa"/>
            <w:tcBorders>
              <w:left w:val="single" w:sz="4" w:space="0" w:color="auto"/>
              <w:righ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7</w:t>
            </w:r>
          </w:p>
        </w:tc>
        <w:tc>
          <w:tcPr>
            <w:tcW w:w="851" w:type="dxa"/>
            <w:tcBorders>
              <w:lef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8</w:t>
            </w:r>
          </w:p>
        </w:tc>
        <w:tc>
          <w:tcPr>
            <w:tcW w:w="850" w:type="dxa"/>
            <w:tcBorders>
              <w:righ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9</w:t>
            </w:r>
          </w:p>
        </w:tc>
        <w:tc>
          <w:tcPr>
            <w:tcW w:w="709" w:type="dxa"/>
            <w:tcBorders>
              <w:left w:val="single" w:sz="4" w:space="0" w:color="auto"/>
              <w:righ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10</w:t>
            </w:r>
          </w:p>
        </w:tc>
        <w:tc>
          <w:tcPr>
            <w:tcW w:w="709" w:type="dxa"/>
            <w:tcBorders>
              <w:lef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11</w:t>
            </w:r>
          </w:p>
        </w:tc>
        <w:tc>
          <w:tcPr>
            <w:tcW w:w="643" w:type="dxa"/>
            <w:tcBorders>
              <w:righ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12</w:t>
            </w:r>
          </w:p>
        </w:tc>
        <w:tc>
          <w:tcPr>
            <w:tcW w:w="669" w:type="dxa"/>
            <w:tcBorders>
              <w:left w:val="single" w:sz="4" w:space="0" w:color="auto"/>
            </w:tcBorders>
          </w:tcPr>
          <w:p w:rsidR="00017A00" w:rsidRPr="00017A00" w:rsidRDefault="00017A00" w:rsidP="00096E06">
            <w:pPr>
              <w:rPr>
                <w:rStyle w:val="FontStyle31"/>
                <w:b w:val="0"/>
                <w:spacing w:val="-10"/>
                <w:position w:val="-4"/>
                <w:sz w:val="21"/>
                <w:szCs w:val="21"/>
              </w:rPr>
            </w:pPr>
            <w:r>
              <w:rPr>
                <w:rStyle w:val="FontStyle31"/>
                <w:rFonts w:hint="eastAsia"/>
                <w:b w:val="0"/>
                <w:spacing w:val="-10"/>
                <w:position w:val="-4"/>
                <w:sz w:val="21"/>
                <w:szCs w:val="21"/>
              </w:rPr>
              <w:t>13</w:t>
            </w:r>
          </w:p>
        </w:tc>
      </w:tr>
      <w:tr w:rsidR="00B03C70" w:rsidTr="00B03C70">
        <w:tc>
          <w:tcPr>
            <w:tcW w:w="533" w:type="dxa"/>
            <w:vMerge/>
          </w:tcPr>
          <w:p w:rsidR="00B03C70" w:rsidRPr="00650E2C" w:rsidRDefault="00B03C70" w:rsidP="00096E06">
            <w:pPr>
              <w:rPr>
                <w:rStyle w:val="FontStyle31"/>
                <w:b w:val="0"/>
                <w:spacing w:val="-10"/>
                <w:position w:val="-4"/>
                <w:sz w:val="24"/>
                <w:szCs w:val="24"/>
              </w:rPr>
            </w:pPr>
          </w:p>
        </w:tc>
        <w:tc>
          <w:tcPr>
            <w:tcW w:w="425" w:type="dxa"/>
            <w:vMerge/>
          </w:tcPr>
          <w:p w:rsidR="00B03C70" w:rsidRPr="00650E2C" w:rsidRDefault="00B03C70" w:rsidP="00096E06">
            <w:pPr>
              <w:rPr>
                <w:rStyle w:val="FontStyle31"/>
                <w:b w:val="0"/>
                <w:spacing w:val="-10"/>
                <w:position w:val="-4"/>
                <w:sz w:val="24"/>
                <w:szCs w:val="24"/>
              </w:rPr>
            </w:pPr>
          </w:p>
        </w:tc>
        <w:tc>
          <w:tcPr>
            <w:tcW w:w="425" w:type="dxa"/>
            <w:vMerge/>
          </w:tcPr>
          <w:p w:rsidR="00B03C70" w:rsidRPr="00650E2C" w:rsidRDefault="00B03C70" w:rsidP="00096E06">
            <w:pPr>
              <w:rPr>
                <w:rStyle w:val="FontStyle31"/>
                <w:b w:val="0"/>
                <w:spacing w:val="-10"/>
                <w:position w:val="-4"/>
                <w:sz w:val="24"/>
                <w:szCs w:val="24"/>
              </w:rPr>
            </w:pPr>
          </w:p>
        </w:tc>
        <w:tc>
          <w:tcPr>
            <w:tcW w:w="2835" w:type="dxa"/>
          </w:tcPr>
          <w:p w:rsidR="00B03C70" w:rsidRDefault="00B03C70" w:rsidP="00096E06">
            <w:pPr>
              <w:rPr>
                <w:rStyle w:val="FontStyle31"/>
                <w:b w:val="0"/>
                <w:spacing w:val="-10"/>
                <w:position w:val="-4"/>
                <w:sz w:val="24"/>
                <w:szCs w:val="24"/>
              </w:rPr>
            </w:pPr>
            <w:r>
              <w:rPr>
                <w:rStyle w:val="FontStyle31"/>
                <w:rFonts w:hint="eastAsia"/>
                <w:b w:val="0"/>
                <w:spacing w:val="-10"/>
                <w:position w:val="-4"/>
                <w:sz w:val="24"/>
                <w:szCs w:val="24"/>
              </w:rPr>
              <w:t>合计</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235.02</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117.02</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235.02</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117.02</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tcPr>
          <w:p w:rsidR="00B03C70" w:rsidRPr="00017A00" w:rsidRDefault="00B03C70" w:rsidP="009D18CE">
            <w:pPr>
              <w:jc w:val="center"/>
              <w:rPr>
                <w:rStyle w:val="FontStyle31"/>
                <w:b w:val="0"/>
                <w:spacing w:val="-10"/>
                <w:position w:val="-4"/>
                <w:sz w:val="21"/>
                <w:szCs w:val="21"/>
              </w:rPr>
            </w:pPr>
          </w:p>
        </w:tc>
        <w:tc>
          <w:tcPr>
            <w:tcW w:w="669" w:type="dxa"/>
            <w:tcBorders>
              <w:left w:val="single" w:sz="4" w:space="0" w:color="auto"/>
            </w:tcBorders>
          </w:tcPr>
          <w:p w:rsidR="00B03C70" w:rsidRPr="00017A00" w:rsidRDefault="00B03C70" w:rsidP="009D18CE">
            <w:pPr>
              <w:jc w:val="center"/>
              <w:rPr>
                <w:rStyle w:val="FontStyle31"/>
                <w:b w:val="0"/>
                <w:spacing w:val="-10"/>
                <w:position w:val="-4"/>
                <w:sz w:val="21"/>
                <w:szCs w:val="21"/>
              </w:rPr>
            </w:pP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201</w:t>
            </w:r>
          </w:p>
        </w:tc>
        <w:tc>
          <w:tcPr>
            <w:tcW w:w="2835" w:type="dxa"/>
            <w:vAlign w:val="center"/>
          </w:tcPr>
          <w:p w:rsidR="00B03C70" w:rsidRDefault="00B03C70" w:rsidP="009D18CE">
            <w:pPr>
              <w:jc w:val="left"/>
              <w:rPr>
                <w:color w:val="000000"/>
                <w:sz w:val="22"/>
              </w:rPr>
            </w:pPr>
            <w:r>
              <w:rPr>
                <w:rFonts w:hint="eastAsia"/>
                <w:color w:val="000000"/>
                <w:sz w:val="22"/>
              </w:rPr>
              <w:t>一般公共服务支出</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229.52</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111.52</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229.52</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111.52</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20113</w:t>
            </w:r>
          </w:p>
        </w:tc>
        <w:tc>
          <w:tcPr>
            <w:tcW w:w="2835" w:type="dxa"/>
            <w:vAlign w:val="center"/>
          </w:tcPr>
          <w:p w:rsidR="00B03C70" w:rsidRDefault="00B03C70" w:rsidP="009D18CE">
            <w:pPr>
              <w:jc w:val="left"/>
              <w:rPr>
                <w:color w:val="000000"/>
                <w:sz w:val="22"/>
              </w:rPr>
            </w:pPr>
            <w:r>
              <w:rPr>
                <w:rFonts w:hint="eastAsia"/>
                <w:color w:val="000000"/>
                <w:sz w:val="22"/>
              </w:rPr>
              <w:t>商贸事务</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229.52</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111.52</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229.52</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111.52</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2011301</w:t>
            </w:r>
          </w:p>
        </w:tc>
        <w:tc>
          <w:tcPr>
            <w:tcW w:w="2835" w:type="dxa"/>
            <w:vAlign w:val="center"/>
          </w:tcPr>
          <w:p w:rsidR="00B03C70" w:rsidRDefault="00B03C70" w:rsidP="009D18CE">
            <w:pPr>
              <w:jc w:val="left"/>
              <w:rPr>
                <w:color w:val="000000"/>
                <w:sz w:val="22"/>
              </w:rPr>
            </w:pPr>
            <w:r>
              <w:rPr>
                <w:rFonts w:hint="eastAsia"/>
                <w:color w:val="000000"/>
                <w:sz w:val="22"/>
              </w:rPr>
              <w:t>行政运行</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111.</w:t>
            </w:r>
            <w:r w:rsidR="00F47EED">
              <w:rPr>
                <w:rFonts w:hint="eastAsia"/>
                <w:color w:val="000000"/>
                <w:sz w:val="22"/>
              </w:rPr>
              <w:t>52</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111.52</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111.52</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111.52</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2011308</w:t>
            </w:r>
          </w:p>
        </w:tc>
        <w:tc>
          <w:tcPr>
            <w:tcW w:w="2835" w:type="dxa"/>
            <w:vAlign w:val="center"/>
          </w:tcPr>
          <w:p w:rsidR="00B03C70" w:rsidRDefault="00B03C70" w:rsidP="009D18CE">
            <w:pPr>
              <w:jc w:val="left"/>
              <w:rPr>
                <w:color w:val="000000"/>
                <w:sz w:val="22"/>
              </w:rPr>
            </w:pPr>
            <w:r>
              <w:rPr>
                <w:rFonts w:hint="eastAsia"/>
                <w:color w:val="000000"/>
                <w:sz w:val="22"/>
              </w:rPr>
              <w:t>招商引资</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118.00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208</w:t>
            </w:r>
          </w:p>
        </w:tc>
        <w:tc>
          <w:tcPr>
            <w:tcW w:w="2835" w:type="dxa"/>
            <w:vAlign w:val="center"/>
          </w:tcPr>
          <w:p w:rsidR="00B03C70" w:rsidRDefault="00B03C70" w:rsidP="009D18CE">
            <w:pPr>
              <w:jc w:val="left"/>
              <w:rPr>
                <w:color w:val="000000"/>
                <w:sz w:val="22"/>
              </w:rPr>
            </w:pPr>
            <w:r>
              <w:rPr>
                <w:rFonts w:hint="eastAsia"/>
                <w:color w:val="000000"/>
                <w:sz w:val="22"/>
              </w:rPr>
              <w:t>社会保障和就业支出</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20805</w:t>
            </w:r>
          </w:p>
        </w:tc>
        <w:tc>
          <w:tcPr>
            <w:tcW w:w="2835" w:type="dxa"/>
            <w:vAlign w:val="center"/>
          </w:tcPr>
          <w:p w:rsidR="00B03C70" w:rsidRDefault="00B03C70" w:rsidP="009D18CE">
            <w:pPr>
              <w:jc w:val="left"/>
              <w:rPr>
                <w:color w:val="000000"/>
                <w:sz w:val="22"/>
              </w:rPr>
            </w:pPr>
            <w:r>
              <w:rPr>
                <w:rFonts w:hint="eastAsia"/>
                <w:color w:val="000000"/>
                <w:sz w:val="22"/>
              </w:rPr>
              <w:t>行政事业单位离退休</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2080501</w:t>
            </w:r>
          </w:p>
        </w:tc>
        <w:tc>
          <w:tcPr>
            <w:tcW w:w="2835" w:type="dxa"/>
            <w:vAlign w:val="center"/>
          </w:tcPr>
          <w:p w:rsidR="00B03C70" w:rsidRPr="00ED7EA5" w:rsidRDefault="00B03C70" w:rsidP="009D18CE">
            <w:pPr>
              <w:jc w:val="left"/>
              <w:rPr>
                <w:color w:val="000000"/>
                <w:sz w:val="18"/>
                <w:szCs w:val="18"/>
              </w:rPr>
            </w:pPr>
            <w:r w:rsidRPr="00ED7EA5">
              <w:rPr>
                <w:rFonts w:hint="eastAsia"/>
                <w:color w:val="000000"/>
                <w:sz w:val="18"/>
                <w:szCs w:val="18"/>
              </w:rPr>
              <w:t>归口管理的行政单位离退休</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3.34</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210</w:t>
            </w:r>
          </w:p>
        </w:tc>
        <w:tc>
          <w:tcPr>
            <w:tcW w:w="2835" w:type="dxa"/>
            <w:vAlign w:val="center"/>
          </w:tcPr>
          <w:p w:rsidR="00B03C70" w:rsidRDefault="00B03C70" w:rsidP="009D18CE">
            <w:pPr>
              <w:jc w:val="left"/>
              <w:rPr>
                <w:color w:val="000000"/>
                <w:sz w:val="22"/>
              </w:rPr>
            </w:pPr>
            <w:r>
              <w:rPr>
                <w:rFonts w:hint="eastAsia"/>
                <w:color w:val="000000"/>
                <w:sz w:val="22"/>
              </w:rPr>
              <w:t>医疗卫生与计划生育支出</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21005</w:t>
            </w:r>
          </w:p>
        </w:tc>
        <w:tc>
          <w:tcPr>
            <w:tcW w:w="2835" w:type="dxa"/>
            <w:vAlign w:val="center"/>
          </w:tcPr>
          <w:p w:rsidR="00B03C70" w:rsidRDefault="00B03C70" w:rsidP="009D18CE">
            <w:pPr>
              <w:jc w:val="left"/>
              <w:rPr>
                <w:color w:val="000000"/>
                <w:sz w:val="22"/>
              </w:rPr>
            </w:pPr>
            <w:r>
              <w:rPr>
                <w:rFonts w:hint="eastAsia"/>
                <w:color w:val="000000"/>
                <w:sz w:val="22"/>
              </w:rPr>
              <w:t>医疗保障</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r w:rsidR="00B03C70" w:rsidTr="00B03C70">
        <w:tc>
          <w:tcPr>
            <w:tcW w:w="1383" w:type="dxa"/>
            <w:gridSpan w:val="3"/>
            <w:vAlign w:val="center"/>
          </w:tcPr>
          <w:p w:rsidR="00B03C70" w:rsidRDefault="00B03C70" w:rsidP="009D18CE">
            <w:pPr>
              <w:jc w:val="left"/>
              <w:rPr>
                <w:rStyle w:val="FontStyle31"/>
                <w:spacing w:val="-10"/>
                <w:position w:val="-4"/>
              </w:rPr>
            </w:pPr>
            <w:r>
              <w:rPr>
                <w:rFonts w:hint="eastAsia"/>
                <w:color w:val="000000"/>
                <w:sz w:val="22"/>
              </w:rPr>
              <w:t>2100501</w:t>
            </w:r>
          </w:p>
        </w:tc>
        <w:tc>
          <w:tcPr>
            <w:tcW w:w="2835" w:type="dxa"/>
            <w:vAlign w:val="center"/>
          </w:tcPr>
          <w:p w:rsidR="00B03C70" w:rsidRDefault="00B03C70" w:rsidP="009D18CE">
            <w:pPr>
              <w:jc w:val="left"/>
              <w:rPr>
                <w:color w:val="000000"/>
                <w:sz w:val="22"/>
              </w:rPr>
            </w:pPr>
            <w:r>
              <w:rPr>
                <w:rFonts w:hint="eastAsia"/>
                <w:color w:val="000000"/>
                <w:sz w:val="22"/>
              </w:rPr>
              <w:t>行政单位医疗</w:t>
            </w:r>
          </w:p>
        </w:tc>
        <w:tc>
          <w:tcPr>
            <w:tcW w:w="710" w:type="dxa"/>
            <w:vAlign w:val="center"/>
          </w:tcPr>
          <w:p w:rsidR="00B03C70" w:rsidRDefault="00B03C70" w:rsidP="009D18CE">
            <w:pPr>
              <w:jc w:val="center"/>
              <w:rPr>
                <w:color w:val="000000"/>
                <w:sz w:val="22"/>
              </w:rPr>
            </w:pPr>
            <w:r>
              <w:rPr>
                <w:rFonts w:hint="eastAsia"/>
                <w:color w:val="000000"/>
                <w:sz w:val="22"/>
              </w:rPr>
              <w:t>0.00</w:t>
            </w:r>
          </w:p>
        </w:tc>
        <w:tc>
          <w:tcPr>
            <w:tcW w:w="709" w:type="dxa"/>
            <w:vAlign w:val="center"/>
          </w:tcPr>
          <w:p w:rsidR="00B03C70" w:rsidRDefault="00B03C70" w:rsidP="009D18CE">
            <w:pPr>
              <w:jc w:val="center"/>
              <w:rPr>
                <w:color w:val="000000"/>
                <w:sz w:val="22"/>
              </w:rPr>
            </w:pPr>
            <w:r>
              <w:rPr>
                <w:rFonts w:hint="eastAsia"/>
                <w:color w:val="000000"/>
                <w:sz w:val="22"/>
              </w:rPr>
              <w:t>0.00</w:t>
            </w:r>
          </w:p>
        </w:tc>
        <w:tc>
          <w:tcPr>
            <w:tcW w:w="708" w:type="dxa"/>
            <w:vAlign w:val="center"/>
          </w:tcPr>
          <w:p w:rsidR="00B03C70" w:rsidRDefault="00B03C70" w:rsidP="009D18CE">
            <w:pPr>
              <w:jc w:val="center"/>
              <w:rPr>
                <w:color w:val="000000"/>
                <w:sz w:val="22"/>
              </w:rPr>
            </w:pPr>
            <w:r>
              <w:rPr>
                <w:rFonts w:hint="eastAsia"/>
                <w:color w:val="000000"/>
                <w:sz w:val="22"/>
              </w:rPr>
              <w:t>0.00</w:t>
            </w:r>
          </w:p>
        </w:tc>
        <w:tc>
          <w:tcPr>
            <w:tcW w:w="851"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1"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850"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1"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2.16</w:t>
            </w:r>
          </w:p>
        </w:tc>
        <w:tc>
          <w:tcPr>
            <w:tcW w:w="850"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70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43" w:type="dxa"/>
            <w:tcBorders>
              <w:right w:val="single" w:sz="4" w:space="0" w:color="auto"/>
            </w:tcBorders>
            <w:vAlign w:val="center"/>
          </w:tcPr>
          <w:p w:rsidR="00B03C70" w:rsidRDefault="00B03C70" w:rsidP="009D18CE">
            <w:pPr>
              <w:jc w:val="center"/>
              <w:rPr>
                <w:color w:val="000000"/>
                <w:sz w:val="22"/>
              </w:rPr>
            </w:pPr>
            <w:r>
              <w:rPr>
                <w:rFonts w:hint="eastAsia"/>
                <w:color w:val="000000"/>
                <w:sz w:val="22"/>
              </w:rPr>
              <w:t>0.00</w:t>
            </w:r>
          </w:p>
        </w:tc>
        <w:tc>
          <w:tcPr>
            <w:tcW w:w="669" w:type="dxa"/>
            <w:tcBorders>
              <w:left w:val="single" w:sz="4" w:space="0" w:color="auto"/>
            </w:tcBorders>
            <w:vAlign w:val="center"/>
          </w:tcPr>
          <w:p w:rsidR="00B03C70" w:rsidRDefault="00B03C70" w:rsidP="009D18CE">
            <w:pPr>
              <w:jc w:val="center"/>
              <w:rPr>
                <w:color w:val="000000"/>
                <w:sz w:val="22"/>
              </w:rPr>
            </w:pPr>
            <w:r>
              <w:rPr>
                <w:rFonts w:hint="eastAsia"/>
                <w:color w:val="000000"/>
                <w:sz w:val="22"/>
              </w:rPr>
              <w:t>0.00</w:t>
            </w:r>
          </w:p>
        </w:tc>
      </w:tr>
    </w:tbl>
    <w:tbl>
      <w:tblPr>
        <w:tblW w:w="10221" w:type="dxa"/>
        <w:tblInd w:w="93" w:type="dxa"/>
        <w:tblLook w:val="04A0"/>
      </w:tblPr>
      <w:tblGrid>
        <w:gridCol w:w="10221"/>
      </w:tblGrid>
      <w:tr w:rsidR="00017A00" w:rsidRPr="00E43523" w:rsidTr="004D6FAE">
        <w:trPr>
          <w:trHeight w:val="645"/>
        </w:trPr>
        <w:tc>
          <w:tcPr>
            <w:tcW w:w="10221" w:type="dxa"/>
            <w:tcBorders>
              <w:top w:val="single" w:sz="8" w:space="0" w:color="auto"/>
              <w:left w:val="nil"/>
              <w:bottom w:val="nil"/>
              <w:right w:val="nil"/>
            </w:tcBorders>
            <w:shd w:val="clear" w:color="auto" w:fill="auto"/>
            <w:vAlign w:val="center"/>
            <w:hideMark/>
          </w:tcPr>
          <w:p w:rsidR="00017A00" w:rsidRPr="00017A00" w:rsidRDefault="00017A00" w:rsidP="004D6FAE">
            <w:pPr>
              <w:widowControl/>
              <w:jc w:val="left"/>
              <w:rPr>
                <w:rFonts w:ascii="宋体" w:eastAsia="宋体" w:hAnsi="宋体" w:cs="宋体"/>
                <w:kern w:val="0"/>
                <w:sz w:val="24"/>
                <w:szCs w:val="24"/>
              </w:rPr>
            </w:pPr>
            <w:r>
              <w:rPr>
                <w:rFonts w:hint="eastAsia"/>
                <w:color w:val="000000"/>
                <w:sz w:val="22"/>
              </w:rPr>
              <w:t>注：</w:t>
            </w:r>
            <w:r>
              <w:rPr>
                <w:rFonts w:hint="eastAsia"/>
                <w:color w:val="000000"/>
                <w:sz w:val="22"/>
              </w:rPr>
              <w:t>1.</w:t>
            </w:r>
            <w:r>
              <w:rPr>
                <w:rFonts w:hint="eastAsia"/>
                <w:color w:val="000000"/>
                <w:sz w:val="22"/>
              </w:rPr>
              <w:t>本表依据《一般公共预算财政拨款收入支出决算表》（财决</w:t>
            </w:r>
            <w:r>
              <w:rPr>
                <w:rFonts w:hint="eastAsia"/>
                <w:color w:val="000000"/>
                <w:sz w:val="22"/>
              </w:rPr>
              <w:t>07</w:t>
            </w:r>
            <w:r>
              <w:rPr>
                <w:rFonts w:hint="eastAsia"/>
                <w:color w:val="000000"/>
                <w:sz w:val="22"/>
              </w:rPr>
              <w:t>表）和《项目收入支出决算表》（财决</w:t>
            </w:r>
            <w:r>
              <w:rPr>
                <w:rFonts w:hint="eastAsia"/>
                <w:color w:val="000000"/>
                <w:sz w:val="22"/>
              </w:rPr>
              <w:t>06</w:t>
            </w:r>
            <w:r>
              <w:rPr>
                <w:rFonts w:hint="eastAsia"/>
                <w:color w:val="000000"/>
                <w:sz w:val="22"/>
              </w:rPr>
              <w:t>表）进行批复。</w:t>
            </w:r>
            <w:r>
              <w:rPr>
                <w:rFonts w:hint="eastAsia"/>
                <w:color w:val="000000"/>
                <w:sz w:val="22"/>
              </w:rPr>
              <w:t>2.</w:t>
            </w:r>
            <w:r>
              <w:rPr>
                <w:rFonts w:hint="eastAsia"/>
                <w:color w:val="000000"/>
                <w:sz w:val="22"/>
              </w:rPr>
              <w:t>本表批复到项级科目。</w:t>
            </w:r>
            <w:r w:rsidR="00ED7EA5">
              <w:rPr>
                <w:rFonts w:hint="eastAsia"/>
                <w:color w:val="000000"/>
                <w:sz w:val="22"/>
              </w:rPr>
              <w:t xml:space="preserve">   3.</w:t>
            </w:r>
            <w:r w:rsidR="00ED7EA5">
              <w:rPr>
                <w:rFonts w:hint="eastAsia"/>
                <w:color w:val="000000"/>
                <w:sz w:val="22"/>
              </w:rPr>
              <w:t>本表以“万元”为金额单位（保留两位小数）。</w:t>
            </w:r>
          </w:p>
        </w:tc>
      </w:tr>
    </w:tbl>
    <w:p w:rsidR="004D6FAE" w:rsidRDefault="004D6FAE" w:rsidP="008B7D41">
      <w:pPr>
        <w:widowControl/>
        <w:jc w:val="center"/>
        <w:rPr>
          <w:rFonts w:ascii="华文中宋" w:eastAsia="华文中宋" w:hAnsi="华文中宋" w:cs="宋体"/>
          <w:kern w:val="0"/>
          <w:sz w:val="32"/>
          <w:szCs w:val="32"/>
        </w:rPr>
        <w:sectPr w:rsidR="004D6FAE" w:rsidSect="00172F2C">
          <w:pgSz w:w="16838" w:h="11906" w:orient="landscape"/>
          <w:pgMar w:top="1800" w:right="1440" w:bottom="1800" w:left="1440" w:header="851" w:footer="992" w:gutter="0"/>
          <w:cols w:space="425"/>
          <w:docGrid w:type="lines" w:linePitch="312"/>
        </w:sectPr>
      </w:pPr>
    </w:p>
    <w:tbl>
      <w:tblPr>
        <w:tblW w:w="8946" w:type="dxa"/>
        <w:tblInd w:w="93" w:type="dxa"/>
        <w:tblLook w:val="04A0"/>
      </w:tblPr>
      <w:tblGrid>
        <w:gridCol w:w="560"/>
        <w:gridCol w:w="565"/>
        <w:gridCol w:w="2292"/>
        <w:gridCol w:w="2127"/>
        <w:gridCol w:w="1984"/>
        <w:gridCol w:w="1418"/>
      </w:tblGrid>
      <w:tr w:rsidR="008B7D41" w:rsidRPr="008B7D41" w:rsidTr="004D6FAE">
        <w:trPr>
          <w:trHeight w:val="600"/>
        </w:trPr>
        <w:tc>
          <w:tcPr>
            <w:tcW w:w="8946" w:type="dxa"/>
            <w:gridSpan w:val="6"/>
            <w:tcBorders>
              <w:top w:val="nil"/>
              <w:left w:val="nil"/>
              <w:bottom w:val="nil"/>
              <w:right w:val="nil"/>
            </w:tcBorders>
            <w:shd w:val="clear" w:color="000000" w:fill="FFFFFF"/>
            <w:vAlign w:val="center"/>
            <w:hideMark/>
          </w:tcPr>
          <w:p w:rsidR="008B7D41" w:rsidRPr="008B7D41" w:rsidRDefault="008B7D41" w:rsidP="008B7D41">
            <w:pPr>
              <w:widowControl/>
              <w:jc w:val="center"/>
              <w:rPr>
                <w:rFonts w:ascii="华文中宋" w:eastAsia="华文中宋" w:hAnsi="华文中宋" w:cs="宋体"/>
                <w:kern w:val="0"/>
                <w:sz w:val="32"/>
                <w:szCs w:val="32"/>
              </w:rPr>
            </w:pPr>
            <w:r w:rsidRPr="008B7D41">
              <w:rPr>
                <w:rFonts w:ascii="华文中宋" w:eastAsia="华文中宋" w:hAnsi="华文中宋" w:cs="宋体" w:hint="eastAsia"/>
                <w:kern w:val="0"/>
                <w:sz w:val="32"/>
                <w:szCs w:val="32"/>
              </w:rPr>
              <w:lastRenderedPageBreak/>
              <w:t>一般公共预算财政拨款基本支出决算表</w:t>
            </w:r>
          </w:p>
        </w:tc>
      </w:tr>
      <w:tr w:rsidR="004D6FAE" w:rsidRPr="008B7D41" w:rsidTr="004D6FAE">
        <w:trPr>
          <w:trHeight w:val="600"/>
        </w:trPr>
        <w:tc>
          <w:tcPr>
            <w:tcW w:w="8946" w:type="dxa"/>
            <w:gridSpan w:val="6"/>
            <w:tcBorders>
              <w:top w:val="nil"/>
              <w:left w:val="nil"/>
              <w:bottom w:val="nil"/>
              <w:right w:val="nil"/>
            </w:tcBorders>
            <w:shd w:val="clear" w:color="000000" w:fill="FFFFFF"/>
            <w:vAlign w:val="center"/>
            <w:hideMark/>
          </w:tcPr>
          <w:p w:rsidR="004D6FAE" w:rsidRPr="008B7D41" w:rsidRDefault="004D6FAE" w:rsidP="008B7D41">
            <w:pPr>
              <w:widowControl/>
              <w:jc w:val="center"/>
              <w:rPr>
                <w:rFonts w:ascii="华文中宋" w:eastAsia="华文中宋" w:hAnsi="华文中宋" w:cs="宋体"/>
                <w:kern w:val="0"/>
                <w:sz w:val="32"/>
                <w:szCs w:val="32"/>
              </w:rPr>
            </w:pPr>
          </w:p>
        </w:tc>
      </w:tr>
      <w:tr w:rsidR="008B7D41" w:rsidRPr="008B7D41" w:rsidTr="004D6FAE">
        <w:trPr>
          <w:trHeight w:val="222"/>
        </w:trPr>
        <w:tc>
          <w:tcPr>
            <w:tcW w:w="560" w:type="dxa"/>
            <w:tcBorders>
              <w:top w:val="nil"/>
              <w:left w:val="nil"/>
              <w:bottom w:val="nil"/>
              <w:right w:val="nil"/>
            </w:tcBorders>
            <w:shd w:val="clear" w:color="000000" w:fill="FFFFFF"/>
            <w:vAlign w:val="center"/>
            <w:hideMark/>
          </w:tcPr>
          <w:p w:rsidR="008B7D41" w:rsidRPr="00AE493D" w:rsidRDefault="008B7D41" w:rsidP="008B7D41">
            <w:pPr>
              <w:widowControl/>
              <w:jc w:val="center"/>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565" w:type="dxa"/>
            <w:tcBorders>
              <w:top w:val="nil"/>
              <w:left w:val="nil"/>
              <w:bottom w:val="nil"/>
              <w:right w:val="nil"/>
            </w:tcBorders>
            <w:shd w:val="clear" w:color="000000" w:fill="FFFFFF"/>
            <w:vAlign w:val="center"/>
            <w:hideMark/>
          </w:tcPr>
          <w:p w:rsidR="008B7D41" w:rsidRPr="00AE493D" w:rsidRDefault="008B7D41" w:rsidP="008B7D41">
            <w:pPr>
              <w:widowControl/>
              <w:jc w:val="center"/>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292" w:type="dxa"/>
            <w:tcBorders>
              <w:top w:val="nil"/>
              <w:left w:val="nil"/>
              <w:bottom w:val="nil"/>
              <w:right w:val="nil"/>
            </w:tcBorders>
            <w:shd w:val="clear" w:color="000000" w:fill="FFFFFF"/>
            <w:vAlign w:val="center"/>
            <w:hideMark/>
          </w:tcPr>
          <w:p w:rsidR="008B7D41" w:rsidRPr="00AE493D" w:rsidRDefault="008B7D41" w:rsidP="008B7D41">
            <w:pPr>
              <w:widowControl/>
              <w:jc w:val="center"/>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127" w:type="dxa"/>
            <w:tcBorders>
              <w:top w:val="nil"/>
              <w:left w:val="nil"/>
              <w:bottom w:val="nil"/>
              <w:right w:val="nil"/>
            </w:tcBorders>
            <w:shd w:val="clear" w:color="000000" w:fill="FFFFFF"/>
            <w:vAlign w:val="center"/>
            <w:hideMark/>
          </w:tcPr>
          <w:p w:rsidR="008B7D41" w:rsidRPr="00AE493D" w:rsidRDefault="008B7D41" w:rsidP="008B7D41">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984" w:type="dxa"/>
            <w:tcBorders>
              <w:top w:val="nil"/>
              <w:left w:val="nil"/>
              <w:bottom w:val="nil"/>
              <w:right w:val="nil"/>
            </w:tcBorders>
            <w:shd w:val="clear" w:color="000000" w:fill="FFFFFF"/>
            <w:vAlign w:val="center"/>
            <w:hideMark/>
          </w:tcPr>
          <w:p w:rsidR="008B7D41" w:rsidRPr="00AE493D" w:rsidRDefault="008B7D41" w:rsidP="008B7D41">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418" w:type="dxa"/>
            <w:tcBorders>
              <w:top w:val="nil"/>
              <w:left w:val="nil"/>
              <w:bottom w:val="nil"/>
              <w:right w:val="nil"/>
            </w:tcBorders>
            <w:shd w:val="clear" w:color="000000" w:fill="FFFFFF"/>
            <w:noWrap/>
            <w:vAlign w:val="center"/>
            <w:hideMark/>
          </w:tcPr>
          <w:p w:rsidR="008B7D41" w:rsidRPr="00AE493D" w:rsidRDefault="008B7D41" w:rsidP="008B7D41">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公开06表</w:t>
            </w:r>
          </w:p>
        </w:tc>
      </w:tr>
      <w:tr w:rsidR="00AE493D" w:rsidRPr="008B7D41" w:rsidTr="005B688D">
        <w:trPr>
          <w:trHeight w:val="300"/>
        </w:trPr>
        <w:tc>
          <w:tcPr>
            <w:tcW w:w="3417" w:type="dxa"/>
            <w:gridSpan w:val="3"/>
            <w:tcBorders>
              <w:top w:val="nil"/>
              <w:left w:val="nil"/>
              <w:bottom w:val="nil"/>
              <w:right w:val="nil"/>
            </w:tcBorders>
            <w:shd w:val="clear" w:color="000000" w:fill="FFFFFF"/>
            <w:noWrap/>
            <w:vAlign w:val="center"/>
            <w:hideMark/>
          </w:tcPr>
          <w:p w:rsidR="00AE493D" w:rsidRPr="00AE493D" w:rsidRDefault="00AE493D" w:rsidP="004D6FAE">
            <w:pPr>
              <w:widowControl/>
              <w:rPr>
                <w:rFonts w:ascii="宋体" w:eastAsia="宋体" w:hAnsi="宋体" w:cs="宋体"/>
                <w:kern w:val="0"/>
                <w:szCs w:val="21"/>
              </w:rPr>
            </w:pPr>
            <w:r w:rsidRPr="00AE493D">
              <w:rPr>
                <w:rFonts w:ascii="宋体" w:eastAsia="宋体" w:hAnsi="宋体" w:cs="宋体" w:hint="eastAsia"/>
                <w:color w:val="000000"/>
                <w:kern w:val="0"/>
                <w:szCs w:val="21"/>
              </w:rPr>
              <w:t>部门：大埔县招商局</w:t>
            </w:r>
            <w:r w:rsidRPr="00AE493D">
              <w:rPr>
                <w:rFonts w:ascii="宋体" w:eastAsia="宋体" w:hAnsi="宋体" w:cs="宋体" w:hint="eastAsia"/>
                <w:kern w:val="0"/>
                <w:szCs w:val="21"/>
              </w:rPr>
              <w:t xml:space="preserve">　</w:t>
            </w:r>
          </w:p>
        </w:tc>
        <w:tc>
          <w:tcPr>
            <w:tcW w:w="2127" w:type="dxa"/>
            <w:tcBorders>
              <w:top w:val="nil"/>
              <w:left w:val="nil"/>
              <w:bottom w:val="single" w:sz="8" w:space="0" w:color="auto"/>
              <w:right w:val="nil"/>
            </w:tcBorders>
            <w:shd w:val="clear" w:color="000000" w:fill="FFFFFF"/>
            <w:vAlign w:val="center"/>
            <w:hideMark/>
          </w:tcPr>
          <w:p w:rsidR="00AE493D" w:rsidRPr="00AE493D" w:rsidRDefault="00AE493D" w:rsidP="008B7D41">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984" w:type="dxa"/>
            <w:tcBorders>
              <w:top w:val="nil"/>
              <w:left w:val="nil"/>
              <w:bottom w:val="single" w:sz="8" w:space="0" w:color="auto"/>
              <w:right w:val="nil"/>
            </w:tcBorders>
            <w:shd w:val="clear" w:color="000000" w:fill="FFFFFF"/>
            <w:vAlign w:val="center"/>
            <w:hideMark/>
          </w:tcPr>
          <w:p w:rsidR="00AE493D" w:rsidRPr="00AE493D" w:rsidRDefault="00AE493D" w:rsidP="008B7D41">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418" w:type="dxa"/>
            <w:tcBorders>
              <w:top w:val="nil"/>
              <w:left w:val="nil"/>
              <w:bottom w:val="nil"/>
              <w:right w:val="nil"/>
            </w:tcBorders>
            <w:shd w:val="clear" w:color="000000" w:fill="FFFFFF"/>
            <w:noWrap/>
            <w:vAlign w:val="center"/>
            <w:hideMark/>
          </w:tcPr>
          <w:p w:rsidR="00AE493D" w:rsidRPr="00AE493D" w:rsidRDefault="00AE493D" w:rsidP="008B7D41">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单位：万元</w:t>
            </w:r>
          </w:p>
        </w:tc>
      </w:tr>
      <w:tr w:rsidR="008B7D41" w:rsidRPr="008B7D41" w:rsidTr="004D6FAE">
        <w:trPr>
          <w:trHeight w:val="360"/>
        </w:trPr>
        <w:tc>
          <w:tcPr>
            <w:tcW w:w="3417"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8B7D41" w:rsidRPr="008B7D41" w:rsidRDefault="008B7D41"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 xml:space="preserve">项 </w:t>
            </w:r>
            <w:r w:rsidRPr="008B7D41">
              <w:rPr>
                <w:rFonts w:ascii="宋体" w:eastAsia="宋体" w:hAnsi="宋体" w:cs="宋体" w:hint="eastAsia"/>
                <w:color w:val="000000"/>
                <w:kern w:val="0"/>
                <w:sz w:val="22"/>
              </w:rPr>
              <w:t xml:space="preserve">   </w:t>
            </w:r>
            <w:r w:rsidRPr="008B7D41">
              <w:rPr>
                <w:rFonts w:ascii="宋体" w:eastAsia="宋体" w:hAnsi="宋体" w:cs="宋体" w:hint="eastAsia"/>
                <w:kern w:val="0"/>
                <w:sz w:val="24"/>
                <w:szCs w:val="24"/>
              </w:rPr>
              <w:t>目</w:t>
            </w:r>
          </w:p>
        </w:tc>
        <w:tc>
          <w:tcPr>
            <w:tcW w:w="2127" w:type="dxa"/>
            <w:vMerge w:val="restart"/>
            <w:tcBorders>
              <w:top w:val="nil"/>
              <w:left w:val="single" w:sz="4" w:space="0" w:color="auto"/>
              <w:bottom w:val="single" w:sz="4" w:space="0" w:color="000000"/>
              <w:right w:val="nil"/>
            </w:tcBorders>
            <w:shd w:val="clear" w:color="auto" w:fill="auto"/>
            <w:vAlign w:val="center"/>
            <w:hideMark/>
          </w:tcPr>
          <w:p w:rsidR="008B7D41" w:rsidRPr="008B7D41" w:rsidRDefault="008B7D41"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本年支出合计</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8B7D41" w:rsidRPr="008B7D41" w:rsidRDefault="008B7D41"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人员经费</w:t>
            </w:r>
          </w:p>
        </w:tc>
        <w:tc>
          <w:tcPr>
            <w:tcW w:w="1418"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8B7D41" w:rsidRPr="008B7D41" w:rsidRDefault="008B7D41"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公用经费</w:t>
            </w:r>
          </w:p>
        </w:tc>
      </w:tr>
      <w:tr w:rsidR="008B7D41" w:rsidRPr="008B7D41" w:rsidTr="004D6FAE">
        <w:trPr>
          <w:trHeight w:val="360"/>
        </w:trPr>
        <w:tc>
          <w:tcPr>
            <w:tcW w:w="1125"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B7D41" w:rsidRPr="00157024" w:rsidRDefault="008B7D41" w:rsidP="008B7D41">
            <w:pPr>
              <w:widowControl/>
              <w:jc w:val="center"/>
              <w:rPr>
                <w:rFonts w:ascii="宋体" w:eastAsia="宋体" w:hAnsi="宋体" w:cs="宋体"/>
                <w:kern w:val="0"/>
                <w:sz w:val="15"/>
                <w:szCs w:val="15"/>
              </w:rPr>
            </w:pPr>
            <w:r w:rsidRPr="00157024">
              <w:rPr>
                <w:rFonts w:ascii="宋体" w:eastAsia="宋体" w:hAnsi="宋体" w:cs="宋体" w:hint="eastAsia"/>
                <w:kern w:val="0"/>
                <w:sz w:val="15"/>
                <w:szCs w:val="15"/>
              </w:rPr>
              <w:t>经济分类科目编码</w:t>
            </w:r>
          </w:p>
        </w:tc>
        <w:tc>
          <w:tcPr>
            <w:tcW w:w="2292" w:type="dxa"/>
            <w:vMerge w:val="restart"/>
            <w:tcBorders>
              <w:top w:val="nil"/>
              <w:left w:val="single" w:sz="4" w:space="0" w:color="auto"/>
              <w:bottom w:val="single" w:sz="4" w:space="0" w:color="auto"/>
              <w:right w:val="single" w:sz="4" w:space="0" w:color="auto"/>
            </w:tcBorders>
            <w:shd w:val="clear" w:color="auto" w:fill="auto"/>
            <w:vAlign w:val="center"/>
            <w:hideMark/>
          </w:tcPr>
          <w:p w:rsidR="008B7D41" w:rsidRPr="008B7D41" w:rsidRDefault="008B7D41"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科目名称</w:t>
            </w:r>
          </w:p>
        </w:tc>
        <w:tc>
          <w:tcPr>
            <w:tcW w:w="2127" w:type="dxa"/>
            <w:vMerge/>
            <w:tcBorders>
              <w:top w:val="nil"/>
              <w:left w:val="single" w:sz="4" w:space="0" w:color="auto"/>
              <w:bottom w:val="single" w:sz="4" w:space="0" w:color="000000"/>
              <w:right w:val="nil"/>
            </w:tcBorders>
            <w:vAlign w:val="center"/>
            <w:hideMark/>
          </w:tcPr>
          <w:p w:rsidR="008B7D41" w:rsidRPr="008B7D41" w:rsidRDefault="008B7D41" w:rsidP="008B7D41">
            <w:pPr>
              <w:widowControl/>
              <w:jc w:val="left"/>
              <w:rPr>
                <w:rFonts w:ascii="宋体" w:eastAsia="宋体" w:hAnsi="宋体" w:cs="宋体"/>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8B7D41" w:rsidRPr="008B7D41" w:rsidRDefault="008B7D41" w:rsidP="008B7D41">
            <w:pPr>
              <w:widowControl/>
              <w:jc w:val="left"/>
              <w:rPr>
                <w:rFonts w:ascii="宋体" w:eastAsia="宋体" w:hAnsi="宋体" w:cs="宋体"/>
                <w:kern w:val="0"/>
                <w:sz w:val="24"/>
                <w:szCs w:val="24"/>
              </w:rPr>
            </w:pPr>
          </w:p>
        </w:tc>
        <w:tc>
          <w:tcPr>
            <w:tcW w:w="1418" w:type="dxa"/>
            <w:vMerge/>
            <w:tcBorders>
              <w:top w:val="single" w:sz="8" w:space="0" w:color="auto"/>
              <w:left w:val="single" w:sz="4" w:space="0" w:color="auto"/>
              <w:bottom w:val="single" w:sz="4" w:space="0" w:color="000000"/>
              <w:right w:val="single" w:sz="8" w:space="0" w:color="auto"/>
            </w:tcBorders>
            <w:vAlign w:val="center"/>
            <w:hideMark/>
          </w:tcPr>
          <w:p w:rsidR="008B7D41" w:rsidRPr="008B7D41" w:rsidRDefault="008B7D41" w:rsidP="008B7D41">
            <w:pPr>
              <w:widowControl/>
              <w:jc w:val="left"/>
              <w:rPr>
                <w:rFonts w:ascii="宋体" w:eastAsia="宋体" w:hAnsi="宋体" w:cs="宋体"/>
                <w:kern w:val="0"/>
                <w:sz w:val="24"/>
                <w:szCs w:val="24"/>
              </w:rPr>
            </w:pPr>
          </w:p>
        </w:tc>
      </w:tr>
      <w:tr w:rsidR="008B7D41" w:rsidRPr="008B7D41" w:rsidTr="004D6FAE">
        <w:trPr>
          <w:trHeight w:val="312"/>
        </w:trPr>
        <w:tc>
          <w:tcPr>
            <w:tcW w:w="1125" w:type="dxa"/>
            <w:gridSpan w:val="2"/>
            <w:vMerge/>
            <w:tcBorders>
              <w:top w:val="single" w:sz="4" w:space="0" w:color="auto"/>
              <w:left w:val="single" w:sz="8" w:space="0" w:color="auto"/>
              <w:bottom w:val="single" w:sz="4" w:space="0" w:color="auto"/>
              <w:right w:val="single" w:sz="4" w:space="0" w:color="auto"/>
            </w:tcBorders>
            <w:vAlign w:val="center"/>
            <w:hideMark/>
          </w:tcPr>
          <w:p w:rsidR="008B7D41" w:rsidRPr="008B7D41" w:rsidRDefault="008B7D41" w:rsidP="008B7D41">
            <w:pPr>
              <w:widowControl/>
              <w:jc w:val="left"/>
              <w:rPr>
                <w:rFonts w:ascii="宋体" w:eastAsia="宋体" w:hAnsi="宋体" w:cs="宋体"/>
                <w:kern w:val="0"/>
                <w:sz w:val="24"/>
                <w:szCs w:val="24"/>
              </w:rPr>
            </w:pPr>
          </w:p>
        </w:tc>
        <w:tc>
          <w:tcPr>
            <w:tcW w:w="2292" w:type="dxa"/>
            <w:vMerge/>
            <w:tcBorders>
              <w:top w:val="nil"/>
              <w:left w:val="single" w:sz="4" w:space="0" w:color="auto"/>
              <w:bottom w:val="single" w:sz="4" w:space="0" w:color="auto"/>
              <w:right w:val="single" w:sz="4" w:space="0" w:color="auto"/>
            </w:tcBorders>
            <w:vAlign w:val="center"/>
            <w:hideMark/>
          </w:tcPr>
          <w:p w:rsidR="008B7D41" w:rsidRPr="008B7D41" w:rsidRDefault="008B7D41" w:rsidP="008B7D41">
            <w:pPr>
              <w:widowControl/>
              <w:jc w:val="left"/>
              <w:rPr>
                <w:rFonts w:ascii="宋体" w:eastAsia="宋体" w:hAnsi="宋体" w:cs="宋体"/>
                <w:kern w:val="0"/>
                <w:sz w:val="24"/>
                <w:szCs w:val="24"/>
              </w:rPr>
            </w:pPr>
          </w:p>
        </w:tc>
        <w:tc>
          <w:tcPr>
            <w:tcW w:w="2127" w:type="dxa"/>
            <w:vMerge/>
            <w:tcBorders>
              <w:top w:val="nil"/>
              <w:left w:val="single" w:sz="4" w:space="0" w:color="auto"/>
              <w:bottom w:val="single" w:sz="4" w:space="0" w:color="000000"/>
              <w:right w:val="nil"/>
            </w:tcBorders>
            <w:vAlign w:val="center"/>
            <w:hideMark/>
          </w:tcPr>
          <w:p w:rsidR="008B7D41" w:rsidRPr="008B7D41" w:rsidRDefault="008B7D41" w:rsidP="008B7D41">
            <w:pPr>
              <w:widowControl/>
              <w:jc w:val="left"/>
              <w:rPr>
                <w:rFonts w:ascii="宋体" w:eastAsia="宋体" w:hAnsi="宋体" w:cs="宋体"/>
                <w:kern w:val="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8B7D41" w:rsidRPr="008B7D41" w:rsidRDefault="008B7D41" w:rsidP="008B7D41">
            <w:pPr>
              <w:widowControl/>
              <w:jc w:val="left"/>
              <w:rPr>
                <w:rFonts w:ascii="宋体" w:eastAsia="宋体" w:hAnsi="宋体" w:cs="宋体"/>
                <w:kern w:val="0"/>
                <w:sz w:val="24"/>
                <w:szCs w:val="24"/>
              </w:rPr>
            </w:pPr>
          </w:p>
        </w:tc>
        <w:tc>
          <w:tcPr>
            <w:tcW w:w="1418" w:type="dxa"/>
            <w:vMerge/>
            <w:tcBorders>
              <w:top w:val="single" w:sz="8" w:space="0" w:color="auto"/>
              <w:left w:val="single" w:sz="4" w:space="0" w:color="auto"/>
              <w:bottom w:val="single" w:sz="4" w:space="0" w:color="000000"/>
              <w:right w:val="single" w:sz="8" w:space="0" w:color="auto"/>
            </w:tcBorders>
            <w:vAlign w:val="center"/>
            <w:hideMark/>
          </w:tcPr>
          <w:p w:rsidR="008B7D41" w:rsidRPr="008B7D41" w:rsidRDefault="008B7D41" w:rsidP="008B7D41">
            <w:pPr>
              <w:widowControl/>
              <w:jc w:val="left"/>
              <w:rPr>
                <w:rFonts w:ascii="宋体" w:eastAsia="宋体" w:hAnsi="宋体" w:cs="宋体"/>
                <w:kern w:val="0"/>
                <w:sz w:val="24"/>
                <w:szCs w:val="24"/>
              </w:rPr>
            </w:pPr>
          </w:p>
        </w:tc>
      </w:tr>
      <w:tr w:rsidR="00B03C70" w:rsidRPr="008B7D41" w:rsidTr="004D6FAE">
        <w:trPr>
          <w:trHeight w:val="360"/>
        </w:trPr>
        <w:tc>
          <w:tcPr>
            <w:tcW w:w="341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B03C70" w:rsidRPr="008B7D41" w:rsidRDefault="00B03C70" w:rsidP="008B7D41">
            <w:pPr>
              <w:jc w:val="center"/>
              <w:rPr>
                <w:rFonts w:ascii="宋体" w:eastAsia="宋体" w:hAnsi="宋体" w:cs="宋体"/>
                <w:kern w:val="0"/>
                <w:sz w:val="24"/>
                <w:szCs w:val="24"/>
              </w:rPr>
            </w:pPr>
            <w:r w:rsidRPr="008B7D41">
              <w:rPr>
                <w:rFonts w:ascii="宋体" w:eastAsia="宋体" w:hAnsi="宋体" w:cs="宋体" w:hint="eastAsia"/>
                <w:kern w:val="0"/>
                <w:sz w:val="24"/>
                <w:szCs w:val="24"/>
              </w:rPr>
              <w:t>栏次</w:t>
            </w:r>
          </w:p>
        </w:tc>
        <w:tc>
          <w:tcPr>
            <w:tcW w:w="2127" w:type="dxa"/>
            <w:tcBorders>
              <w:top w:val="nil"/>
              <w:left w:val="nil"/>
              <w:bottom w:val="single" w:sz="4" w:space="0" w:color="auto"/>
              <w:right w:val="single" w:sz="4" w:space="0" w:color="auto"/>
            </w:tcBorders>
            <w:shd w:val="clear" w:color="auto" w:fill="auto"/>
            <w:vAlign w:val="center"/>
            <w:hideMark/>
          </w:tcPr>
          <w:p w:rsidR="00B03C70" w:rsidRPr="008B7D41" w:rsidRDefault="00B03C70"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1</w:t>
            </w:r>
          </w:p>
        </w:tc>
        <w:tc>
          <w:tcPr>
            <w:tcW w:w="1984" w:type="dxa"/>
            <w:tcBorders>
              <w:top w:val="nil"/>
              <w:left w:val="nil"/>
              <w:bottom w:val="single" w:sz="4" w:space="0" w:color="auto"/>
              <w:right w:val="single" w:sz="4" w:space="0" w:color="auto"/>
            </w:tcBorders>
            <w:shd w:val="clear" w:color="auto" w:fill="auto"/>
            <w:vAlign w:val="center"/>
            <w:hideMark/>
          </w:tcPr>
          <w:p w:rsidR="00B03C70" w:rsidRPr="008B7D41" w:rsidRDefault="00B03C70"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2</w:t>
            </w:r>
          </w:p>
        </w:tc>
        <w:tc>
          <w:tcPr>
            <w:tcW w:w="1418" w:type="dxa"/>
            <w:tcBorders>
              <w:top w:val="nil"/>
              <w:left w:val="nil"/>
              <w:bottom w:val="single" w:sz="4" w:space="0" w:color="auto"/>
              <w:right w:val="single" w:sz="8" w:space="0" w:color="auto"/>
            </w:tcBorders>
            <w:shd w:val="clear" w:color="auto" w:fill="auto"/>
            <w:vAlign w:val="center"/>
            <w:hideMark/>
          </w:tcPr>
          <w:p w:rsidR="00B03C70" w:rsidRPr="008B7D41" w:rsidRDefault="00B03C70" w:rsidP="008B7D41">
            <w:pPr>
              <w:widowControl/>
              <w:jc w:val="center"/>
              <w:rPr>
                <w:rFonts w:ascii="宋体" w:eastAsia="宋体" w:hAnsi="宋体" w:cs="宋体"/>
                <w:kern w:val="0"/>
                <w:sz w:val="24"/>
                <w:szCs w:val="24"/>
              </w:rPr>
            </w:pPr>
            <w:r w:rsidRPr="008B7D41">
              <w:rPr>
                <w:rFonts w:ascii="宋体" w:eastAsia="宋体" w:hAnsi="宋体" w:cs="宋体" w:hint="eastAsia"/>
                <w:kern w:val="0"/>
                <w:sz w:val="24"/>
                <w:szCs w:val="24"/>
              </w:rPr>
              <w:t>3</w:t>
            </w:r>
          </w:p>
        </w:tc>
      </w:tr>
      <w:tr w:rsidR="00B03C70" w:rsidRPr="008B7D41" w:rsidTr="004D6FAE">
        <w:trPr>
          <w:trHeight w:val="360"/>
        </w:trPr>
        <w:tc>
          <w:tcPr>
            <w:tcW w:w="3417"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B03C70" w:rsidRPr="008B7D41" w:rsidRDefault="00B03C70" w:rsidP="008B7D41">
            <w:pPr>
              <w:jc w:val="center"/>
              <w:rPr>
                <w:rFonts w:ascii="宋体" w:eastAsia="宋体" w:hAnsi="宋体" w:cs="宋体"/>
                <w:kern w:val="0"/>
                <w:sz w:val="24"/>
                <w:szCs w:val="24"/>
              </w:rPr>
            </w:pPr>
            <w:r w:rsidRPr="008B7D41">
              <w:rPr>
                <w:rFonts w:ascii="宋体" w:eastAsia="宋体" w:hAnsi="宋体" w:cs="宋体" w:hint="eastAsia"/>
                <w:kern w:val="0"/>
                <w:sz w:val="24"/>
                <w:szCs w:val="24"/>
              </w:rPr>
              <w:t>合计</w:t>
            </w:r>
          </w:p>
        </w:tc>
        <w:tc>
          <w:tcPr>
            <w:tcW w:w="2127" w:type="dxa"/>
            <w:tcBorders>
              <w:top w:val="nil"/>
              <w:left w:val="nil"/>
              <w:bottom w:val="single" w:sz="4" w:space="0" w:color="auto"/>
              <w:right w:val="single" w:sz="4" w:space="0" w:color="auto"/>
            </w:tcBorders>
            <w:shd w:val="clear" w:color="auto" w:fill="auto"/>
            <w:vAlign w:val="center"/>
            <w:hideMark/>
          </w:tcPr>
          <w:p w:rsidR="00B03C70" w:rsidRDefault="00B03C70" w:rsidP="00897D95">
            <w:pPr>
              <w:jc w:val="center"/>
              <w:rPr>
                <w:color w:val="000000"/>
                <w:sz w:val="22"/>
              </w:rPr>
            </w:pPr>
            <w:r>
              <w:rPr>
                <w:rFonts w:hint="eastAsia"/>
                <w:color w:val="000000"/>
                <w:sz w:val="22"/>
              </w:rPr>
              <w:t>117.02</w:t>
            </w:r>
          </w:p>
        </w:tc>
        <w:tc>
          <w:tcPr>
            <w:tcW w:w="1984" w:type="dxa"/>
            <w:tcBorders>
              <w:top w:val="nil"/>
              <w:left w:val="nil"/>
              <w:bottom w:val="single" w:sz="4" w:space="0" w:color="auto"/>
              <w:right w:val="single" w:sz="4" w:space="0" w:color="auto"/>
            </w:tcBorders>
            <w:shd w:val="clear" w:color="auto" w:fill="auto"/>
            <w:vAlign w:val="center"/>
            <w:hideMark/>
          </w:tcPr>
          <w:p w:rsidR="00B03C70" w:rsidRDefault="00B03C70" w:rsidP="00897D95">
            <w:pPr>
              <w:jc w:val="center"/>
              <w:rPr>
                <w:color w:val="000000"/>
                <w:sz w:val="22"/>
              </w:rPr>
            </w:pPr>
            <w:r>
              <w:rPr>
                <w:rFonts w:hint="eastAsia"/>
                <w:color w:val="000000"/>
                <w:sz w:val="22"/>
              </w:rPr>
              <w:t>99.73</w:t>
            </w:r>
          </w:p>
        </w:tc>
        <w:tc>
          <w:tcPr>
            <w:tcW w:w="1418" w:type="dxa"/>
            <w:tcBorders>
              <w:top w:val="nil"/>
              <w:left w:val="nil"/>
              <w:bottom w:val="single" w:sz="4" w:space="0" w:color="auto"/>
              <w:right w:val="single" w:sz="8" w:space="0" w:color="auto"/>
            </w:tcBorders>
            <w:shd w:val="clear" w:color="auto" w:fill="auto"/>
            <w:vAlign w:val="center"/>
            <w:hideMark/>
          </w:tcPr>
          <w:p w:rsidR="00B03C70" w:rsidRDefault="00B03C70" w:rsidP="00897D95">
            <w:pPr>
              <w:jc w:val="center"/>
              <w:rPr>
                <w:color w:val="000000"/>
                <w:sz w:val="22"/>
              </w:rPr>
            </w:pPr>
            <w:r>
              <w:rPr>
                <w:rFonts w:hint="eastAsia"/>
                <w:color w:val="000000"/>
                <w:sz w:val="22"/>
              </w:rPr>
              <w:t>17.29</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301</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工资福利支出</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91.20</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91.20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30101</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基本工资</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32.08</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32.08</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30102</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津贴补贴</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43.20</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43.20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30103</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奖金</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3.41</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3.41</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30104</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社会保障缴费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5.30</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5.30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30199</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其他工资福利支出</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7.21</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7.21</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商品和服务支出</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17.29</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17.29</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30201</w:t>
            </w:r>
          </w:p>
        </w:tc>
        <w:tc>
          <w:tcPr>
            <w:tcW w:w="2292" w:type="dxa"/>
            <w:tcBorders>
              <w:top w:val="single" w:sz="4" w:space="0" w:color="auto"/>
              <w:left w:val="single" w:sz="4" w:space="0" w:color="auto"/>
              <w:bottom w:val="single" w:sz="4" w:space="0" w:color="auto"/>
              <w:right w:val="single" w:sz="4" w:space="0" w:color="000000"/>
            </w:tcBorders>
            <w:shd w:val="clear" w:color="auto" w:fill="auto"/>
            <w:vAlign w:val="center"/>
          </w:tcPr>
          <w:p w:rsidR="00157024" w:rsidRDefault="00157024" w:rsidP="00897D95">
            <w:pPr>
              <w:jc w:val="left"/>
              <w:rPr>
                <w:color w:val="000000"/>
                <w:sz w:val="22"/>
              </w:rPr>
            </w:pPr>
            <w:r>
              <w:rPr>
                <w:rFonts w:hint="eastAsia"/>
                <w:color w:val="000000"/>
                <w:sz w:val="22"/>
              </w:rPr>
              <w:t>办公费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3.12</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3.12</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30205</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水费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0.36</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0.36</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30206</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电费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0.64</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0.64</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30226</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劳务费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7.74</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7.74</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30227</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委托业务费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1.05</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1.05</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30228</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工会经费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1.00</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1.00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30231</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公务用车运行维护费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3.00</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30299</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其他商品和服务支出</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0.38</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0.38</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303</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对个人和家庭的补助</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8.53</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8.53</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30302</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退休费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3.34</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3.34</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360"/>
        </w:trPr>
        <w:tc>
          <w:tcPr>
            <w:tcW w:w="11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30307</w:t>
            </w:r>
          </w:p>
        </w:tc>
        <w:tc>
          <w:tcPr>
            <w:tcW w:w="2292"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医疗费</w:t>
            </w:r>
          </w:p>
        </w:tc>
        <w:tc>
          <w:tcPr>
            <w:tcW w:w="2127"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2.16</w:t>
            </w:r>
          </w:p>
        </w:tc>
        <w:tc>
          <w:tcPr>
            <w:tcW w:w="1984" w:type="dxa"/>
            <w:tcBorders>
              <w:top w:val="nil"/>
              <w:left w:val="nil"/>
              <w:bottom w:val="single" w:sz="4"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2.16</w:t>
            </w:r>
          </w:p>
        </w:tc>
        <w:tc>
          <w:tcPr>
            <w:tcW w:w="1418" w:type="dxa"/>
            <w:tcBorders>
              <w:top w:val="nil"/>
              <w:left w:val="nil"/>
              <w:bottom w:val="single" w:sz="4"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484"/>
        </w:trPr>
        <w:tc>
          <w:tcPr>
            <w:tcW w:w="112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30311</w:t>
            </w:r>
          </w:p>
        </w:tc>
        <w:tc>
          <w:tcPr>
            <w:tcW w:w="2292" w:type="dxa"/>
            <w:tcBorders>
              <w:top w:val="nil"/>
              <w:left w:val="nil"/>
              <w:bottom w:val="single" w:sz="8"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住房公积金</w:t>
            </w:r>
          </w:p>
        </w:tc>
        <w:tc>
          <w:tcPr>
            <w:tcW w:w="2127" w:type="dxa"/>
            <w:tcBorders>
              <w:top w:val="nil"/>
              <w:left w:val="nil"/>
              <w:bottom w:val="single" w:sz="8"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2.74</w:t>
            </w:r>
          </w:p>
        </w:tc>
        <w:tc>
          <w:tcPr>
            <w:tcW w:w="1984" w:type="dxa"/>
            <w:tcBorders>
              <w:top w:val="nil"/>
              <w:left w:val="nil"/>
              <w:bottom w:val="single" w:sz="8"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2.74</w:t>
            </w:r>
          </w:p>
        </w:tc>
        <w:tc>
          <w:tcPr>
            <w:tcW w:w="1418" w:type="dxa"/>
            <w:tcBorders>
              <w:top w:val="nil"/>
              <w:left w:val="nil"/>
              <w:bottom w:val="single" w:sz="8"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484"/>
        </w:trPr>
        <w:tc>
          <w:tcPr>
            <w:tcW w:w="1125"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57024" w:rsidRPr="008B7D41" w:rsidRDefault="00157024" w:rsidP="009D18CE">
            <w:pPr>
              <w:widowControl/>
              <w:jc w:val="left"/>
              <w:rPr>
                <w:rFonts w:ascii="宋体" w:eastAsia="宋体" w:hAnsi="宋体" w:cs="宋体"/>
                <w:kern w:val="0"/>
                <w:sz w:val="24"/>
                <w:szCs w:val="24"/>
              </w:rPr>
            </w:pPr>
            <w:r>
              <w:rPr>
                <w:rFonts w:ascii="宋体" w:eastAsia="宋体" w:hAnsi="宋体" w:cs="宋体" w:hint="eastAsia"/>
                <w:kern w:val="0"/>
                <w:sz w:val="24"/>
                <w:szCs w:val="24"/>
              </w:rPr>
              <w:t>30399</w:t>
            </w:r>
          </w:p>
        </w:tc>
        <w:tc>
          <w:tcPr>
            <w:tcW w:w="2292" w:type="dxa"/>
            <w:tcBorders>
              <w:top w:val="nil"/>
              <w:left w:val="nil"/>
              <w:bottom w:val="single" w:sz="8" w:space="0" w:color="auto"/>
              <w:right w:val="single" w:sz="4" w:space="0" w:color="auto"/>
            </w:tcBorders>
            <w:shd w:val="clear" w:color="auto" w:fill="auto"/>
            <w:vAlign w:val="center"/>
            <w:hideMark/>
          </w:tcPr>
          <w:p w:rsidR="00157024" w:rsidRDefault="00157024" w:rsidP="00897D95">
            <w:pPr>
              <w:jc w:val="left"/>
              <w:rPr>
                <w:color w:val="000000"/>
                <w:sz w:val="22"/>
              </w:rPr>
            </w:pPr>
            <w:r>
              <w:rPr>
                <w:rFonts w:hint="eastAsia"/>
                <w:color w:val="000000"/>
                <w:sz w:val="22"/>
              </w:rPr>
              <w:t>其他对个人和家庭的补助支出</w:t>
            </w:r>
          </w:p>
        </w:tc>
        <w:tc>
          <w:tcPr>
            <w:tcW w:w="2127" w:type="dxa"/>
            <w:tcBorders>
              <w:top w:val="nil"/>
              <w:left w:val="nil"/>
              <w:bottom w:val="single" w:sz="8"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0.29</w:t>
            </w:r>
          </w:p>
        </w:tc>
        <w:tc>
          <w:tcPr>
            <w:tcW w:w="1984" w:type="dxa"/>
            <w:tcBorders>
              <w:top w:val="nil"/>
              <w:left w:val="nil"/>
              <w:bottom w:val="single" w:sz="8" w:space="0" w:color="auto"/>
              <w:right w:val="single" w:sz="4"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0.29</w:t>
            </w:r>
          </w:p>
        </w:tc>
        <w:tc>
          <w:tcPr>
            <w:tcW w:w="1418" w:type="dxa"/>
            <w:tcBorders>
              <w:top w:val="nil"/>
              <w:left w:val="nil"/>
              <w:bottom w:val="single" w:sz="8" w:space="0" w:color="auto"/>
              <w:right w:val="single" w:sz="8" w:space="0" w:color="auto"/>
            </w:tcBorders>
            <w:shd w:val="clear" w:color="auto" w:fill="auto"/>
            <w:vAlign w:val="center"/>
            <w:hideMark/>
          </w:tcPr>
          <w:p w:rsidR="00157024" w:rsidRDefault="00157024" w:rsidP="00897D95">
            <w:pPr>
              <w:jc w:val="center"/>
              <w:rPr>
                <w:color w:val="000000"/>
                <w:sz w:val="22"/>
              </w:rPr>
            </w:pPr>
            <w:r>
              <w:rPr>
                <w:rFonts w:hint="eastAsia"/>
                <w:color w:val="000000"/>
                <w:sz w:val="22"/>
              </w:rPr>
              <w:t>0.00</w:t>
            </w:r>
          </w:p>
        </w:tc>
      </w:tr>
      <w:tr w:rsidR="00157024" w:rsidRPr="008B7D41" w:rsidTr="004D6FAE">
        <w:trPr>
          <w:trHeight w:val="645"/>
        </w:trPr>
        <w:tc>
          <w:tcPr>
            <w:tcW w:w="8946" w:type="dxa"/>
            <w:gridSpan w:val="6"/>
            <w:tcBorders>
              <w:top w:val="single" w:sz="8" w:space="0" w:color="auto"/>
              <w:left w:val="nil"/>
              <w:bottom w:val="nil"/>
              <w:right w:val="nil"/>
            </w:tcBorders>
            <w:shd w:val="clear" w:color="auto" w:fill="auto"/>
            <w:vAlign w:val="center"/>
            <w:hideMark/>
          </w:tcPr>
          <w:p w:rsidR="00B03C70" w:rsidRDefault="00B03C70" w:rsidP="00B03C70">
            <w:pPr>
              <w:rPr>
                <w:color w:val="000000"/>
                <w:sz w:val="22"/>
              </w:rPr>
            </w:pPr>
            <w:r>
              <w:rPr>
                <w:rFonts w:hint="eastAsia"/>
                <w:color w:val="000000"/>
                <w:sz w:val="22"/>
              </w:rPr>
              <w:t>注：</w:t>
            </w:r>
            <w:r>
              <w:rPr>
                <w:rFonts w:hint="eastAsia"/>
                <w:color w:val="000000"/>
                <w:sz w:val="22"/>
              </w:rPr>
              <w:t>1.</w:t>
            </w:r>
            <w:r>
              <w:rPr>
                <w:rFonts w:hint="eastAsia"/>
                <w:color w:val="000000"/>
                <w:sz w:val="22"/>
              </w:rPr>
              <w:t>本表依据《一般公共预算财政拨款基本支出决算明细表》（财决</w:t>
            </w:r>
            <w:r>
              <w:rPr>
                <w:rFonts w:hint="eastAsia"/>
                <w:color w:val="000000"/>
                <w:sz w:val="22"/>
              </w:rPr>
              <w:t>08-1</w:t>
            </w:r>
            <w:r>
              <w:rPr>
                <w:rFonts w:hint="eastAsia"/>
                <w:color w:val="000000"/>
                <w:sz w:val="22"/>
              </w:rPr>
              <w:t>表）进行批复。</w:t>
            </w:r>
          </w:p>
          <w:p w:rsidR="00B03C70" w:rsidRDefault="00B03C70" w:rsidP="00B03C70">
            <w:pPr>
              <w:ind w:firstLineChars="200" w:firstLine="440"/>
              <w:rPr>
                <w:color w:val="000000"/>
                <w:sz w:val="22"/>
              </w:rPr>
            </w:pPr>
            <w:r>
              <w:rPr>
                <w:rFonts w:hint="eastAsia"/>
                <w:color w:val="000000"/>
                <w:sz w:val="22"/>
              </w:rPr>
              <w:t>2.</w:t>
            </w:r>
            <w:r>
              <w:rPr>
                <w:rFonts w:hint="eastAsia"/>
                <w:color w:val="000000"/>
                <w:sz w:val="22"/>
              </w:rPr>
              <w:t>本表批复到款级科目。</w:t>
            </w:r>
          </w:p>
          <w:p w:rsidR="00157024" w:rsidRPr="008B7D41" w:rsidRDefault="00B03C70" w:rsidP="00B03C70">
            <w:pPr>
              <w:widowControl/>
              <w:ind w:firstLineChars="200" w:firstLine="440"/>
              <w:jc w:val="left"/>
              <w:rPr>
                <w:rFonts w:ascii="宋体" w:eastAsia="宋体" w:hAnsi="宋体" w:cs="宋体"/>
                <w:kern w:val="0"/>
                <w:sz w:val="24"/>
                <w:szCs w:val="24"/>
              </w:rPr>
            </w:pPr>
            <w:r>
              <w:rPr>
                <w:rFonts w:hint="eastAsia"/>
                <w:color w:val="000000"/>
                <w:sz w:val="22"/>
              </w:rPr>
              <w:t>3.</w:t>
            </w:r>
            <w:r>
              <w:rPr>
                <w:rFonts w:hint="eastAsia"/>
                <w:color w:val="000000"/>
                <w:sz w:val="22"/>
              </w:rPr>
              <w:t>本表以“万元”为金额单位（保留两位小数）。</w:t>
            </w:r>
          </w:p>
        </w:tc>
      </w:tr>
    </w:tbl>
    <w:p w:rsidR="004D6FAE" w:rsidRDefault="004D6FAE" w:rsidP="00096E06">
      <w:pPr>
        <w:rPr>
          <w:rStyle w:val="FontStyle31"/>
          <w:spacing w:val="-10"/>
          <w:position w:val="-4"/>
        </w:rPr>
        <w:sectPr w:rsidR="004D6FAE" w:rsidSect="004D6FAE">
          <w:pgSz w:w="11906" w:h="16838"/>
          <w:pgMar w:top="1440" w:right="1797" w:bottom="1440" w:left="1797" w:header="851" w:footer="992" w:gutter="0"/>
          <w:cols w:space="425"/>
          <w:docGrid w:type="lines" w:linePitch="312"/>
        </w:sectPr>
      </w:pPr>
    </w:p>
    <w:tbl>
      <w:tblPr>
        <w:tblW w:w="14640" w:type="dxa"/>
        <w:tblInd w:w="93" w:type="dxa"/>
        <w:tblLook w:val="04A0"/>
      </w:tblPr>
      <w:tblGrid>
        <w:gridCol w:w="1220"/>
        <w:gridCol w:w="1220"/>
        <w:gridCol w:w="1220"/>
        <w:gridCol w:w="1220"/>
        <w:gridCol w:w="1220"/>
        <w:gridCol w:w="1220"/>
        <w:gridCol w:w="1220"/>
        <w:gridCol w:w="1220"/>
        <w:gridCol w:w="1220"/>
        <w:gridCol w:w="1220"/>
        <w:gridCol w:w="1220"/>
        <w:gridCol w:w="1220"/>
      </w:tblGrid>
      <w:tr w:rsidR="00C1150A" w:rsidRPr="00C1150A" w:rsidTr="004D6FAE">
        <w:trPr>
          <w:trHeight w:val="284"/>
        </w:trPr>
        <w:tc>
          <w:tcPr>
            <w:tcW w:w="14640" w:type="dxa"/>
            <w:gridSpan w:val="12"/>
            <w:tcBorders>
              <w:top w:val="nil"/>
              <w:left w:val="nil"/>
              <w:bottom w:val="nil"/>
              <w:right w:val="nil"/>
            </w:tcBorders>
            <w:shd w:val="clear" w:color="000000" w:fill="FFFFFF"/>
            <w:vAlign w:val="center"/>
            <w:hideMark/>
          </w:tcPr>
          <w:p w:rsidR="00C1150A" w:rsidRPr="00C1150A" w:rsidRDefault="00C1150A" w:rsidP="00C1150A">
            <w:pPr>
              <w:widowControl/>
              <w:jc w:val="center"/>
              <w:rPr>
                <w:rFonts w:ascii="华文中宋" w:eastAsia="华文中宋" w:hAnsi="华文中宋" w:cs="宋体"/>
                <w:kern w:val="0"/>
                <w:sz w:val="32"/>
                <w:szCs w:val="32"/>
              </w:rPr>
            </w:pPr>
            <w:bookmarkStart w:id="0" w:name="RANGE!A1:L9"/>
            <w:r w:rsidRPr="00C1150A">
              <w:rPr>
                <w:rFonts w:ascii="华文中宋" w:eastAsia="华文中宋" w:hAnsi="华文中宋" w:cs="宋体" w:hint="eastAsia"/>
                <w:kern w:val="0"/>
                <w:sz w:val="32"/>
                <w:szCs w:val="32"/>
              </w:rPr>
              <w:lastRenderedPageBreak/>
              <w:t>一般公共预算财政拨款“三公”经费支出决算表</w:t>
            </w:r>
            <w:bookmarkEnd w:id="0"/>
          </w:p>
        </w:tc>
      </w:tr>
      <w:tr w:rsidR="00C1150A" w:rsidRPr="00C1150A" w:rsidTr="004D6FAE">
        <w:trPr>
          <w:trHeight w:val="284"/>
        </w:trPr>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noWrap/>
            <w:vAlign w:val="center"/>
            <w:hideMark/>
          </w:tcPr>
          <w:p w:rsidR="00C1150A" w:rsidRPr="00AE493D" w:rsidRDefault="00C1150A" w:rsidP="00C1150A">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公开07表</w:t>
            </w:r>
          </w:p>
        </w:tc>
      </w:tr>
      <w:tr w:rsidR="00C1150A" w:rsidRPr="00C1150A" w:rsidTr="004D6FAE">
        <w:trPr>
          <w:trHeight w:val="284"/>
        </w:trPr>
        <w:tc>
          <w:tcPr>
            <w:tcW w:w="1220" w:type="dxa"/>
            <w:tcBorders>
              <w:top w:val="nil"/>
              <w:left w:val="nil"/>
              <w:bottom w:val="nil"/>
              <w:right w:val="nil"/>
            </w:tcBorders>
            <w:shd w:val="clear" w:color="000000" w:fill="FFFFFF"/>
            <w:noWrap/>
            <w:vAlign w:val="center"/>
            <w:hideMark/>
          </w:tcPr>
          <w:p w:rsidR="00C1150A" w:rsidRPr="00AE493D" w:rsidRDefault="00C1150A" w:rsidP="00E06945">
            <w:pPr>
              <w:widowControl/>
              <w:jc w:val="left"/>
              <w:rPr>
                <w:rFonts w:ascii="宋体" w:eastAsia="宋体" w:hAnsi="宋体" w:cs="宋体"/>
                <w:color w:val="000000"/>
                <w:kern w:val="0"/>
                <w:szCs w:val="21"/>
              </w:rPr>
            </w:pPr>
            <w:r w:rsidRPr="00AE493D">
              <w:rPr>
                <w:rFonts w:ascii="宋体" w:eastAsia="宋体" w:hAnsi="宋体" w:cs="宋体" w:hint="eastAsia"/>
                <w:color w:val="000000"/>
                <w:kern w:val="0"/>
                <w:szCs w:val="21"/>
              </w:rPr>
              <w:t>部门：</w:t>
            </w:r>
            <w:r w:rsidR="00E06945" w:rsidRPr="00AE493D">
              <w:rPr>
                <w:rFonts w:ascii="宋体" w:eastAsia="宋体" w:hAnsi="宋体" w:cs="宋体"/>
                <w:color w:val="000000"/>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E06945" w:rsidP="00C1150A">
            <w:pPr>
              <w:widowControl/>
              <w:jc w:val="left"/>
              <w:rPr>
                <w:rFonts w:ascii="宋体" w:eastAsia="宋体" w:hAnsi="宋体" w:cs="宋体"/>
                <w:kern w:val="0"/>
                <w:szCs w:val="21"/>
              </w:rPr>
            </w:pPr>
            <w:r w:rsidRPr="00AE493D">
              <w:rPr>
                <w:rFonts w:ascii="宋体" w:eastAsia="宋体" w:hAnsi="宋体" w:cs="宋体" w:hint="eastAsia"/>
                <w:color w:val="000000"/>
                <w:kern w:val="0"/>
                <w:szCs w:val="21"/>
              </w:rPr>
              <w:t>县招商局</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220" w:type="dxa"/>
            <w:tcBorders>
              <w:top w:val="nil"/>
              <w:left w:val="nil"/>
              <w:bottom w:val="nil"/>
              <w:right w:val="nil"/>
            </w:tcBorders>
            <w:shd w:val="clear" w:color="000000" w:fill="FFFFFF"/>
            <w:noWrap/>
            <w:vAlign w:val="center"/>
            <w:hideMark/>
          </w:tcPr>
          <w:p w:rsidR="00C1150A" w:rsidRPr="00AE493D" w:rsidRDefault="00C1150A" w:rsidP="00C1150A">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单位：万元</w:t>
            </w:r>
          </w:p>
        </w:tc>
      </w:tr>
      <w:tr w:rsidR="00C1150A" w:rsidRPr="00C1150A" w:rsidTr="004D6FAE">
        <w:trPr>
          <w:trHeight w:val="284"/>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2015年度预算数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2015年度决算数</w:t>
            </w:r>
          </w:p>
        </w:tc>
      </w:tr>
      <w:tr w:rsidR="00C1150A" w:rsidRPr="00C1150A" w:rsidTr="004D6FAE">
        <w:trPr>
          <w:trHeight w:val="284"/>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公务接待费</w:t>
            </w:r>
          </w:p>
        </w:tc>
      </w:tr>
      <w:tr w:rsidR="00C1150A" w:rsidRPr="00C1150A" w:rsidTr="004D6FAE">
        <w:trPr>
          <w:trHeight w:val="284"/>
        </w:trPr>
        <w:tc>
          <w:tcPr>
            <w:tcW w:w="1220" w:type="dxa"/>
            <w:vMerge/>
            <w:tcBorders>
              <w:top w:val="nil"/>
              <w:left w:val="single" w:sz="8"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2"/>
              </w:rPr>
            </w:pPr>
          </w:p>
        </w:tc>
        <w:tc>
          <w:tcPr>
            <w:tcW w:w="122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2"/>
              </w:rPr>
            </w:pP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小计</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公务用车</w:t>
            </w:r>
            <w:r w:rsidRPr="00C1150A">
              <w:rPr>
                <w:rFonts w:ascii="宋体" w:eastAsia="宋体" w:hAnsi="宋体" w:cs="宋体" w:hint="eastAsia"/>
                <w:kern w:val="0"/>
                <w:sz w:val="22"/>
              </w:rPr>
              <w:br/>
              <w:t>购置费</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公务用车</w:t>
            </w:r>
            <w:r w:rsidRPr="00C1150A">
              <w:rPr>
                <w:rFonts w:ascii="宋体" w:eastAsia="宋体" w:hAnsi="宋体" w:cs="宋体" w:hint="eastAsia"/>
                <w:kern w:val="0"/>
                <w:sz w:val="22"/>
              </w:rPr>
              <w:br/>
              <w:t>运行费</w:t>
            </w:r>
          </w:p>
        </w:tc>
        <w:tc>
          <w:tcPr>
            <w:tcW w:w="1220" w:type="dxa"/>
            <w:vMerge/>
            <w:tcBorders>
              <w:top w:val="nil"/>
              <w:left w:val="single" w:sz="4" w:space="0" w:color="auto"/>
              <w:bottom w:val="single" w:sz="4" w:space="0" w:color="auto"/>
              <w:right w:val="single" w:sz="4" w:space="0" w:color="auto"/>
            </w:tcBorders>
            <w:vAlign w:val="center"/>
            <w:hideMark/>
          </w:tcPr>
          <w:p w:rsidR="00C1150A" w:rsidRPr="00C1150A" w:rsidRDefault="00C1150A" w:rsidP="00C1150A">
            <w:pPr>
              <w:widowControl/>
              <w:jc w:val="left"/>
              <w:rPr>
                <w:rFonts w:ascii="宋体" w:eastAsia="宋体" w:hAnsi="宋体" w:cs="宋体"/>
                <w:kern w:val="0"/>
                <w:sz w:val="22"/>
              </w:rPr>
            </w:pPr>
          </w:p>
        </w:tc>
        <w:tc>
          <w:tcPr>
            <w:tcW w:w="1220" w:type="dxa"/>
            <w:vMerge/>
            <w:tcBorders>
              <w:top w:val="nil"/>
              <w:left w:val="nil"/>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2"/>
              </w:rPr>
            </w:pPr>
          </w:p>
        </w:tc>
        <w:tc>
          <w:tcPr>
            <w:tcW w:w="122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2"/>
              </w:rPr>
            </w:pP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小计</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公务用车</w:t>
            </w:r>
            <w:r w:rsidRPr="00C1150A">
              <w:rPr>
                <w:rFonts w:ascii="宋体" w:eastAsia="宋体" w:hAnsi="宋体" w:cs="宋体" w:hint="eastAsia"/>
                <w:kern w:val="0"/>
                <w:sz w:val="22"/>
              </w:rPr>
              <w:br/>
              <w:t>购置费</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公务用车</w:t>
            </w:r>
            <w:r w:rsidRPr="00C1150A">
              <w:rPr>
                <w:rFonts w:ascii="宋体" w:eastAsia="宋体" w:hAnsi="宋体" w:cs="宋体" w:hint="eastAsia"/>
                <w:kern w:val="0"/>
                <w:sz w:val="22"/>
              </w:rPr>
              <w:br/>
              <w:t>运行费</w:t>
            </w:r>
          </w:p>
        </w:tc>
        <w:tc>
          <w:tcPr>
            <w:tcW w:w="1220" w:type="dxa"/>
            <w:vMerge/>
            <w:tcBorders>
              <w:top w:val="nil"/>
              <w:left w:val="single" w:sz="4" w:space="0" w:color="auto"/>
              <w:bottom w:val="single" w:sz="4" w:space="0" w:color="000000"/>
              <w:right w:val="single" w:sz="8" w:space="0" w:color="auto"/>
            </w:tcBorders>
            <w:vAlign w:val="center"/>
            <w:hideMark/>
          </w:tcPr>
          <w:p w:rsidR="00C1150A" w:rsidRPr="00C1150A" w:rsidRDefault="00C1150A" w:rsidP="00C1150A">
            <w:pPr>
              <w:widowControl/>
              <w:jc w:val="left"/>
              <w:rPr>
                <w:rFonts w:ascii="宋体" w:eastAsia="宋体" w:hAnsi="宋体" w:cs="宋体"/>
                <w:kern w:val="0"/>
                <w:sz w:val="22"/>
              </w:rPr>
            </w:pPr>
          </w:p>
        </w:tc>
      </w:tr>
      <w:tr w:rsidR="00C1150A" w:rsidRPr="00C1150A" w:rsidTr="004D6FAE">
        <w:trPr>
          <w:trHeight w:val="284"/>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1</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2</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3</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4</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5</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6</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7</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8</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9</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10</w:t>
            </w:r>
          </w:p>
        </w:tc>
        <w:tc>
          <w:tcPr>
            <w:tcW w:w="122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11</w:t>
            </w:r>
          </w:p>
        </w:tc>
        <w:tc>
          <w:tcPr>
            <w:tcW w:w="1220" w:type="dxa"/>
            <w:tcBorders>
              <w:top w:val="nil"/>
              <w:left w:val="nil"/>
              <w:bottom w:val="single" w:sz="4" w:space="0" w:color="auto"/>
              <w:right w:val="single" w:sz="8"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2"/>
              </w:rPr>
            </w:pPr>
            <w:r w:rsidRPr="00C1150A">
              <w:rPr>
                <w:rFonts w:ascii="宋体" w:eastAsia="宋体" w:hAnsi="宋体" w:cs="宋体" w:hint="eastAsia"/>
                <w:kern w:val="0"/>
                <w:sz w:val="22"/>
              </w:rPr>
              <w:t>12</w:t>
            </w:r>
          </w:p>
        </w:tc>
      </w:tr>
      <w:tr w:rsidR="00C1150A" w:rsidRPr="00C1150A" w:rsidTr="004D6FAE">
        <w:trPr>
          <w:trHeight w:val="284"/>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FE2346">
              <w:rPr>
                <w:rFonts w:ascii="宋体" w:eastAsia="宋体" w:hAnsi="宋体" w:cs="宋体" w:hint="eastAsia"/>
                <w:kern w:val="0"/>
                <w:sz w:val="22"/>
              </w:rPr>
              <w:t>20.26</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A46F5C">
              <w:rPr>
                <w:rFonts w:ascii="宋体" w:eastAsia="宋体" w:hAnsi="宋体" w:cs="宋体" w:hint="eastAsia"/>
                <w:kern w:val="0"/>
                <w:sz w:val="22"/>
              </w:rPr>
              <w:t>0.00</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A46F5C">
              <w:rPr>
                <w:rFonts w:ascii="宋体" w:eastAsia="宋体" w:hAnsi="宋体" w:cs="宋体" w:hint="eastAsia"/>
                <w:kern w:val="0"/>
                <w:sz w:val="22"/>
              </w:rPr>
              <w:t>3.50</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A46F5C">
              <w:rPr>
                <w:rFonts w:ascii="宋体" w:eastAsia="宋体" w:hAnsi="宋体" w:cs="宋体" w:hint="eastAsia"/>
                <w:kern w:val="0"/>
                <w:sz w:val="22"/>
              </w:rPr>
              <w:t>0.00</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A46F5C">
              <w:rPr>
                <w:rFonts w:ascii="宋体" w:eastAsia="宋体" w:hAnsi="宋体" w:cs="宋体" w:hint="eastAsia"/>
                <w:kern w:val="0"/>
                <w:sz w:val="22"/>
              </w:rPr>
              <w:t>3.50</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A46F5C">
              <w:rPr>
                <w:rFonts w:ascii="宋体" w:eastAsia="宋体" w:hAnsi="宋体" w:cs="宋体" w:hint="eastAsia"/>
                <w:kern w:val="0"/>
                <w:sz w:val="22"/>
              </w:rPr>
              <w:t>16.76</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FE2346">
              <w:rPr>
                <w:rFonts w:ascii="宋体" w:eastAsia="宋体" w:hAnsi="宋体" w:cs="宋体" w:hint="eastAsia"/>
                <w:kern w:val="0"/>
                <w:sz w:val="22"/>
              </w:rPr>
              <w:t>20.26</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FE2346">
              <w:rPr>
                <w:rFonts w:ascii="宋体" w:eastAsia="宋体" w:hAnsi="宋体" w:cs="宋体" w:hint="eastAsia"/>
                <w:kern w:val="0"/>
                <w:sz w:val="22"/>
              </w:rPr>
              <w:t>0.00</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FE2346">
              <w:rPr>
                <w:rFonts w:ascii="宋体" w:eastAsia="宋体" w:hAnsi="宋体" w:cs="宋体" w:hint="eastAsia"/>
                <w:kern w:val="0"/>
                <w:sz w:val="22"/>
              </w:rPr>
              <w:t>3.50</w:t>
            </w:r>
          </w:p>
        </w:tc>
        <w:tc>
          <w:tcPr>
            <w:tcW w:w="1220" w:type="dxa"/>
            <w:tcBorders>
              <w:top w:val="nil"/>
              <w:left w:val="nil"/>
              <w:bottom w:val="single" w:sz="8" w:space="0" w:color="auto"/>
              <w:right w:val="single" w:sz="4"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FE2346">
              <w:rPr>
                <w:rFonts w:ascii="宋体" w:eastAsia="宋体" w:hAnsi="宋体" w:cs="宋体" w:hint="eastAsia"/>
                <w:kern w:val="0"/>
                <w:sz w:val="22"/>
              </w:rPr>
              <w:t>0.00</w:t>
            </w:r>
          </w:p>
        </w:tc>
        <w:tc>
          <w:tcPr>
            <w:tcW w:w="1220" w:type="dxa"/>
            <w:tcBorders>
              <w:top w:val="nil"/>
              <w:left w:val="nil"/>
              <w:bottom w:val="single" w:sz="8" w:space="0" w:color="auto"/>
              <w:right w:val="nil"/>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FE2346">
              <w:rPr>
                <w:rFonts w:ascii="宋体" w:eastAsia="宋体" w:hAnsi="宋体" w:cs="宋体" w:hint="eastAsia"/>
                <w:kern w:val="0"/>
                <w:sz w:val="22"/>
              </w:rPr>
              <w:t>3.50</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C1150A" w:rsidRPr="00C1150A" w:rsidRDefault="00C1150A" w:rsidP="00C1150A">
            <w:pPr>
              <w:widowControl/>
              <w:jc w:val="left"/>
              <w:rPr>
                <w:rFonts w:ascii="宋体" w:eastAsia="宋体" w:hAnsi="宋体" w:cs="宋体"/>
                <w:kern w:val="0"/>
                <w:sz w:val="22"/>
              </w:rPr>
            </w:pPr>
            <w:r w:rsidRPr="00C1150A">
              <w:rPr>
                <w:rFonts w:ascii="宋体" w:eastAsia="宋体" w:hAnsi="宋体" w:cs="宋体" w:hint="eastAsia"/>
                <w:kern w:val="0"/>
                <w:sz w:val="22"/>
              </w:rPr>
              <w:t xml:space="preserve">　</w:t>
            </w:r>
            <w:r w:rsidR="00FE2346">
              <w:rPr>
                <w:rFonts w:ascii="宋体" w:eastAsia="宋体" w:hAnsi="宋体" w:cs="宋体" w:hint="eastAsia"/>
                <w:kern w:val="0"/>
                <w:sz w:val="22"/>
              </w:rPr>
              <w:t>16.76</w:t>
            </w:r>
          </w:p>
        </w:tc>
      </w:tr>
      <w:tr w:rsidR="00C1150A" w:rsidRPr="00C1150A" w:rsidTr="004D6FAE">
        <w:trPr>
          <w:trHeight w:val="284"/>
        </w:trPr>
        <w:tc>
          <w:tcPr>
            <w:tcW w:w="14640" w:type="dxa"/>
            <w:gridSpan w:val="12"/>
            <w:tcBorders>
              <w:top w:val="single" w:sz="8" w:space="0" w:color="auto"/>
              <w:left w:val="nil"/>
              <w:bottom w:val="nil"/>
              <w:right w:val="nil"/>
            </w:tcBorders>
            <w:shd w:val="clear" w:color="auto" w:fill="auto"/>
            <w:vAlign w:val="center"/>
            <w:hideMark/>
          </w:tcPr>
          <w:p w:rsidR="00C1150A" w:rsidRPr="00C1150A" w:rsidRDefault="00C1150A" w:rsidP="00C1150A">
            <w:pPr>
              <w:widowControl/>
              <w:jc w:val="left"/>
              <w:rPr>
                <w:rFonts w:ascii="宋体" w:eastAsia="宋体" w:hAnsi="宋体" w:cs="宋体"/>
                <w:kern w:val="0"/>
                <w:sz w:val="24"/>
                <w:szCs w:val="24"/>
              </w:rPr>
            </w:pPr>
            <w:r w:rsidRPr="00C1150A">
              <w:rPr>
                <w:rFonts w:ascii="宋体" w:eastAsia="宋体" w:hAnsi="宋体" w:cs="宋体" w:hint="eastAsia"/>
                <w:kern w:val="0"/>
                <w:sz w:val="24"/>
                <w:szCs w:val="24"/>
              </w:rPr>
              <w:t>注：2015年度预算数为“三公”经费年初预算数，决算数是包括当年一般公共预算财政拨款和以前年度结转资金安排的实际支出。</w:t>
            </w:r>
          </w:p>
        </w:tc>
      </w:tr>
    </w:tbl>
    <w:p w:rsidR="00E43523" w:rsidRPr="004D6FAE" w:rsidRDefault="00E43523" w:rsidP="00096E06">
      <w:pPr>
        <w:rPr>
          <w:rStyle w:val="FontStyle31"/>
          <w:spacing w:val="-10"/>
          <w:position w:val="-4"/>
          <w:sz w:val="21"/>
          <w:szCs w:val="21"/>
        </w:rPr>
      </w:pPr>
    </w:p>
    <w:tbl>
      <w:tblPr>
        <w:tblW w:w="14440" w:type="dxa"/>
        <w:tblInd w:w="93" w:type="dxa"/>
        <w:tblLook w:val="04A0"/>
      </w:tblPr>
      <w:tblGrid>
        <w:gridCol w:w="560"/>
        <w:gridCol w:w="560"/>
        <w:gridCol w:w="1320"/>
        <w:gridCol w:w="2000"/>
        <w:gridCol w:w="2000"/>
        <w:gridCol w:w="2000"/>
        <w:gridCol w:w="2000"/>
        <w:gridCol w:w="2000"/>
        <w:gridCol w:w="2000"/>
      </w:tblGrid>
      <w:tr w:rsidR="00C1150A" w:rsidRPr="00C1150A" w:rsidTr="00C1150A">
        <w:trPr>
          <w:trHeight w:val="600"/>
        </w:trPr>
        <w:tc>
          <w:tcPr>
            <w:tcW w:w="14440" w:type="dxa"/>
            <w:gridSpan w:val="9"/>
            <w:tcBorders>
              <w:top w:val="nil"/>
              <w:left w:val="nil"/>
              <w:bottom w:val="nil"/>
              <w:right w:val="nil"/>
            </w:tcBorders>
            <w:shd w:val="clear" w:color="000000" w:fill="FFFFFF"/>
            <w:vAlign w:val="center"/>
            <w:hideMark/>
          </w:tcPr>
          <w:p w:rsidR="00C1150A" w:rsidRPr="00C1150A" w:rsidRDefault="00C1150A" w:rsidP="00C1150A">
            <w:pPr>
              <w:widowControl/>
              <w:jc w:val="center"/>
              <w:rPr>
                <w:rFonts w:ascii="华文中宋" w:eastAsia="华文中宋" w:hAnsi="华文中宋" w:cs="宋体"/>
                <w:kern w:val="0"/>
                <w:sz w:val="32"/>
                <w:szCs w:val="32"/>
              </w:rPr>
            </w:pPr>
            <w:bookmarkStart w:id="1" w:name="RANGE!A1:I16"/>
            <w:r w:rsidRPr="00C1150A">
              <w:rPr>
                <w:rFonts w:ascii="华文中宋" w:eastAsia="华文中宋" w:hAnsi="华文中宋" w:cs="宋体" w:hint="eastAsia"/>
                <w:kern w:val="0"/>
                <w:sz w:val="32"/>
                <w:szCs w:val="32"/>
              </w:rPr>
              <w:t>政府性基金预算财政拨款收入支出决算表</w:t>
            </w:r>
            <w:bookmarkEnd w:id="1"/>
          </w:p>
        </w:tc>
      </w:tr>
      <w:tr w:rsidR="00C1150A" w:rsidRPr="00C1150A" w:rsidTr="00C1150A">
        <w:trPr>
          <w:trHeight w:val="222"/>
        </w:trPr>
        <w:tc>
          <w:tcPr>
            <w:tcW w:w="560" w:type="dxa"/>
            <w:tcBorders>
              <w:top w:val="nil"/>
              <w:left w:val="nil"/>
              <w:bottom w:val="nil"/>
              <w:right w:val="nil"/>
            </w:tcBorders>
            <w:shd w:val="clear" w:color="000000" w:fill="FFFFFF"/>
            <w:vAlign w:val="center"/>
            <w:hideMark/>
          </w:tcPr>
          <w:p w:rsidR="00C1150A" w:rsidRPr="00AE493D" w:rsidRDefault="00C1150A" w:rsidP="00C1150A">
            <w:pPr>
              <w:widowControl/>
              <w:jc w:val="center"/>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560" w:type="dxa"/>
            <w:tcBorders>
              <w:top w:val="nil"/>
              <w:left w:val="nil"/>
              <w:bottom w:val="nil"/>
              <w:right w:val="nil"/>
            </w:tcBorders>
            <w:shd w:val="clear" w:color="000000" w:fill="FFFFFF"/>
            <w:vAlign w:val="center"/>
            <w:hideMark/>
          </w:tcPr>
          <w:p w:rsidR="00C1150A" w:rsidRPr="00AE493D" w:rsidRDefault="00C1150A" w:rsidP="00C1150A">
            <w:pPr>
              <w:widowControl/>
              <w:jc w:val="center"/>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1320" w:type="dxa"/>
            <w:tcBorders>
              <w:top w:val="nil"/>
              <w:left w:val="nil"/>
              <w:bottom w:val="nil"/>
              <w:right w:val="nil"/>
            </w:tcBorders>
            <w:shd w:val="clear" w:color="000000" w:fill="FFFFFF"/>
            <w:vAlign w:val="center"/>
            <w:hideMark/>
          </w:tcPr>
          <w:p w:rsidR="00C1150A" w:rsidRPr="00AE493D" w:rsidRDefault="00C1150A" w:rsidP="00C1150A">
            <w:pPr>
              <w:widowControl/>
              <w:jc w:val="center"/>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noWrap/>
            <w:vAlign w:val="center"/>
            <w:hideMark/>
          </w:tcPr>
          <w:p w:rsidR="00C1150A" w:rsidRPr="00AE493D" w:rsidRDefault="00C1150A" w:rsidP="00C1150A">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公开08表</w:t>
            </w:r>
          </w:p>
        </w:tc>
      </w:tr>
      <w:tr w:rsidR="00C1150A" w:rsidRPr="00C1150A" w:rsidTr="00C1150A">
        <w:trPr>
          <w:trHeight w:val="300"/>
        </w:trPr>
        <w:tc>
          <w:tcPr>
            <w:tcW w:w="1120" w:type="dxa"/>
            <w:gridSpan w:val="2"/>
            <w:tcBorders>
              <w:top w:val="nil"/>
              <w:left w:val="nil"/>
              <w:bottom w:val="nil"/>
              <w:right w:val="nil"/>
            </w:tcBorders>
            <w:shd w:val="clear" w:color="000000" w:fill="FFFFFF"/>
            <w:noWrap/>
            <w:vAlign w:val="center"/>
            <w:hideMark/>
          </w:tcPr>
          <w:p w:rsidR="00C1150A" w:rsidRPr="00AE493D" w:rsidRDefault="00C1150A" w:rsidP="00E06945">
            <w:pPr>
              <w:widowControl/>
              <w:jc w:val="left"/>
              <w:rPr>
                <w:rFonts w:ascii="宋体" w:eastAsia="宋体" w:hAnsi="宋体" w:cs="宋体"/>
                <w:color w:val="000000"/>
                <w:kern w:val="0"/>
                <w:szCs w:val="21"/>
              </w:rPr>
            </w:pPr>
            <w:r w:rsidRPr="00AE493D">
              <w:rPr>
                <w:rFonts w:ascii="宋体" w:eastAsia="宋体" w:hAnsi="宋体" w:cs="宋体" w:hint="eastAsia"/>
                <w:color w:val="000000"/>
                <w:kern w:val="0"/>
                <w:szCs w:val="21"/>
              </w:rPr>
              <w:t>部门：</w:t>
            </w:r>
            <w:r w:rsidR="00E06945" w:rsidRPr="00AE493D">
              <w:rPr>
                <w:rFonts w:ascii="宋体" w:eastAsia="宋体" w:hAnsi="宋体" w:cs="宋体"/>
                <w:color w:val="000000"/>
                <w:kern w:val="0"/>
                <w:szCs w:val="21"/>
              </w:rPr>
              <w:t xml:space="preserve"> </w:t>
            </w:r>
          </w:p>
        </w:tc>
        <w:tc>
          <w:tcPr>
            <w:tcW w:w="1320" w:type="dxa"/>
            <w:tcBorders>
              <w:top w:val="nil"/>
              <w:left w:val="nil"/>
              <w:bottom w:val="nil"/>
              <w:right w:val="nil"/>
            </w:tcBorders>
            <w:shd w:val="clear" w:color="000000" w:fill="FFFFFF"/>
            <w:vAlign w:val="center"/>
            <w:hideMark/>
          </w:tcPr>
          <w:p w:rsidR="00C1150A" w:rsidRPr="00AE493D" w:rsidRDefault="00E06945" w:rsidP="00AE493D">
            <w:pPr>
              <w:widowControl/>
              <w:rPr>
                <w:rFonts w:ascii="宋体" w:eastAsia="宋体" w:hAnsi="宋体" w:cs="宋体"/>
                <w:kern w:val="0"/>
                <w:szCs w:val="21"/>
              </w:rPr>
            </w:pPr>
            <w:r w:rsidRPr="00AE493D">
              <w:rPr>
                <w:rFonts w:ascii="宋体" w:eastAsia="宋体" w:hAnsi="宋体" w:cs="宋体" w:hint="eastAsia"/>
                <w:color w:val="000000"/>
                <w:kern w:val="0"/>
                <w:szCs w:val="21"/>
              </w:rPr>
              <w:t>县招商局</w:t>
            </w:r>
          </w:p>
        </w:tc>
        <w:tc>
          <w:tcPr>
            <w:tcW w:w="200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p>
        </w:tc>
        <w:tc>
          <w:tcPr>
            <w:tcW w:w="200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single" w:sz="8" w:space="0" w:color="auto"/>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vAlign w:val="center"/>
            <w:hideMark/>
          </w:tcPr>
          <w:p w:rsidR="00C1150A" w:rsidRPr="00AE493D" w:rsidRDefault="00C1150A" w:rsidP="00C1150A">
            <w:pPr>
              <w:widowControl/>
              <w:jc w:val="left"/>
              <w:rPr>
                <w:rFonts w:ascii="宋体" w:eastAsia="宋体" w:hAnsi="宋体" w:cs="宋体"/>
                <w:kern w:val="0"/>
                <w:szCs w:val="21"/>
              </w:rPr>
            </w:pPr>
            <w:r w:rsidRPr="00AE493D">
              <w:rPr>
                <w:rFonts w:ascii="宋体" w:eastAsia="宋体" w:hAnsi="宋体" w:cs="宋体" w:hint="eastAsia"/>
                <w:kern w:val="0"/>
                <w:szCs w:val="21"/>
              </w:rPr>
              <w:t xml:space="preserve">　</w:t>
            </w:r>
          </w:p>
        </w:tc>
        <w:tc>
          <w:tcPr>
            <w:tcW w:w="2000" w:type="dxa"/>
            <w:tcBorders>
              <w:top w:val="nil"/>
              <w:left w:val="nil"/>
              <w:bottom w:val="nil"/>
              <w:right w:val="nil"/>
            </w:tcBorders>
            <w:shd w:val="clear" w:color="000000" w:fill="FFFFFF"/>
            <w:noWrap/>
            <w:vAlign w:val="center"/>
            <w:hideMark/>
          </w:tcPr>
          <w:p w:rsidR="00C1150A" w:rsidRPr="00AE493D" w:rsidRDefault="00C1150A" w:rsidP="00C1150A">
            <w:pPr>
              <w:widowControl/>
              <w:jc w:val="right"/>
              <w:rPr>
                <w:rFonts w:ascii="宋体" w:eastAsia="宋体" w:hAnsi="宋体" w:cs="宋体"/>
                <w:color w:val="000000"/>
                <w:kern w:val="0"/>
                <w:szCs w:val="21"/>
              </w:rPr>
            </w:pPr>
            <w:r w:rsidRPr="00AE493D">
              <w:rPr>
                <w:rFonts w:ascii="宋体" w:eastAsia="宋体" w:hAnsi="宋体" w:cs="宋体" w:hint="eastAsia"/>
                <w:color w:val="000000"/>
                <w:kern w:val="0"/>
                <w:szCs w:val="21"/>
              </w:rPr>
              <w:t>单位：万元</w:t>
            </w:r>
          </w:p>
        </w:tc>
      </w:tr>
      <w:tr w:rsidR="00C1150A" w:rsidRPr="00C1150A" w:rsidTr="004D6FAE">
        <w:trPr>
          <w:trHeight w:val="284"/>
        </w:trPr>
        <w:tc>
          <w:tcPr>
            <w:tcW w:w="2440"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 xml:space="preserve">项 </w:t>
            </w:r>
            <w:r w:rsidRPr="00C1150A">
              <w:rPr>
                <w:rFonts w:ascii="宋体" w:eastAsia="宋体" w:hAnsi="宋体" w:cs="宋体" w:hint="eastAsia"/>
                <w:color w:val="000000"/>
                <w:kern w:val="0"/>
                <w:sz w:val="22"/>
              </w:rPr>
              <w:t xml:space="preserve">   </w:t>
            </w:r>
            <w:r w:rsidRPr="00C1150A">
              <w:rPr>
                <w:rFonts w:ascii="宋体" w:eastAsia="宋体" w:hAnsi="宋体" w:cs="宋体" w:hint="eastAsia"/>
                <w:kern w:val="0"/>
                <w:sz w:val="24"/>
                <w:szCs w:val="24"/>
              </w:rPr>
              <w:t>目</w:t>
            </w:r>
          </w:p>
        </w:tc>
        <w:tc>
          <w:tcPr>
            <w:tcW w:w="2000" w:type="dxa"/>
            <w:vMerge w:val="restart"/>
            <w:tcBorders>
              <w:top w:val="nil"/>
              <w:left w:val="single" w:sz="4" w:space="0" w:color="auto"/>
              <w:bottom w:val="single" w:sz="4" w:space="0" w:color="000000"/>
              <w:right w:val="nil"/>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年初结转和结余</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本年收入</w:t>
            </w:r>
          </w:p>
        </w:tc>
        <w:tc>
          <w:tcPr>
            <w:tcW w:w="6000" w:type="dxa"/>
            <w:gridSpan w:val="3"/>
            <w:tcBorders>
              <w:top w:val="single" w:sz="8" w:space="0" w:color="auto"/>
              <w:left w:val="nil"/>
              <w:bottom w:val="single" w:sz="4" w:space="0" w:color="auto"/>
              <w:right w:val="nil"/>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本年支出</w:t>
            </w:r>
          </w:p>
        </w:tc>
        <w:tc>
          <w:tcPr>
            <w:tcW w:w="2000"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年末结转和结余</w:t>
            </w:r>
          </w:p>
        </w:tc>
      </w:tr>
      <w:tr w:rsidR="00C1150A" w:rsidRPr="00C1150A" w:rsidTr="004D6FAE">
        <w:trPr>
          <w:trHeight w:val="312"/>
        </w:trPr>
        <w:tc>
          <w:tcPr>
            <w:tcW w:w="1120"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功能分类科目编码</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科目名称</w:t>
            </w:r>
          </w:p>
        </w:tc>
        <w:tc>
          <w:tcPr>
            <w:tcW w:w="2000" w:type="dxa"/>
            <w:vMerge/>
            <w:tcBorders>
              <w:top w:val="nil"/>
              <w:left w:val="single" w:sz="4" w:space="0" w:color="auto"/>
              <w:bottom w:val="single" w:sz="4" w:space="0" w:color="000000"/>
              <w:right w:val="nil"/>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小计</w:t>
            </w:r>
          </w:p>
        </w:tc>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 xml:space="preserve">基本支出  </w:t>
            </w:r>
          </w:p>
        </w:tc>
        <w:tc>
          <w:tcPr>
            <w:tcW w:w="2000" w:type="dxa"/>
            <w:vMerge w:val="restart"/>
            <w:tcBorders>
              <w:top w:val="nil"/>
              <w:left w:val="single" w:sz="4" w:space="0" w:color="auto"/>
              <w:bottom w:val="single" w:sz="4" w:space="0" w:color="000000"/>
              <w:right w:val="nil"/>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项目支出</w:t>
            </w:r>
          </w:p>
        </w:tc>
        <w:tc>
          <w:tcPr>
            <w:tcW w:w="2000" w:type="dxa"/>
            <w:vMerge/>
            <w:tcBorders>
              <w:top w:val="single" w:sz="8" w:space="0" w:color="auto"/>
              <w:left w:val="single" w:sz="4" w:space="0" w:color="auto"/>
              <w:bottom w:val="single" w:sz="4" w:space="0" w:color="000000"/>
              <w:right w:val="single" w:sz="8"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r>
      <w:tr w:rsidR="00C1150A" w:rsidRPr="00C1150A" w:rsidTr="004D6FAE">
        <w:trPr>
          <w:trHeight w:val="312"/>
        </w:trPr>
        <w:tc>
          <w:tcPr>
            <w:tcW w:w="1120" w:type="dxa"/>
            <w:gridSpan w:val="2"/>
            <w:vMerge/>
            <w:tcBorders>
              <w:top w:val="single" w:sz="4" w:space="0" w:color="auto"/>
              <w:left w:val="single" w:sz="8" w:space="0" w:color="auto"/>
              <w:bottom w:val="single" w:sz="4" w:space="0" w:color="auto"/>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nil"/>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nil"/>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single" w:sz="8" w:space="0" w:color="auto"/>
              <w:left w:val="single" w:sz="4" w:space="0" w:color="auto"/>
              <w:bottom w:val="single" w:sz="4" w:space="0" w:color="000000"/>
              <w:right w:val="single" w:sz="8"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r>
      <w:tr w:rsidR="00C1150A" w:rsidRPr="00C1150A" w:rsidTr="004D6FAE">
        <w:trPr>
          <w:trHeight w:val="312"/>
        </w:trPr>
        <w:tc>
          <w:tcPr>
            <w:tcW w:w="1120" w:type="dxa"/>
            <w:gridSpan w:val="2"/>
            <w:vMerge/>
            <w:tcBorders>
              <w:top w:val="single" w:sz="4" w:space="0" w:color="auto"/>
              <w:left w:val="single" w:sz="8" w:space="0" w:color="auto"/>
              <w:bottom w:val="single" w:sz="4" w:space="0" w:color="auto"/>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nil"/>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single" w:sz="4"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nil"/>
              <w:left w:val="single" w:sz="4" w:space="0" w:color="auto"/>
              <w:bottom w:val="single" w:sz="4" w:space="0" w:color="000000"/>
              <w:right w:val="nil"/>
            </w:tcBorders>
            <w:vAlign w:val="center"/>
            <w:hideMark/>
          </w:tcPr>
          <w:p w:rsidR="00C1150A" w:rsidRPr="00C1150A" w:rsidRDefault="00C1150A" w:rsidP="00C1150A">
            <w:pPr>
              <w:widowControl/>
              <w:jc w:val="left"/>
              <w:rPr>
                <w:rFonts w:ascii="宋体" w:eastAsia="宋体" w:hAnsi="宋体" w:cs="宋体"/>
                <w:kern w:val="0"/>
                <w:sz w:val="24"/>
                <w:szCs w:val="24"/>
              </w:rPr>
            </w:pPr>
          </w:p>
        </w:tc>
        <w:tc>
          <w:tcPr>
            <w:tcW w:w="2000" w:type="dxa"/>
            <w:vMerge/>
            <w:tcBorders>
              <w:top w:val="single" w:sz="8" w:space="0" w:color="auto"/>
              <w:left w:val="single" w:sz="4" w:space="0" w:color="auto"/>
              <w:bottom w:val="single" w:sz="4" w:space="0" w:color="000000"/>
              <w:right w:val="single" w:sz="8" w:space="0" w:color="auto"/>
            </w:tcBorders>
            <w:vAlign w:val="center"/>
            <w:hideMark/>
          </w:tcPr>
          <w:p w:rsidR="00C1150A" w:rsidRPr="00C1150A" w:rsidRDefault="00C1150A" w:rsidP="00C1150A">
            <w:pPr>
              <w:widowControl/>
              <w:jc w:val="left"/>
              <w:rPr>
                <w:rFonts w:ascii="宋体" w:eastAsia="宋体" w:hAnsi="宋体" w:cs="宋体"/>
                <w:kern w:val="0"/>
                <w:sz w:val="24"/>
                <w:szCs w:val="24"/>
              </w:rPr>
            </w:pPr>
          </w:p>
        </w:tc>
      </w:tr>
      <w:tr w:rsidR="00C1150A" w:rsidRPr="00C1150A" w:rsidTr="004D6FAE">
        <w:trPr>
          <w:trHeight w:val="284"/>
        </w:trPr>
        <w:tc>
          <w:tcPr>
            <w:tcW w:w="2440"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栏次</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1</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2</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3</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4</w:t>
            </w:r>
          </w:p>
        </w:tc>
        <w:tc>
          <w:tcPr>
            <w:tcW w:w="2000" w:type="dxa"/>
            <w:tcBorders>
              <w:top w:val="nil"/>
              <w:left w:val="nil"/>
              <w:bottom w:val="single" w:sz="4" w:space="0" w:color="auto"/>
              <w:right w:val="nil"/>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5</w:t>
            </w:r>
          </w:p>
        </w:tc>
        <w:tc>
          <w:tcPr>
            <w:tcW w:w="2000" w:type="dxa"/>
            <w:tcBorders>
              <w:top w:val="nil"/>
              <w:left w:val="single" w:sz="4" w:space="0" w:color="auto"/>
              <w:bottom w:val="single" w:sz="4" w:space="0" w:color="auto"/>
              <w:right w:val="single" w:sz="8" w:space="0" w:color="auto"/>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6</w:t>
            </w:r>
          </w:p>
        </w:tc>
      </w:tr>
      <w:tr w:rsidR="00C1150A" w:rsidRPr="00C1150A" w:rsidTr="004D6FAE">
        <w:trPr>
          <w:trHeight w:val="284"/>
        </w:trPr>
        <w:tc>
          <w:tcPr>
            <w:tcW w:w="2440" w:type="dxa"/>
            <w:gridSpan w:val="3"/>
            <w:tcBorders>
              <w:top w:val="nil"/>
              <w:left w:val="single" w:sz="8" w:space="0" w:color="auto"/>
              <w:bottom w:val="single" w:sz="4" w:space="0" w:color="auto"/>
              <w:right w:val="single" w:sz="4" w:space="0" w:color="000000"/>
            </w:tcBorders>
            <w:shd w:val="clear" w:color="auto" w:fill="auto"/>
            <w:vAlign w:val="center"/>
            <w:hideMark/>
          </w:tcPr>
          <w:p w:rsidR="00C1150A" w:rsidRPr="00C1150A" w:rsidRDefault="00C1150A" w:rsidP="00C1150A">
            <w:pPr>
              <w:widowControl/>
              <w:jc w:val="center"/>
              <w:rPr>
                <w:rFonts w:ascii="宋体" w:eastAsia="宋体" w:hAnsi="宋体" w:cs="宋体"/>
                <w:kern w:val="0"/>
                <w:sz w:val="24"/>
                <w:szCs w:val="24"/>
              </w:rPr>
            </w:pPr>
            <w:r w:rsidRPr="00C1150A">
              <w:rPr>
                <w:rFonts w:ascii="宋体" w:eastAsia="宋体" w:hAnsi="宋体" w:cs="宋体" w:hint="eastAsia"/>
                <w:kern w:val="0"/>
                <w:sz w:val="24"/>
                <w:szCs w:val="24"/>
              </w:rPr>
              <w:t>合计</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4D6FAE" w:rsidP="004D6FAE">
            <w:pPr>
              <w:widowControl/>
              <w:jc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4D6FAE" w:rsidP="004D6FAE">
            <w:pPr>
              <w:widowControl/>
              <w:jc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4D6FAE" w:rsidP="004D6FAE">
            <w:pPr>
              <w:widowControl/>
              <w:jc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2000" w:type="dxa"/>
            <w:tcBorders>
              <w:top w:val="nil"/>
              <w:left w:val="nil"/>
              <w:bottom w:val="single" w:sz="4" w:space="0" w:color="auto"/>
              <w:right w:val="single" w:sz="4" w:space="0" w:color="auto"/>
            </w:tcBorders>
            <w:shd w:val="clear" w:color="auto" w:fill="auto"/>
            <w:vAlign w:val="center"/>
            <w:hideMark/>
          </w:tcPr>
          <w:p w:rsidR="00C1150A" w:rsidRPr="00C1150A" w:rsidRDefault="004D6FAE" w:rsidP="004D6FAE">
            <w:pPr>
              <w:widowControl/>
              <w:jc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2000" w:type="dxa"/>
            <w:tcBorders>
              <w:top w:val="nil"/>
              <w:left w:val="nil"/>
              <w:bottom w:val="single" w:sz="4" w:space="0" w:color="auto"/>
              <w:right w:val="nil"/>
            </w:tcBorders>
            <w:shd w:val="clear" w:color="auto" w:fill="auto"/>
            <w:vAlign w:val="center"/>
            <w:hideMark/>
          </w:tcPr>
          <w:p w:rsidR="00C1150A" w:rsidRPr="00C1150A" w:rsidRDefault="004D6FAE" w:rsidP="004D6FAE">
            <w:pPr>
              <w:widowControl/>
              <w:jc w:val="center"/>
              <w:rPr>
                <w:rFonts w:ascii="宋体" w:eastAsia="宋体" w:hAnsi="宋体" w:cs="宋体"/>
                <w:kern w:val="0"/>
                <w:sz w:val="24"/>
                <w:szCs w:val="24"/>
              </w:rPr>
            </w:pPr>
            <w:r>
              <w:rPr>
                <w:rFonts w:ascii="宋体" w:eastAsia="宋体" w:hAnsi="宋体" w:cs="宋体" w:hint="eastAsia"/>
                <w:kern w:val="0"/>
                <w:sz w:val="24"/>
                <w:szCs w:val="24"/>
              </w:rPr>
              <w:t>0.00</w:t>
            </w:r>
          </w:p>
        </w:tc>
        <w:tc>
          <w:tcPr>
            <w:tcW w:w="2000" w:type="dxa"/>
            <w:tcBorders>
              <w:top w:val="nil"/>
              <w:left w:val="single" w:sz="4" w:space="0" w:color="auto"/>
              <w:bottom w:val="single" w:sz="4" w:space="0" w:color="auto"/>
              <w:right w:val="single" w:sz="8" w:space="0" w:color="auto"/>
            </w:tcBorders>
            <w:shd w:val="clear" w:color="auto" w:fill="auto"/>
            <w:vAlign w:val="center"/>
            <w:hideMark/>
          </w:tcPr>
          <w:p w:rsidR="00C1150A" w:rsidRPr="00C1150A" w:rsidRDefault="004D6FAE" w:rsidP="004D6FAE">
            <w:pPr>
              <w:widowControl/>
              <w:jc w:val="center"/>
              <w:rPr>
                <w:rFonts w:ascii="宋体" w:eastAsia="宋体" w:hAnsi="宋体" w:cs="宋体"/>
                <w:kern w:val="0"/>
                <w:sz w:val="24"/>
                <w:szCs w:val="24"/>
              </w:rPr>
            </w:pPr>
            <w:r>
              <w:rPr>
                <w:rFonts w:ascii="宋体" w:eastAsia="宋体" w:hAnsi="宋体" w:cs="宋体" w:hint="eastAsia"/>
                <w:kern w:val="0"/>
                <w:sz w:val="24"/>
                <w:szCs w:val="24"/>
              </w:rPr>
              <w:t>0.00</w:t>
            </w:r>
          </w:p>
        </w:tc>
      </w:tr>
      <w:tr w:rsidR="004D6FAE" w:rsidRPr="00C1150A" w:rsidTr="004D6FAE">
        <w:trPr>
          <w:trHeight w:val="284"/>
        </w:trPr>
        <w:tc>
          <w:tcPr>
            <w:tcW w:w="2440" w:type="dxa"/>
            <w:gridSpan w:val="3"/>
            <w:tcBorders>
              <w:top w:val="nil"/>
              <w:left w:val="single" w:sz="8" w:space="0" w:color="auto"/>
              <w:bottom w:val="single" w:sz="4" w:space="0" w:color="auto"/>
              <w:right w:val="single" w:sz="4" w:space="0" w:color="000000"/>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nil"/>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single" w:sz="4" w:space="0" w:color="auto"/>
              <w:bottom w:val="single" w:sz="4" w:space="0" w:color="auto"/>
              <w:right w:val="single" w:sz="8"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r>
      <w:tr w:rsidR="004D6FAE" w:rsidRPr="00C1150A" w:rsidTr="004D6FAE">
        <w:trPr>
          <w:trHeight w:val="284"/>
        </w:trPr>
        <w:tc>
          <w:tcPr>
            <w:tcW w:w="2440" w:type="dxa"/>
            <w:gridSpan w:val="3"/>
            <w:tcBorders>
              <w:top w:val="nil"/>
              <w:left w:val="single" w:sz="8" w:space="0" w:color="auto"/>
              <w:bottom w:val="single" w:sz="4" w:space="0" w:color="auto"/>
              <w:right w:val="single" w:sz="4" w:space="0" w:color="000000"/>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nil"/>
              <w:bottom w:val="single" w:sz="4" w:space="0" w:color="auto"/>
              <w:right w:val="nil"/>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c>
          <w:tcPr>
            <w:tcW w:w="2000" w:type="dxa"/>
            <w:tcBorders>
              <w:top w:val="nil"/>
              <w:left w:val="single" w:sz="4" w:space="0" w:color="auto"/>
              <w:bottom w:val="single" w:sz="4" w:space="0" w:color="auto"/>
              <w:right w:val="single" w:sz="8" w:space="0" w:color="auto"/>
            </w:tcBorders>
            <w:shd w:val="clear" w:color="auto" w:fill="auto"/>
            <w:vAlign w:val="center"/>
            <w:hideMark/>
          </w:tcPr>
          <w:p w:rsidR="004D6FAE" w:rsidRPr="00C1150A" w:rsidRDefault="004D6FAE" w:rsidP="00C1150A">
            <w:pPr>
              <w:widowControl/>
              <w:jc w:val="center"/>
              <w:rPr>
                <w:rFonts w:ascii="宋体" w:eastAsia="宋体" w:hAnsi="宋体" w:cs="宋体"/>
                <w:kern w:val="0"/>
                <w:sz w:val="24"/>
                <w:szCs w:val="24"/>
              </w:rPr>
            </w:pPr>
          </w:p>
        </w:tc>
      </w:tr>
      <w:tr w:rsidR="00B03C70" w:rsidRPr="00C1150A" w:rsidTr="00C1150A">
        <w:trPr>
          <w:trHeight w:val="645"/>
        </w:trPr>
        <w:tc>
          <w:tcPr>
            <w:tcW w:w="14440" w:type="dxa"/>
            <w:gridSpan w:val="9"/>
            <w:tcBorders>
              <w:top w:val="single" w:sz="8" w:space="0" w:color="auto"/>
              <w:left w:val="nil"/>
              <w:bottom w:val="nil"/>
              <w:right w:val="nil"/>
            </w:tcBorders>
            <w:shd w:val="clear" w:color="auto" w:fill="auto"/>
            <w:vAlign w:val="center"/>
            <w:hideMark/>
          </w:tcPr>
          <w:p w:rsidR="00B03C70" w:rsidRDefault="004D6FAE" w:rsidP="004D6FAE">
            <w:pPr>
              <w:ind w:firstLineChars="200" w:firstLine="420"/>
              <w:rPr>
                <w:color w:val="000000"/>
                <w:sz w:val="22"/>
              </w:rPr>
            </w:pPr>
            <w:r>
              <w:rPr>
                <w:rFonts w:hint="eastAsia"/>
              </w:rPr>
              <w:t>注：本表反映部门本年度政府性基金预算财政拨款收入支出及结转和结余情况，</w:t>
            </w:r>
            <w:r>
              <w:rPr>
                <w:rFonts w:hint="eastAsia"/>
              </w:rPr>
              <w:t>2015</w:t>
            </w:r>
            <w:r>
              <w:rPr>
                <w:rFonts w:hint="eastAsia"/>
              </w:rPr>
              <w:t>年无收支。</w:t>
            </w:r>
          </w:p>
        </w:tc>
      </w:tr>
    </w:tbl>
    <w:p w:rsidR="00C1150A" w:rsidRDefault="00C1150A" w:rsidP="00096E06">
      <w:pPr>
        <w:rPr>
          <w:rStyle w:val="FontStyle31"/>
          <w:spacing w:val="-10"/>
          <w:position w:val="-4"/>
          <w:lang w:val="zh-CN"/>
        </w:rPr>
        <w:sectPr w:rsidR="00C1150A" w:rsidSect="004D6FAE">
          <w:pgSz w:w="16838" w:h="11906" w:orient="landscape"/>
          <w:pgMar w:top="1701" w:right="1440" w:bottom="1701" w:left="1440" w:header="851" w:footer="992" w:gutter="0"/>
          <w:cols w:space="425"/>
          <w:docGrid w:type="lines" w:linePitch="312"/>
        </w:sectPr>
      </w:pPr>
    </w:p>
    <w:p w:rsidR="004A3A30" w:rsidRPr="00874D31" w:rsidRDefault="00284258" w:rsidP="00905F5C">
      <w:pPr>
        <w:pStyle w:val="Style5"/>
        <w:widowControl/>
        <w:spacing w:line="500" w:lineRule="exact"/>
        <w:jc w:val="center"/>
        <w:rPr>
          <w:rStyle w:val="FontStyle30"/>
          <w:rFonts w:ascii="仿宋" w:eastAsia="仿宋" w:hAnsi="仿宋"/>
          <w:lang w:val="zh-CN"/>
        </w:rPr>
      </w:pPr>
      <w:r w:rsidRPr="00874D31">
        <w:rPr>
          <w:rStyle w:val="FontStyle30"/>
          <w:rFonts w:ascii="仿宋" w:eastAsia="仿宋" w:hAnsi="仿宋" w:hint="eastAsia"/>
          <w:lang w:val="zh-CN"/>
        </w:rPr>
        <w:lastRenderedPageBreak/>
        <w:t>第三部分</w:t>
      </w:r>
      <w:r w:rsidRPr="00874D31">
        <w:rPr>
          <w:rStyle w:val="FontStyle48"/>
          <w:rFonts w:ascii="仿宋" w:eastAsia="仿宋" w:hAnsi="仿宋" w:hint="eastAsia"/>
          <w:lang w:val="zh-CN"/>
        </w:rPr>
        <w:t>2015</w:t>
      </w:r>
      <w:r w:rsidRPr="00874D31">
        <w:rPr>
          <w:rStyle w:val="FontStyle30"/>
          <w:rFonts w:ascii="仿宋" w:eastAsia="仿宋" w:hAnsi="仿宋" w:hint="eastAsia"/>
          <w:lang w:val="zh-CN"/>
        </w:rPr>
        <w:t>年</w:t>
      </w:r>
      <w:r w:rsidR="00A46F5C" w:rsidRPr="00874D31">
        <w:rPr>
          <w:rStyle w:val="FontStyle30"/>
          <w:rFonts w:ascii="仿宋" w:eastAsia="仿宋" w:hAnsi="仿宋" w:hint="eastAsia"/>
          <w:lang w:val="zh-CN"/>
        </w:rPr>
        <w:t>县招商局</w:t>
      </w:r>
      <w:r w:rsidRPr="00874D31">
        <w:rPr>
          <w:rStyle w:val="FontStyle30"/>
          <w:rFonts w:ascii="仿宋" w:eastAsia="仿宋" w:hAnsi="仿宋" w:hint="eastAsia"/>
          <w:lang w:val="zh-CN"/>
        </w:rPr>
        <w:t>部门决算情况说明</w:t>
      </w:r>
    </w:p>
    <w:p w:rsidR="005B688D" w:rsidRPr="00874D31" w:rsidRDefault="005B688D" w:rsidP="00905F5C">
      <w:pPr>
        <w:pStyle w:val="Style5"/>
        <w:widowControl/>
        <w:spacing w:line="500" w:lineRule="exact"/>
        <w:ind w:left="658"/>
        <w:rPr>
          <w:rStyle w:val="FontStyle51"/>
          <w:rFonts w:ascii="仿宋" w:eastAsia="仿宋" w:hAnsi="仿宋" w:hint="eastAsia"/>
          <w:b w:val="0"/>
          <w:spacing w:val="0"/>
          <w:w w:val="100"/>
          <w:sz w:val="32"/>
          <w:szCs w:val="32"/>
          <w:lang w:val="zh-CN"/>
        </w:rPr>
      </w:pPr>
      <w:r w:rsidRPr="00874D31">
        <w:rPr>
          <w:rStyle w:val="FontStyle51"/>
          <w:rFonts w:ascii="仿宋" w:eastAsia="仿宋" w:hAnsi="仿宋" w:hint="eastAsia"/>
          <w:b w:val="0"/>
          <w:spacing w:val="0"/>
          <w:w w:val="100"/>
          <w:sz w:val="32"/>
          <w:szCs w:val="32"/>
          <w:lang w:val="zh-CN"/>
        </w:rPr>
        <w:t>一、2015年度收入支出决算总体情况说明</w:t>
      </w:r>
    </w:p>
    <w:p w:rsidR="00284258" w:rsidRPr="00874D31" w:rsidRDefault="005B688D" w:rsidP="00905F5C">
      <w:pPr>
        <w:pStyle w:val="Style5"/>
        <w:widowControl/>
        <w:spacing w:line="500" w:lineRule="exact"/>
        <w:ind w:left="658"/>
        <w:rPr>
          <w:rStyle w:val="FontStyle52"/>
          <w:rFonts w:ascii="仿宋" w:eastAsia="仿宋" w:hAnsi="仿宋"/>
          <w:b w:val="0"/>
          <w:sz w:val="32"/>
          <w:szCs w:val="32"/>
          <w:lang w:val="zh-CN"/>
        </w:rPr>
      </w:pPr>
      <w:r w:rsidRPr="00874D31">
        <w:rPr>
          <w:rStyle w:val="FontStyle51"/>
          <w:rFonts w:ascii="仿宋" w:eastAsia="仿宋" w:hAnsi="仿宋" w:hint="eastAsia"/>
          <w:b w:val="0"/>
          <w:spacing w:val="0"/>
          <w:sz w:val="32"/>
          <w:szCs w:val="32"/>
          <w:lang w:val="zh-CN"/>
        </w:rPr>
        <w:t>（一）</w:t>
      </w:r>
      <w:r w:rsidRPr="00874D31">
        <w:rPr>
          <w:rStyle w:val="FontStyle52"/>
          <w:rFonts w:ascii="仿宋" w:eastAsia="仿宋" w:hAnsi="仿宋" w:hint="eastAsia"/>
          <w:b w:val="0"/>
          <w:sz w:val="32"/>
          <w:szCs w:val="32"/>
          <w:lang w:val="zh-CN"/>
        </w:rPr>
        <w:t>年度收入总体情况</w:t>
      </w:r>
    </w:p>
    <w:p w:rsidR="00AA609D" w:rsidRPr="00874D31" w:rsidRDefault="00AA609D" w:rsidP="00905F5C">
      <w:pPr>
        <w:pStyle w:val="Style14"/>
        <w:widowControl/>
        <w:spacing w:line="500" w:lineRule="exact"/>
        <w:ind w:firstLine="624"/>
        <w:rPr>
          <w:rStyle w:val="FontStyle31"/>
          <w:rFonts w:ascii="仿宋" w:eastAsia="仿宋" w:hAnsi="仿宋" w:hint="eastAsia"/>
          <w:b w:val="0"/>
          <w:color w:val="000000" w:themeColor="text1"/>
          <w:spacing w:val="-30"/>
          <w:sz w:val="32"/>
          <w:szCs w:val="32"/>
          <w:lang w:val="zh-CN"/>
        </w:rPr>
      </w:pPr>
      <w:r w:rsidRPr="00874D31">
        <w:rPr>
          <w:rFonts w:ascii="仿宋" w:eastAsia="仿宋" w:hAnsi="仿宋" w:hint="eastAsia"/>
          <w:color w:val="000000" w:themeColor="text1"/>
          <w:sz w:val="32"/>
          <w:szCs w:val="32"/>
        </w:rPr>
        <w:t>2015年部门决算总收入</w:t>
      </w:r>
      <w:r w:rsidRPr="00874D31">
        <w:rPr>
          <w:rStyle w:val="FontStyle50"/>
          <w:rFonts w:ascii="仿宋" w:eastAsia="仿宋" w:hAnsi="仿宋" w:hint="eastAsia"/>
          <w:b w:val="0"/>
          <w:color w:val="000000" w:themeColor="text1"/>
          <w:sz w:val="32"/>
          <w:szCs w:val="32"/>
          <w:lang w:val="zh-CN"/>
        </w:rPr>
        <w:t>289.48</w:t>
      </w:r>
      <w:r w:rsidRPr="00874D31">
        <w:rPr>
          <w:rFonts w:ascii="仿宋" w:eastAsia="仿宋" w:hAnsi="仿宋" w:hint="eastAsia"/>
          <w:color w:val="000000" w:themeColor="text1"/>
          <w:sz w:val="32"/>
          <w:szCs w:val="32"/>
        </w:rPr>
        <w:t>万元。其中：财政拨款235.02万元，占总收入的81.18%；</w:t>
      </w:r>
      <w:r w:rsidRPr="00874D31">
        <w:rPr>
          <w:rStyle w:val="FontStyle31"/>
          <w:rFonts w:ascii="仿宋" w:eastAsia="仿宋" w:hAnsi="仿宋" w:hint="eastAsia"/>
          <w:b w:val="0"/>
          <w:color w:val="000000" w:themeColor="text1"/>
          <w:sz w:val="32"/>
          <w:szCs w:val="32"/>
          <w:lang w:val="zh-CN"/>
        </w:rPr>
        <w:t>事业收入</w:t>
      </w:r>
      <w:r w:rsidRPr="00874D31">
        <w:rPr>
          <w:rStyle w:val="FontStyle50"/>
          <w:rFonts w:ascii="仿宋" w:eastAsia="仿宋" w:hAnsi="仿宋" w:hint="eastAsia"/>
          <w:b w:val="0"/>
          <w:color w:val="000000" w:themeColor="text1"/>
          <w:sz w:val="32"/>
          <w:szCs w:val="32"/>
          <w:lang w:val="zh-CN"/>
        </w:rPr>
        <w:t>54.46</w:t>
      </w:r>
      <w:r w:rsidRPr="00874D31">
        <w:rPr>
          <w:rStyle w:val="FontStyle50"/>
          <w:rFonts w:ascii="仿宋" w:eastAsia="仿宋" w:hAnsi="仿宋"/>
          <w:b w:val="0"/>
          <w:color w:val="000000" w:themeColor="text1"/>
          <w:sz w:val="32"/>
          <w:szCs w:val="32"/>
          <w:lang w:val="zh-CN"/>
        </w:rPr>
        <w:t xml:space="preserve"> </w:t>
      </w:r>
      <w:r w:rsidRPr="00874D31">
        <w:rPr>
          <w:rStyle w:val="FontStyle31"/>
          <w:rFonts w:ascii="仿宋" w:eastAsia="仿宋" w:hAnsi="仿宋" w:hint="eastAsia"/>
          <w:b w:val="0"/>
          <w:color w:val="000000" w:themeColor="text1"/>
          <w:sz w:val="32"/>
          <w:szCs w:val="32"/>
          <w:lang w:val="zh-CN"/>
        </w:rPr>
        <w:t>万元，占总收入的</w:t>
      </w:r>
      <w:r w:rsidRPr="00874D31">
        <w:rPr>
          <w:rStyle w:val="FontStyle50"/>
          <w:rFonts w:ascii="仿宋" w:eastAsia="仿宋" w:hAnsi="仿宋" w:hint="eastAsia"/>
          <w:b w:val="0"/>
          <w:color w:val="000000" w:themeColor="text1"/>
          <w:sz w:val="32"/>
          <w:szCs w:val="32"/>
          <w:lang w:val="zh-CN"/>
        </w:rPr>
        <w:t>18.82%</w:t>
      </w:r>
      <w:r w:rsidRPr="00874D31">
        <w:rPr>
          <w:rStyle w:val="FontStyle31"/>
          <w:rFonts w:ascii="仿宋" w:eastAsia="仿宋" w:hAnsi="仿宋" w:hint="eastAsia"/>
          <w:b w:val="0"/>
          <w:color w:val="000000" w:themeColor="text1"/>
          <w:spacing w:val="-30"/>
          <w:sz w:val="32"/>
          <w:szCs w:val="32"/>
          <w:lang w:val="zh-CN"/>
        </w:rPr>
        <w:t>。</w:t>
      </w:r>
    </w:p>
    <w:p w:rsidR="005B688D" w:rsidRPr="00874D31" w:rsidRDefault="005B688D" w:rsidP="00905F5C">
      <w:pPr>
        <w:pStyle w:val="Style14"/>
        <w:widowControl/>
        <w:spacing w:line="500" w:lineRule="exact"/>
        <w:ind w:firstLine="624"/>
        <w:rPr>
          <w:rStyle w:val="FontStyle50"/>
          <w:rFonts w:ascii="仿宋" w:eastAsia="仿宋" w:hAnsi="仿宋"/>
          <w:b w:val="0"/>
          <w:color w:val="000000" w:themeColor="text1"/>
          <w:sz w:val="32"/>
          <w:szCs w:val="32"/>
          <w:lang w:val="zh-CN"/>
        </w:rPr>
      </w:pPr>
      <w:r w:rsidRPr="00874D31">
        <w:rPr>
          <w:rStyle w:val="FontStyle50"/>
          <w:rFonts w:ascii="仿宋" w:eastAsia="仿宋" w:hAnsi="仿宋" w:hint="eastAsia"/>
          <w:b w:val="0"/>
          <w:color w:val="000000" w:themeColor="text1"/>
          <w:sz w:val="32"/>
          <w:szCs w:val="32"/>
          <w:lang w:val="zh-CN"/>
        </w:rPr>
        <w:t>（二）2015年度支出总体情况</w:t>
      </w:r>
    </w:p>
    <w:p w:rsidR="00284258" w:rsidRPr="00874D31" w:rsidRDefault="00AA609D" w:rsidP="00905F5C">
      <w:pPr>
        <w:pStyle w:val="Style14"/>
        <w:widowControl/>
        <w:spacing w:line="500" w:lineRule="exact"/>
        <w:ind w:firstLine="624"/>
        <w:rPr>
          <w:rFonts w:ascii="仿宋" w:eastAsia="仿宋" w:hAnsi="仿宋"/>
          <w:bCs/>
          <w:color w:val="000000" w:themeColor="text1"/>
          <w:sz w:val="32"/>
          <w:szCs w:val="32"/>
        </w:rPr>
      </w:pPr>
      <w:r w:rsidRPr="00874D31">
        <w:rPr>
          <w:rFonts w:ascii="仿宋" w:eastAsia="仿宋" w:hAnsi="仿宋" w:hint="eastAsia"/>
          <w:color w:val="000000" w:themeColor="text1"/>
          <w:sz w:val="32"/>
          <w:szCs w:val="32"/>
        </w:rPr>
        <w:t>2015年部门决算总支出</w:t>
      </w:r>
      <w:r w:rsidRPr="00874D31">
        <w:rPr>
          <w:rStyle w:val="FontStyle50"/>
          <w:rFonts w:ascii="仿宋" w:eastAsia="仿宋" w:hAnsi="仿宋" w:hint="eastAsia"/>
          <w:b w:val="0"/>
          <w:color w:val="000000" w:themeColor="text1"/>
          <w:sz w:val="32"/>
          <w:szCs w:val="32"/>
          <w:lang w:val="zh-CN"/>
        </w:rPr>
        <w:t>289.48</w:t>
      </w:r>
      <w:r w:rsidRPr="00874D31">
        <w:rPr>
          <w:rFonts w:ascii="仿宋" w:eastAsia="仿宋" w:hAnsi="仿宋" w:hint="eastAsia"/>
          <w:color w:val="000000" w:themeColor="text1"/>
          <w:sz w:val="32"/>
          <w:szCs w:val="32"/>
        </w:rPr>
        <w:t>万元。其中：财政拨款支出235.02万元，占总支出的81.18%。财政拨款支出中，基本支出117.02万元，占本年财政拨款支出的49.79%，其中：工资福利支出91.02万元，商品和服务支出17.29万元，对个人和家庭的补助8.53万元；项目支出</w:t>
      </w:r>
      <w:r w:rsidR="0081601D" w:rsidRPr="00874D31">
        <w:rPr>
          <w:rFonts w:ascii="仿宋" w:eastAsia="仿宋" w:hAnsi="仿宋" w:hint="eastAsia"/>
          <w:color w:val="000000" w:themeColor="text1"/>
          <w:sz w:val="32"/>
          <w:szCs w:val="32"/>
        </w:rPr>
        <w:t>11</w:t>
      </w:r>
      <w:r w:rsidRPr="00874D31">
        <w:rPr>
          <w:rFonts w:ascii="仿宋" w:eastAsia="仿宋" w:hAnsi="仿宋" w:hint="eastAsia"/>
          <w:color w:val="000000" w:themeColor="text1"/>
          <w:sz w:val="32"/>
          <w:szCs w:val="32"/>
        </w:rPr>
        <w:t>8.00元，占本年财政拨款支出的</w:t>
      </w:r>
      <w:r w:rsidR="0081601D" w:rsidRPr="00874D31">
        <w:rPr>
          <w:rFonts w:ascii="仿宋" w:eastAsia="仿宋" w:hAnsi="仿宋" w:hint="eastAsia"/>
          <w:color w:val="000000" w:themeColor="text1"/>
          <w:sz w:val="32"/>
          <w:szCs w:val="32"/>
        </w:rPr>
        <w:t>50.21</w:t>
      </w:r>
      <w:r w:rsidRPr="00874D31">
        <w:rPr>
          <w:rFonts w:ascii="仿宋" w:eastAsia="仿宋" w:hAnsi="仿宋" w:hint="eastAsia"/>
          <w:color w:val="000000" w:themeColor="text1"/>
          <w:sz w:val="32"/>
          <w:szCs w:val="32"/>
        </w:rPr>
        <w:t>%，主要用于</w:t>
      </w:r>
      <w:r w:rsidR="0081601D" w:rsidRPr="00874D31">
        <w:rPr>
          <w:rFonts w:ascii="仿宋" w:eastAsia="仿宋" w:hAnsi="仿宋" w:hint="eastAsia"/>
          <w:color w:val="000000" w:themeColor="text1"/>
          <w:sz w:val="32"/>
          <w:szCs w:val="32"/>
        </w:rPr>
        <w:t>保障部门正常运转、开展招商宣传活动所发生的经费支出。</w:t>
      </w:r>
    </w:p>
    <w:p w:rsidR="005B688D" w:rsidRPr="00874D31" w:rsidRDefault="00E36737" w:rsidP="00905F5C">
      <w:pPr>
        <w:pStyle w:val="Style15"/>
        <w:widowControl/>
        <w:spacing w:before="38" w:line="500" w:lineRule="exact"/>
        <w:ind w:firstLineChars="300" w:firstLine="960"/>
        <w:rPr>
          <w:rStyle w:val="FontStyle52"/>
          <w:rFonts w:ascii="仿宋" w:eastAsia="仿宋" w:hAnsi="仿宋" w:hint="eastAsia"/>
          <w:b w:val="0"/>
          <w:sz w:val="32"/>
          <w:szCs w:val="32"/>
          <w:lang w:val="zh-CN"/>
        </w:rPr>
      </w:pPr>
      <w:r w:rsidRPr="00874D31">
        <w:rPr>
          <w:rStyle w:val="FontStyle52"/>
          <w:rFonts w:ascii="仿宋" w:eastAsia="仿宋" w:hAnsi="仿宋" w:hint="eastAsia"/>
          <w:b w:val="0"/>
          <w:sz w:val="32"/>
          <w:szCs w:val="32"/>
          <w:lang w:val="zh-CN"/>
        </w:rPr>
        <w:t>二、2015年度财政拨款收入支出总表说明</w:t>
      </w:r>
    </w:p>
    <w:p w:rsidR="00E36737" w:rsidRPr="00874D31" w:rsidRDefault="00E36737" w:rsidP="00905F5C">
      <w:pPr>
        <w:pStyle w:val="Style15"/>
        <w:widowControl/>
        <w:spacing w:before="38" w:line="500" w:lineRule="exact"/>
        <w:ind w:left="917"/>
        <w:rPr>
          <w:rStyle w:val="FontStyle52"/>
          <w:rFonts w:ascii="仿宋" w:eastAsia="仿宋" w:hAnsi="仿宋" w:hint="eastAsia"/>
          <w:sz w:val="32"/>
          <w:szCs w:val="32"/>
          <w:lang w:val="zh-CN"/>
        </w:rPr>
      </w:pPr>
      <w:r w:rsidRPr="00874D31">
        <w:rPr>
          <w:rStyle w:val="FontStyle52"/>
          <w:rFonts w:ascii="仿宋" w:eastAsia="仿宋" w:hAnsi="仿宋" w:hint="eastAsia"/>
          <w:sz w:val="32"/>
          <w:szCs w:val="32"/>
          <w:lang w:val="zh-CN"/>
        </w:rPr>
        <w:t>（一）2015年度财政拨款收入说明</w:t>
      </w:r>
    </w:p>
    <w:p w:rsidR="00E36737" w:rsidRPr="00874D31" w:rsidRDefault="00E36737" w:rsidP="00905F5C">
      <w:pPr>
        <w:pStyle w:val="Style14"/>
        <w:widowControl/>
        <w:spacing w:line="500" w:lineRule="exact"/>
        <w:ind w:firstLine="624"/>
        <w:rPr>
          <w:rFonts w:ascii="仿宋" w:eastAsia="仿宋" w:hAnsi="仿宋"/>
          <w:bCs/>
          <w:color w:val="000000" w:themeColor="text1"/>
          <w:sz w:val="32"/>
          <w:szCs w:val="32"/>
        </w:rPr>
      </w:pPr>
      <w:r w:rsidRPr="00874D31">
        <w:rPr>
          <w:rFonts w:ascii="仿宋" w:eastAsia="仿宋" w:hAnsi="仿宋" w:hint="eastAsia"/>
          <w:color w:val="000000" w:themeColor="text1"/>
          <w:sz w:val="32"/>
          <w:szCs w:val="32"/>
        </w:rPr>
        <w:t>2015年部门财政拨款收入合计</w:t>
      </w:r>
      <w:r w:rsidRPr="00874D31">
        <w:rPr>
          <w:rStyle w:val="FontStyle50"/>
          <w:rFonts w:ascii="仿宋" w:eastAsia="仿宋" w:hAnsi="仿宋" w:hint="eastAsia"/>
          <w:b w:val="0"/>
          <w:color w:val="000000" w:themeColor="text1"/>
          <w:sz w:val="32"/>
          <w:szCs w:val="32"/>
          <w:lang w:val="zh-CN"/>
        </w:rPr>
        <w:t>289.48</w:t>
      </w:r>
      <w:r w:rsidRPr="00874D31">
        <w:rPr>
          <w:rFonts w:ascii="仿宋" w:eastAsia="仿宋" w:hAnsi="仿宋" w:hint="eastAsia"/>
          <w:color w:val="000000" w:themeColor="text1"/>
          <w:sz w:val="32"/>
          <w:szCs w:val="32"/>
        </w:rPr>
        <w:t>万元。其中：一般公共预算财政拨款收入235.02万元，比年初预算数增加177.12万元，增长</w:t>
      </w:r>
      <w:r w:rsidR="00AF0C73" w:rsidRPr="00874D31">
        <w:rPr>
          <w:rFonts w:ascii="仿宋" w:eastAsia="仿宋" w:hAnsi="仿宋" w:hint="eastAsia"/>
          <w:color w:val="000000" w:themeColor="text1"/>
          <w:sz w:val="32"/>
          <w:szCs w:val="32"/>
        </w:rPr>
        <w:t>3.05</w:t>
      </w:r>
      <w:r w:rsidRPr="00874D31">
        <w:rPr>
          <w:rFonts w:ascii="仿宋" w:eastAsia="仿宋" w:hAnsi="仿宋" w:hint="eastAsia"/>
          <w:color w:val="000000" w:themeColor="text1"/>
          <w:sz w:val="32"/>
          <w:szCs w:val="32"/>
        </w:rPr>
        <w:t>%</w:t>
      </w:r>
      <w:r w:rsidR="00AF0C73" w:rsidRPr="00874D31">
        <w:rPr>
          <w:rFonts w:ascii="仿宋" w:eastAsia="仿宋" w:hAnsi="仿宋" w:hint="eastAsia"/>
          <w:color w:val="000000" w:themeColor="text1"/>
          <w:sz w:val="32"/>
          <w:szCs w:val="32"/>
        </w:rPr>
        <w:t>； 主要原因是工资福利增加</w:t>
      </w:r>
      <w:r w:rsidRPr="00874D31">
        <w:rPr>
          <w:rFonts w:ascii="仿宋" w:eastAsia="仿宋" w:hAnsi="仿宋" w:hint="eastAsia"/>
          <w:color w:val="000000" w:themeColor="text1"/>
          <w:sz w:val="32"/>
          <w:szCs w:val="32"/>
        </w:rPr>
        <w:t>。</w:t>
      </w:r>
    </w:p>
    <w:p w:rsidR="00AF0C73" w:rsidRPr="00874D31" w:rsidRDefault="00AF0C73" w:rsidP="00905F5C">
      <w:pPr>
        <w:pStyle w:val="Style15"/>
        <w:widowControl/>
        <w:spacing w:before="38" w:line="500" w:lineRule="exact"/>
        <w:ind w:left="917"/>
        <w:rPr>
          <w:rStyle w:val="FontStyle52"/>
          <w:rFonts w:ascii="仿宋" w:eastAsia="仿宋" w:hAnsi="仿宋" w:hint="eastAsia"/>
          <w:sz w:val="32"/>
          <w:szCs w:val="32"/>
          <w:lang w:val="zh-CN"/>
        </w:rPr>
      </w:pPr>
      <w:r w:rsidRPr="00874D31">
        <w:rPr>
          <w:rStyle w:val="FontStyle52"/>
          <w:rFonts w:ascii="仿宋" w:eastAsia="仿宋" w:hAnsi="仿宋" w:hint="eastAsia"/>
          <w:sz w:val="32"/>
          <w:szCs w:val="32"/>
          <w:lang w:val="zh-CN"/>
        </w:rPr>
        <w:t xml:space="preserve"> </w:t>
      </w:r>
      <w:r w:rsidR="00284258" w:rsidRPr="00874D31">
        <w:rPr>
          <w:rStyle w:val="FontStyle52"/>
          <w:rFonts w:ascii="仿宋" w:eastAsia="仿宋" w:hAnsi="仿宋" w:hint="eastAsia"/>
          <w:sz w:val="32"/>
          <w:szCs w:val="32"/>
          <w:lang w:val="zh-CN"/>
        </w:rPr>
        <w:t>(</w:t>
      </w:r>
      <w:r w:rsidRPr="00874D31">
        <w:rPr>
          <w:rStyle w:val="FontStyle52"/>
          <w:rFonts w:ascii="仿宋" w:eastAsia="仿宋" w:hAnsi="仿宋" w:hint="eastAsia"/>
          <w:sz w:val="32"/>
          <w:szCs w:val="32"/>
          <w:lang w:val="zh-CN"/>
        </w:rPr>
        <w:t>二</w:t>
      </w:r>
      <w:r w:rsidR="00284258" w:rsidRPr="00874D31">
        <w:rPr>
          <w:rStyle w:val="FontStyle52"/>
          <w:rFonts w:ascii="仿宋" w:eastAsia="仿宋" w:hAnsi="仿宋" w:hint="eastAsia"/>
          <w:sz w:val="32"/>
          <w:szCs w:val="32"/>
          <w:lang w:val="zh-CN"/>
        </w:rPr>
        <w:t>）</w:t>
      </w:r>
      <w:r w:rsidRPr="00874D31">
        <w:rPr>
          <w:rStyle w:val="FontStyle52"/>
          <w:rFonts w:ascii="仿宋" w:eastAsia="仿宋" w:hAnsi="仿宋" w:hint="eastAsia"/>
          <w:sz w:val="32"/>
          <w:szCs w:val="32"/>
          <w:lang w:val="zh-CN"/>
        </w:rPr>
        <w:t>2015年度财政拨款支出说明</w:t>
      </w:r>
    </w:p>
    <w:p w:rsidR="00AF0C73" w:rsidRPr="00874D31" w:rsidRDefault="00AF0C73" w:rsidP="00905F5C">
      <w:pPr>
        <w:pStyle w:val="Style14"/>
        <w:widowControl/>
        <w:spacing w:line="500" w:lineRule="exact"/>
        <w:ind w:firstLine="624"/>
        <w:rPr>
          <w:rFonts w:ascii="仿宋" w:eastAsia="仿宋" w:hAnsi="仿宋"/>
          <w:bCs/>
          <w:color w:val="000000" w:themeColor="text1"/>
          <w:sz w:val="32"/>
          <w:szCs w:val="32"/>
        </w:rPr>
      </w:pPr>
      <w:r w:rsidRPr="00874D31">
        <w:rPr>
          <w:rFonts w:ascii="仿宋" w:eastAsia="仿宋" w:hAnsi="仿宋" w:hint="eastAsia"/>
          <w:color w:val="000000" w:themeColor="text1"/>
          <w:sz w:val="32"/>
          <w:szCs w:val="32"/>
        </w:rPr>
        <w:t>2015年部门财政拨款收入合计</w:t>
      </w:r>
      <w:r w:rsidRPr="00874D31">
        <w:rPr>
          <w:rStyle w:val="FontStyle50"/>
          <w:rFonts w:ascii="仿宋" w:eastAsia="仿宋" w:hAnsi="仿宋" w:hint="eastAsia"/>
          <w:b w:val="0"/>
          <w:color w:val="000000" w:themeColor="text1"/>
          <w:sz w:val="32"/>
          <w:szCs w:val="32"/>
          <w:lang w:val="zh-CN"/>
        </w:rPr>
        <w:t>289.48</w:t>
      </w:r>
      <w:r w:rsidRPr="00874D31">
        <w:rPr>
          <w:rFonts w:ascii="仿宋" w:eastAsia="仿宋" w:hAnsi="仿宋" w:hint="eastAsia"/>
          <w:color w:val="000000" w:themeColor="text1"/>
          <w:sz w:val="32"/>
          <w:szCs w:val="32"/>
        </w:rPr>
        <w:t>万元。其中：一般公共预算财政拨款收入235.02万元，比年初预算数增加177.12万元，增长3.05%； 主要原因是工资福利增加。</w:t>
      </w:r>
    </w:p>
    <w:p w:rsidR="00AF0C73" w:rsidRPr="00874D31" w:rsidRDefault="00AF0C73" w:rsidP="00905F5C">
      <w:pPr>
        <w:pStyle w:val="Style14"/>
        <w:widowControl/>
        <w:spacing w:line="500" w:lineRule="exact"/>
        <w:ind w:firstLine="624"/>
        <w:rPr>
          <w:rFonts w:ascii="仿宋" w:eastAsia="仿宋" w:hAnsi="仿宋"/>
          <w:bCs/>
          <w:color w:val="000000" w:themeColor="text1"/>
          <w:sz w:val="32"/>
          <w:szCs w:val="32"/>
        </w:rPr>
      </w:pPr>
      <w:r w:rsidRPr="00874D31">
        <w:rPr>
          <w:rStyle w:val="FontStyle52"/>
          <w:rFonts w:ascii="仿宋" w:eastAsia="仿宋" w:hAnsi="仿宋" w:hint="eastAsia"/>
          <w:sz w:val="32"/>
          <w:szCs w:val="32"/>
          <w:lang w:val="zh-CN"/>
        </w:rPr>
        <w:t>分功能科目看，</w:t>
      </w:r>
      <w:r w:rsidRPr="00874D31">
        <w:rPr>
          <w:rFonts w:ascii="仿宋" w:eastAsia="仿宋" w:hAnsi="仿宋" w:hint="eastAsia"/>
          <w:color w:val="000000" w:themeColor="text1"/>
          <w:sz w:val="32"/>
          <w:szCs w:val="32"/>
        </w:rPr>
        <w:t>财政拨款支出中，工资福利支出91.02万元，商品和服务支出17.29万元，对个人和家庭的补助8.53万元；项目支出118.00元，占本年财政拨款支出的50.21%，</w:t>
      </w:r>
      <w:r w:rsidRPr="00874D31">
        <w:rPr>
          <w:rFonts w:ascii="仿宋" w:eastAsia="仿宋" w:hAnsi="仿宋" w:hint="eastAsia"/>
          <w:color w:val="000000" w:themeColor="text1"/>
          <w:sz w:val="32"/>
          <w:szCs w:val="32"/>
        </w:rPr>
        <w:lastRenderedPageBreak/>
        <w:t>主要用于保障部门正常运转、开展招商宣传活动所发生的经费支出。</w:t>
      </w:r>
    </w:p>
    <w:p w:rsidR="00284258" w:rsidRPr="00874D31" w:rsidRDefault="00AF0C73" w:rsidP="00905F5C">
      <w:pPr>
        <w:pStyle w:val="Style15"/>
        <w:widowControl/>
        <w:spacing w:before="38" w:line="500" w:lineRule="exact"/>
        <w:ind w:left="917"/>
        <w:rPr>
          <w:rStyle w:val="FontStyle52"/>
          <w:rFonts w:ascii="仿宋" w:eastAsia="仿宋" w:hAnsi="仿宋"/>
          <w:sz w:val="32"/>
          <w:szCs w:val="32"/>
          <w:lang w:val="zh-CN"/>
        </w:rPr>
      </w:pPr>
      <w:r w:rsidRPr="00874D31">
        <w:rPr>
          <w:rStyle w:val="FontStyle52"/>
          <w:rFonts w:ascii="仿宋" w:eastAsia="仿宋" w:hAnsi="仿宋" w:hint="eastAsia"/>
          <w:sz w:val="32"/>
          <w:szCs w:val="32"/>
          <w:lang w:val="zh-CN"/>
        </w:rPr>
        <w:t>（三）2015年度财政拨款</w:t>
      </w:r>
      <w:r w:rsidR="00284258" w:rsidRPr="00874D31">
        <w:rPr>
          <w:rStyle w:val="FontStyle52"/>
          <w:rFonts w:ascii="仿宋" w:eastAsia="仿宋" w:hAnsi="仿宋" w:hint="eastAsia"/>
          <w:sz w:val="32"/>
          <w:szCs w:val="32"/>
          <w:lang w:val="zh-CN"/>
        </w:rPr>
        <w:t>"三公"</w:t>
      </w:r>
      <w:r w:rsidR="00AE493D" w:rsidRPr="00874D31">
        <w:rPr>
          <w:rStyle w:val="FontStyle52"/>
          <w:rFonts w:ascii="仿宋" w:eastAsia="仿宋" w:hAnsi="仿宋" w:hint="eastAsia"/>
          <w:sz w:val="32"/>
          <w:szCs w:val="32"/>
          <w:lang w:val="zh-CN"/>
        </w:rPr>
        <w:t>经费支出</w:t>
      </w:r>
      <w:r w:rsidRPr="00874D31">
        <w:rPr>
          <w:rStyle w:val="FontStyle52"/>
          <w:rFonts w:ascii="仿宋" w:eastAsia="仿宋" w:hAnsi="仿宋" w:hint="eastAsia"/>
          <w:sz w:val="32"/>
          <w:szCs w:val="32"/>
          <w:lang w:val="zh-CN"/>
        </w:rPr>
        <w:t>决算情况</w:t>
      </w:r>
      <w:r w:rsidR="00AE493D" w:rsidRPr="00874D31">
        <w:rPr>
          <w:rStyle w:val="FontStyle52"/>
          <w:rFonts w:ascii="仿宋" w:eastAsia="仿宋" w:hAnsi="仿宋" w:hint="eastAsia"/>
          <w:sz w:val="32"/>
          <w:szCs w:val="32"/>
          <w:lang w:val="zh-CN"/>
        </w:rPr>
        <w:t>说明</w:t>
      </w:r>
    </w:p>
    <w:p w:rsidR="00284258" w:rsidRPr="00874D31" w:rsidRDefault="00AF0C73" w:rsidP="00905F5C">
      <w:pPr>
        <w:pStyle w:val="Style12"/>
        <w:widowControl/>
        <w:spacing w:before="19" w:line="500" w:lineRule="exact"/>
        <w:ind w:left="82" w:right="38" w:firstLine="701"/>
        <w:rPr>
          <w:rStyle w:val="FontStyle31"/>
          <w:rFonts w:ascii="仿宋" w:eastAsia="仿宋" w:hAnsi="仿宋"/>
          <w:b w:val="0"/>
          <w:sz w:val="32"/>
          <w:szCs w:val="32"/>
          <w:lang w:val="zh-CN"/>
        </w:rPr>
      </w:pPr>
      <w:r w:rsidRPr="00874D31">
        <w:rPr>
          <w:rStyle w:val="FontStyle50"/>
          <w:rFonts w:ascii="仿宋" w:eastAsia="仿宋" w:hAnsi="仿宋" w:hint="eastAsia"/>
          <w:b w:val="0"/>
          <w:sz w:val="32"/>
          <w:szCs w:val="32"/>
          <w:lang w:val="zh-CN"/>
        </w:rPr>
        <w:t>（一）</w:t>
      </w:r>
      <w:r w:rsidR="00284258" w:rsidRPr="00874D31">
        <w:rPr>
          <w:rStyle w:val="FontStyle50"/>
          <w:rFonts w:ascii="仿宋" w:eastAsia="仿宋" w:hAnsi="仿宋" w:hint="eastAsia"/>
          <w:b w:val="0"/>
          <w:sz w:val="32"/>
          <w:szCs w:val="32"/>
          <w:lang w:val="zh-CN"/>
        </w:rPr>
        <w:t>2015</w:t>
      </w:r>
      <w:r w:rsidR="00284258" w:rsidRPr="00874D31">
        <w:rPr>
          <w:rStyle w:val="FontStyle31"/>
          <w:rFonts w:ascii="仿宋" w:eastAsia="仿宋" w:hAnsi="仿宋" w:hint="eastAsia"/>
          <w:b w:val="0"/>
          <w:sz w:val="32"/>
          <w:szCs w:val="32"/>
          <w:lang w:val="zh-CN"/>
        </w:rPr>
        <w:t>年"</w:t>
      </w:r>
      <w:r w:rsidR="00284258" w:rsidRPr="00874D31">
        <w:rPr>
          <w:rStyle w:val="FontStyle49"/>
          <w:rFonts w:ascii="仿宋" w:eastAsia="仿宋" w:hAnsi="仿宋" w:hint="eastAsia"/>
          <w:b w:val="0"/>
          <w:sz w:val="32"/>
          <w:szCs w:val="32"/>
          <w:lang w:val="zh-CN"/>
        </w:rPr>
        <w:t>三公</w:t>
      </w:r>
      <w:r w:rsidR="00284258" w:rsidRPr="00874D31">
        <w:rPr>
          <w:rStyle w:val="FontStyle31"/>
          <w:rFonts w:ascii="仿宋" w:eastAsia="仿宋" w:hAnsi="仿宋" w:hint="eastAsia"/>
          <w:b w:val="0"/>
          <w:sz w:val="32"/>
          <w:szCs w:val="32"/>
          <w:lang w:val="zh-CN"/>
        </w:rPr>
        <w:t>经费"财政拨款支出共</w:t>
      </w:r>
      <w:r w:rsidR="00873492" w:rsidRPr="00874D31">
        <w:rPr>
          <w:rStyle w:val="FontStyle50"/>
          <w:rFonts w:ascii="仿宋" w:eastAsia="仿宋" w:hAnsi="仿宋" w:hint="eastAsia"/>
          <w:b w:val="0"/>
          <w:sz w:val="32"/>
          <w:szCs w:val="32"/>
          <w:lang w:val="zh-CN"/>
        </w:rPr>
        <w:t>20.26</w:t>
      </w:r>
      <w:r w:rsidR="00284258" w:rsidRPr="00874D31">
        <w:rPr>
          <w:rStyle w:val="FontStyle49"/>
          <w:rFonts w:ascii="仿宋" w:eastAsia="仿宋" w:hAnsi="仿宋" w:hint="eastAsia"/>
          <w:b w:val="0"/>
          <w:sz w:val="32"/>
          <w:szCs w:val="32"/>
          <w:lang w:val="zh-CN"/>
        </w:rPr>
        <w:t>万元，</w:t>
      </w:r>
      <w:r w:rsidR="00284258" w:rsidRPr="00874D31">
        <w:rPr>
          <w:rStyle w:val="FontStyle31"/>
          <w:rFonts w:ascii="仿宋" w:eastAsia="仿宋" w:hAnsi="仿宋" w:hint="eastAsia"/>
          <w:b w:val="0"/>
          <w:sz w:val="32"/>
          <w:szCs w:val="32"/>
          <w:lang w:val="zh-CN"/>
        </w:rPr>
        <w:t>具体情况如下：</w:t>
      </w:r>
    </w:p>
    <w:p w:rsidR="00284258" w:rsidRPr="00874D31" w:rsidRDefault="00284258" w:rsidP="00905F5C">
      <w:pPr>
        <w:pStyle w:val="Style12"/>
        <w:widowControl/>
        <w:spacing w:line="500" w:lineRule="exact"/>
        <w:ind w:right="5" w:firstLine="658"/>
        <w:rPr>
          <w:rStyle w:val="FontStyle31"/>
          <w:rFonts w:ascii="仿宋" w:eastAsia="仿宋" w:hAnsi="仿宋"/>
          <w:b w:val="0"/>
          <w:sz w:val="32"/>
          <w:szCs w:val="32"/>
          <w:lang w:val="zh-CN"/>
        </w:rPr>
      </w:pPr>
      <w:r w:rsidRPr="00874D31">
        <w:rPr>
          <w:rStyle w:val="FontStyle50"/>
          <w:rFonts w:ascii="仿宋" w:eastAsia="仿宋" w:hAnsi="仿宋" w:hint="eastAsia"/>
          <w:b w:val="0"/>
          <w:sz w:val="32"/>
          <w:szCs w:val="32"/>
          <w:lang w:val="zh-CN"/>
        </w:rPr>
        <w:t>1.</w:t>
      </w:r>
      <w:r w:rsidRPr="00874D31">
        <w:rPr>
          <w:rStyle w:val="FontStyle31"/>
          <w:rFonts w:ascii="仿宋" w:eastAsia="仿宋" w:hAnsi="仿宋" w:hint="eastAsia"/>
          <w:b w:val="0"/>
          <w:sz w:val="32"/>
          <w:szCs w:val="32"/>
          <w:lang w:val="zh-CN"/>
        </w:rPr>
        <w:t>因公出国（境）费支出</w:t>
      </w:r>
      <w:r w:rsidR="00873492" w:rsidRPr="00874D31">
        <w:rPr>
          <w:rStyle w:val="FontStyle50"/>
          <w:rFonts w:ascii="仿宋" w:eastAsia="仿宋" w:hAnsi="仿宋" w:hint="eastAsia"/>
          <w:b w:val="0"/>
          <w:sz w:val="32"/>
          <w:szCs w:val="32"/>
          <w:lang w:val="zh-CN"/>
        </w:rPr>
        <w:t>0.00</w:t>
      </w:r>
      <w:r w:rsidRPr="00874D31">
        <w:rPr>
          <w:rStyle w:val="FontStyle31"/>
          <w:rFonts w:ascii="仿宋" w:eastAsia="仿宋" w:hAnsi="仿宋" w:hint="eastAsia"/>
          <w:b w:val="0"/>
          <w:sz w:val="32"/>
          <w:szCs w:val="32"/>
          <w:lang w:val="zh-CN"/>
        </w:rPr>
        <w:t>万元。</w:t>
      </w:r>
    </w:p>
    <w:p w:rsidR="00284258" w:rsidRPr="00874D31" w:rsidRDefault="00003E37" w:rsidP="00905F5C">
      <w:pPr>
        <w:pStyle w:val="Style12"/>
        <w:widowControl/>
        <w:spacing w:line="500" w:lineRule="exact"/>
        <w:ind w:leftChars="2" w:left="4" w:firstLineChars="200" w:firstLine="680"/>
        <w:rPr>
          <w:rStyle w:val="FontStyle31"/>
          <w:rFonts w:ascii="仿宋" w:eastAsia="仿宋" w:hAnsi="仿宋"/>
          <w:b w:val="0"/>
          <w:sz w:val="32"/>
          <w:szCs w:val="32"/>
          <w:lang w:val="zh-CN"/>
        </w:rPr>
      </w:pPr>
      <w:r w:rsidRPr="00874D31">
        <w:rPr>
          <w:rStyle w:val="FontStyle32"/>
          <w:rFonts w:ascii="仿宋" w:eastAsia="仿宋" w:hAnsi="仿宋" w:hint="eastAsia"/>
          <w:b w:val="0"/>
          <w:i w:val="0"/>
          <w:sz w:val="32"/>
          <w:szCs w:val="32"/>
          <w:lang w:val="zh-CN"/>
        </w:rPr>
        <w:t>2</w:t>
      </w:r>
      <w:r w:rsidR="00284258" w:rsidRPr="00874D31">
        <w:rPr>
          <w:rStyle w:val="FontStyle32"/>
          <w:rFonts w:ascii="仿宋" w:eastAsia="仿宋" w:hAnsi="仿宋" w:hint="eastAsia"/>
          <w:b w:val="0"/>
          <w:i w:val="0"/>
          <w:sz w:val="32"/>
          <w:szCs w:val="32"/>
          <w:lang w:val="zh-CN"/>
        </w:rPr>
        <w:t>.</w:t>
      </w:r>
      <w:r w:rsidR="00284258" w:rsidRPr="00874D31">
        <w:rPr>
          <w:rStyle w:val="FontStyle31"/>
          <w:rFonts w:ascii="仿宋" w:eastAsia="仿宋" w:hAnsi="仿宋" w:hint="eastAsia"/>
          <w:b w:val="0"/>
          <w:sz w:val="32"/>
          <w:szCs w:val="32"/>
          <w:lang w:val="zh-CN"/>
        </w:rPr>
        <w:t>公务用车购置及运行维护费支出</w:t>
      </w:r>
      <w:r w:rsidR="00873492" w:rsidRPr="00874D31">
        <w:rPr>
          <w:rStyle w:val="FontStyle50"/>
          <w:rFonts w:ascii="仿宋" w:eastAsia="仿宋" w:hAnsi="仿宋" w:hint="eastAsia"/>
          <w:b w:val="0"/>
          <w:sz w:val="32"/>
          <w:szCs w:val="32"/>
          <w:lang w:val="zh-CN"/>
        </w:rPr>
        <w:t>3.50</w:t>
      </w:r>
      <w:r w:rsidR="00284258" w:rsidRPr="00874D31">
        <w:rPr>
          <w:rStyle w:val="FontStyle31"/>
          <w:rFonts w:ascii="仿宋" w:eastAsia="仿宋" w:hAnsi="仿宋" w:hint="eastAsia"/>
          <w:b w:val="0"/>
          <w:sz w:val="32"/>
          <w:szCs w:val="32"/>
          <w:lang w:val="zh-CN"/>
        </w:rPr>
        <w:t>万元，比</w:t>
      </w:r>
      <w:r w:rsidR="00284258" w:rsidRPr="00874D31">
        <w:rPr>
          <w:rStyle w:val="FontStyle50"/>
          <w:rFonts w:ascii="仿宋" w:eastAsia="仿宋" w:hAnsi="仿宋" w:hint="eastAsia"/>
          <w:b w:val="0"/>
          <w:sz w:val="32"/>
          <w:szCs w:val="32"/>
          <w:lang w:val="zh-CN"/>
        </w:rPr>
        <w:t>2014</w:t>
      </w:r>
      <w:r w:rsidR="00284258" w:rsidRPr="00874D31">
        <w:rPr>
          <w:rStyle w:val="FontStyle50"/>
          <w:rFonts w:ascii="仿宋" w:eastAsia="仿宋" w:hAnsi="仿宋"/>
          <w:b w:val="0"/>
          <w:sz w:val="32"/>
          <w:szCs w:val="32"/>
          <w:lang w:val="zh-CN"/>
        </w:rPr>
        <w:t xml:space="preserve"> </w:t>
      </w:r>
      <w:r w:rsidR="00284258" w:rsidRPr="00874D31">
        <w:rPr>
          <w:rStyle w:val="FontStyle31"/>
          <w:rFonts w:ascii="仿宋" w:eastAsia="仿宋" w:hAnsi="仿宋" w:hint="eastAsia"/>
          <w:b w:val="0"/>
          <w:sz w:val="32"/>
          <w:szCs w:val="32"/>
          <w:lang w:val="zh-CN"/>
        </w:rPr>
        <w:t>年决算</w:t>
      </w:r>
      <w:r w:rsidR="00725FB3" w:rsidRPr="00874D31">
        <w:rPr>
          <w:rStyle w:val="FontStyle50"/>
          <w:rFonts w:ascii="仿宋" w:eastAsia="仿宋" w:hAnsi="仿宋" w:hint="eastAsia"/>
          <w:b w:val="0"/>
          <w:sz w:val="32"/>
          <w:szCs w:val="32"/>
          <w:lang w:val="zh-CN"/>
        </w:rPr>
        <w:t>增加0.50</w:t>
      </w:r>
      <w:r w:rsidR="00284258" w:rsidRPr="00874D31">
        <w:rPr>
          <w:rStyle w:val="FontStyle35"/>
          <w:rFonts w:ascii="仿宋" w:eastAsia="仿宋" w:hAnsi="仿宋" w:hint="eastAsia"/>
          <w:b w:val="0"/>
          <w:i w:val="0"/>
          <w:sz w:val="32"/>
          <w:szCs w:val="32"/>
          <w:lang w:val="zh-CN"/>
        </w:rPr>
        <w:t>万元,</w:t>
      </w:r>
      <w:r w:rsidR="00725FB3" w:rsidRPr="00874D31">
        <w:rPr>
          <w:rStyle w:val="FontStyle31"/>
          <w:rFonts w:ascii="仿宋" w:eastAsia="仿宋" w:hAnsi="仿宋" w:hint="eastAsia"/>
          <w:b w:val="0"/>
          <w:sz w:val="32"/>
          <w:szCs w:val="32"/>
          <w:lang w:val="zh-CN"/>
        </w:rPr>
        <w:t>增加</w:t>
      </w:r>
      <w:r w:rsidR="00725FB3" w:rsidRPr="00874D31">
        <w:rPr>
          <w:rStyle w:val="FontStyle50"/>
          <w:rFonts w:ascii="仿宋" w:eastAsia="仿宋" w:hAnsi="仿宋" w:hint="eastAsia"/>
          <w:b w:val="0"/>
          <w:spacing w:val="-10"/>
          <w:sz w:val="32"/>
          <w:szCs w:val="32"/>
          <w:lang w:val="zh-CN"/>
        </w:rPr>
        <w:t>16.66</w:t>
      </w:r>
      <w:r w:rsidRPr="00874D31">
        <w:rPr>
          <w:rStyle w:val="FontStyle50"/>
          <w:rFonts w:ascii="仿宋" w:eastAsia="仿宋" w:hAnsi="仿宋" w:hint="eastAsia"/>
          <w:b w:val="0"/>
          <w:sz w:val="32"/>
          <w:szCs w:val="32"/>
          <w:lang w:val="zh-CN"/>
        </w:rPr>
        <w:t>%,</w:t>
      </w:r>
      <w:r w:rsidR="00284258" w:rsidRPr="00874D31">
        <w:rPr>
          <w:rStyle w:val="FontStyle31"/>
          <w:rFonts w:ascii="仿宋" w:eastAsia="仿宋" w:hAnsi="仿宋" w:hint="eastAsia"/>
          <w:b w:val="0"/>
          <w:sz w:val="32"/>
          <w:szCs w:val="32"/>
          <w:lang w:val="zh-CN"/>
        </w:rPr>
        <w:t>比</w:t>
      </w:r>
      <w:r w:rsidR="00284258" w:rsidRPr="00874D31">
        <w:rPr>
          <w:rStyle w:val="FontStyle50"/>
          <w:rFonts w:ascii="仿宋" w:eastAsia="仿宋" w:hAnsi="仿宋" w:hint="eastAsia"/>
          <w:b w:val="0"/>
          <w:sz w:val="32"/>
          <w:szCs w:val="32"/>
          <w:lang w:val="zh-CN"/>
        </w:rPr>
        <w:t>2015</w:t>
      </w:r>
      <w:r w:rsidR="00284258" w:rsidRPr="00874D31">
        <w:rPr>
          <w:rStyle w:val="FontStyle31"/>
          <w:rFonts w:ascii="仿宋" w:eastAsia="仿宋" w:hAnsi="仿宋" w:hint="eastAsia"/>
          <w:b w:val="0"/>
          <w:sz w:val="32"/>
          <w:szCs w:val="32"/>
          <w:lang w:val="zh-CN"/>
        </w:rPr>
        <w:t>年预算</w:t>
      </w:r>
      <w:r w:rsidR="00AB4750" w:rsidRPr="00874D31">
        <w:rPr>
          <w:rStyle w:val="FontStyle31"/>
          <w:rFonts w:ascii="仿宋" w:eastAsia="仿宋" w:hAnsi="仿宋" w:hint="eastAsia"/>
          <w:b w:val="0"/>
          <w:sz w:val="32"/>
          <w:szCs w:val="32"/>
          <w:lang w:val="zh-CN"/>
        </w:rPr>
        <w:t>无增无减</w:t>
      </w:r>
      <w:r w:rsidRPr="00874D31">
        <w:rPr>
          <w:rStyle w:val="FontStyle50"/>
          <w:rFonts w:ascii="仿宋" w:eastAsia="仿宋" w:hAnsi="仿宋" w:hint="eastAsia"/>
          <w:b w:val="0"/>
          <w:sz w:val="32"/>
          <w:szCs w:val="32"/>
          <w:lang w:val="zh-CN"/>
        </w:rPr>
        <w:t>.</w:t>
      </w:r>
      <w:r w:rsidR="00AB4750" w:rsidRPr="00874D31">
        <w:rPr>
          <w:rStyle w:val="FontStyle31"/>
          <w:rFonts w:ascii="仿宋" w:eastAsia="仿宋" w:hAnsi="仿宋"/>
          <w:b w:val="0"/>
          <w:sz w:val="32"/>
          <w:szCs w:val="32"/>
          <w:lang w:val="zh-CN"/>
        </w:rPr>
        <w:t xml:space="preserve"> </w:t>
      </w:r>
    </w:p>
    <w:p w:rsidR="00284258" w:rsidRPr="00874D31" w:rsidRDefault="00284258" w:rsidP="00905F5C">
      <w:pPr>
        <w:pStyle w:val="Style12"/>
        <w:widowControl/>
        <w:spacing w:line="500" w:lineRule="exact"/>
        <w:ind w:left="24" w:right="10" w:firstLine="653"/>
        <w:rPr>
          <w:rStyle w:val="FontStyle31"/>
          <w:rFonts w:ascii="仿宋" w:eastAsia="仿宋" w:hAnsi="仿宋"/>
          <w:b w:val="0"/>
          <w:sz w:val="32"/>
          <w:szCs w:val="32"/>
          <w:lang w:val="zh-CN"/>
        </w:rPr>
      </w:pPr>
      <w:r w:rsidRPr="00874D31">
        <w:rPr>
          <w:rStyle w:val="FontStyle50"/>
          <w:rFonts w:ascii="仿宋" w:eastAsia="仿宋" w:hAnsi="仿宋" w:hint="eastAsia"/>
          <w:b w:val="0"/>
          <w:sz w:val="32"/>
          <w:szCs w:val="32"/>
          <w:lang w:val="zh-CN"/>
        </w:rPr>
        <w:t>3</w:t>
      </w:r>
      <w:r w:rsidR="00AE493D" w:rsidRPr="00874D31">
        <w:rPr>
          <w:rStyle w:val="FontStyle50"/>
          <w:rFonts w:ascii="仿宋" w:eastAsia="仿宋" w:hAnsi="仿宋" w:hint="eastAsia"/>
          <w:b w:val="0"/>
          <w:sz w:val="32"/>
          <w:szCs w:val="32"/>
          <w:lang w:val="zh-CN"/>
        </w:rPr>
        <w:t>.</w:t>
      </w:r>
      <w:r w:rsidRPr="00874D31">
        <w:rPr>
          <w:rStyle w:val="FontStyle31"/>
          <w:rFonts w:ascii="仿宋" w:eastAsia="仿宋" w:hAnsi="仿宋" w:hint="eastAsia"/>
          <w:b w:val="0"/>
          <w:sz w:val="32"/>
          <w:szCs w:val="32"/>
          <w:lang w:val="zh-CN"/>
        </w:rPr>
        <w:t>公务接待费支出</w:t>
      </w:r>
      <w:r w:rsidR="00AB4750" w:rsidRPr="00874D31">
        <w:rPr>
          <w:rStyle w:val="FontStyle50"/>
          <w:rFonts w:ascii="仿宋" w:eastAsia="仿宋" w:hAnsi="仿宋" w:hint="eastAsia"/>
          <w:b w:val="0"/>
          <w:sz w:val="32"/>
          <w:szCs w:val="32"/>
          <w:lang w:val="zh-CN"/>
        </w:rPr>
        <w:t>16.76</w:t>
      </w:r>
      <w:r w:rsidRPr="00874D31">
        <w:rPr>
          <w:rStyle w:val="FontStyle31"/>
          <w:rFonts w:ascii="仿宋" w:eastAsia="仿宋" w:hAnsi="仿宋" w:hint="eastAsia"/>
          <w:b w:val="0"/>
          <w:sz w:val="32"/>
          <w:szCs w:val="32"/>
          <w:lang w:val="zh-CN"/>
        </w:rPr>
        <w:t>万元，比</w:t>
      </w:r>
      <w:r w:rsidRPr="00874D31">
        <w:rPr>
          <w:rStyle w:val="FontStyle50"/>
          <w:rFonts w:ascii="仿宋" w:eastAsia="仿宋" w:hAnsi="仿宋" w:hint="eastAsia"/>
          <w:b w:val="0"/>
          <w:sz w:val="32"/>
          <w:szCs w:val="32"/>
          <w:lang w:val="zh-CN"/>
        </w:rPr>
        <w:t>2014</w:t>
      </w:r>
      <w:r w:rsidRPr="00874D31">
        <w:rPr>
          <w:rStyle w:val="FontStyle31"/>
          <w:rFonts w:ascii="仿宋" w:eastAsia="仿宋" w:hAnsi="仿宋" w:hint="eastAsia"/>
          <w:b w:val="0"/>
          <w:sz w:val="32"/>
          <w:szCs w:val="32"/>
          <w:lang w:val="zh-CN"/>
        </w:rPr>
        <w:t>年决算减少</w:t>
      </w:r>
      <w:r w:rsidR="00AB4750" w:rsidRPr="00874D31">
        <w:rPr>
          <w:rStyle w:val="FontStyle50"/>
          <w:rFonts w:ascii="仿宋" w:eastAsia="仿宋" w:hAnsi="仿宋" w:hint="eastAsia"/>
          <w:b w:val="0"/>
          <w:sz w:val="32"/>
          <w:szCs w:val="32"/>
          <w:lang w:val="zh-CN"/>
        </w:rPr>
        <w:t>0.02</w:t>
      </w:r>
      <w:r w:rsidRPr="00874D31">
        <w:rPr>
          <w:rStyle w:val="FontStyle31"/>
          <w:rFonts w:ascii="仿宋" w:eastAsia="仿宋" w:hAnsi="仿宋" w:hint="eastAsia"/>
          <w:b w:val="0"/>
          <w:sz w:val="32"/>
          <w:szCs w:val="32"/>
          <w:lang w:val="zh-CN"/>
        </w:rPr>
        <w:t>万元,降低</w:t>
      </w:r>
      <w:r w:rsidR="00AB4750" w:rsidRPr="00874D31">
        <w:rPr>
          <w:rStyle w:val="FontStyle50"/>
          <w:rFonts w:ascii="仿宋" w:eastAsia="仿宋" w:hAnsi="仿宋" w:hint="eastAsia"/>
          <w:b w:val="0"/>
          <w:sz w:val="32"/>
          <w:szCs w:val="32"/>
          <w:lang w:val="zh-CN"/>
        </w:rPr>
        <w:t>0.12</w:t>
      </w:r>
      <w:r w:rsidR="00003E37" w:rsidRPr="00874D31">
        <w:rPr>
          <w:rStyle w:val="FontStyle50"/>
          <w:rFonts w:ascii="仿宋" w:eastAsia="仿宋" w:hAnsi="仿宋" w:hint="eastAsia"/>
          <w:b w:val="0"/>
          <w:sz w:val="32"/>
          <w:szCs w:val="32"/>
          <w:lang w:val="zh-CN"/>
        </w:rPr>
        <w:t>%,</w:t>
      </w:r>
      <w:r w:rsidRPr="00874D31">
        <w:rPr>
          <w:rStyle w:val="FontStyle31"/>
          <w:rFonts w:ascii="仿宋" w:eastAsia="仿宋" w:hAnsi="仿宋" w:hint="eastAsia"/>
          <w:b w:val="0"/>
          <w:sz w:val="32"/>
          <w:szCs w:val="32"/>
          <w:lang w:val="zh-CN"/>
        </w:rPr>
        <w:t>比</w:t>
      </w:r>
      <w:r w:rsidRPr="00874D31">
        <w:rPr>
          <w:rStyle w:val="FontStyle50"/>
          <w:rFonts w:ascii="仿宋" w:eastAsia="仿宋" w:hAnsi="仿宋" w:hint="eastAsia"/>
          <w:b w:val="0"/>
          <w:sz w:val="32"/>
          <w:szCs w:val="32"/>
          <w:lang w:val="zh-CN"/>
        </w:rPr>
        <w:t>2015</w:t>
      </w:r>
      <w:r w:rsidRPr="00874D31">
        <w:rPr>
          <w:rStyle w:val="FontStyle31"/>
          <w:rFonts w:ascii="仿宋" w:eastAsia="仿宋" w:hAnsi="仿宋" w:hint="eastAsia"/>
          <w:b w:val="0"/>
          <w:sz w:val="32"/>
          <w:szCs w:val="32"/>
          <w:lang w:val="zh-CN"/>
        </w:rPr>
        <w:t>年预算</w:t>
      </w:r>
      <w:r w:rsidR="00AB4750" w:rsidRPr="00874D31">
        <w:rPr>
          <w:rStyle w:val="FontStyle31"/>
          <w:rFonts w:ascii="仿宋" w:eastAsia="仿宋" w:hAnsi="仿宋" w:hint="eastAsia"/>
          <w:b w:val="0"/>
          <w:sz w:val="32"/>
          <w:szCs w:val="32"/>
          <w:lang w:val="zh-CN"/>
        </w:rPr>
        <w:t>无增无减</w:t>
      </w:r>
      <w:r w:rsidRPr="00874D31">
        <w:rPr>
          <w:rStyle w:val="FontStyle31"/>
          <w:rFonts w:ascii="仿宋" w:eastAsia="仿宋" w:hAnsi="仿宋" w:hint="eastAsia"/>
          <w:b w:val="0"/>
          <w:sz w:val="32"/>
          <w:szCs w:val="32"/>
          <w:lang w:val="zh-CN"/>
        </w:rPr>
        <w:t>。</w:t>
      </w:r>
    </w:p>
    <w:p w:rsidR="00AF0C73" w:rsidRPr="00874D31" w:rsidRDefault="00AF0C73" w:rsidP="00905F5C">
      <w:pPr>
        <w:pStyle w:val="Style12"/>
        <w:widowControl/>
        <w:spacing w:before="19" w:line="500" w:lineRule="exact"/>
        <w:ind w:left="82" w:right="38" w:firstLine="701"/>
        <w:rPr>
          <w:rStyle w:val="FontStyle50"/>
          <w:rFonts w:ascii="仿宋" w:eastAsia="仿宋" w:hAnsi="仿宋" w:hint="eastAsia"/>
          <w:sz w:val="32"/>
          <w:szCs w:val="32"/>
          <w:lang w:val="zh-CN"/>
        </w:rPr>
      </w:pPr>
      <w:r w:rsidRPr="00874D31">
        <w:rPr>
          <w:rStyle w:val="FontStyle50"/>
          <w:rFonts w:ascii="仿宋" w:eastAsia="仿宋" w:hAnsi="仿宋" w:hint="eastAsia"/>
          <w:sz w:val="32"/>
          <w:szCs w:val="32"/>
          <w:lang w:val="zh-CN"/>
        </w:rPr>
        <w:t>（二）三公经费财政拨款支出决算具体情况说明</w:t>
      </w:r>
    </w:p>
    <w:p w:rsidR="00AF0C73" w:rsidRPr="00874D31" w:rsidRDefault="00AF0C73" w:rsidP="00905F5C">
      <w:pPr>
        <w:pStyle w:val="Style12"/>
        <w:widowControl/>
        <w:spacing w:before="19" w:line="500" w:lineRule="exact"/>
        <w:ind w:left="82" w:right="38" w:firstLine="701"/>
        <w:rPr>
          <w:rStyle w:val="FontStyle31"/>
          <w:rFonts w:ascii="仿宋" w:eastAsia="仿宋" w:hAnsi="仿宋"/>
          <w:b w:val="0"/>
          <w:sz w:val="32"/>
          <w:szCs w:val="32"/>
          <w:lang w:val="zh-CN"/>
        </w:rPr>
      </w:pPr>
      <w:r w:rsidRPr="00874D31">
        <w:rPr>
          <w:rStyle w:val="FontStyle50"/>
          <w:rFonts w:ascii="仿宋" w:eastAsia="仿宋" w:hAnsi="仿宋" w:hint="eastAsia"/>
          <w:b w:val="0"/>
          <w:sz w:val="32"/>
          <w:szCs w:val="32"/>
          <w:lang w:val="zh-CN"/>
        </w:rPr>
        <w:t>2015</w:t>
      </w:r>
      <w:r w:rsidRPr="00874D31">
        <w:rPr>
          <w:rStyle w:val="FontStyle31"/>
          <w:rFonts w:ascii="仿宋" w:eastAsia="仿宋" w:hAnsi="仿宋" w:hint="eastAsia"/>
          <w:b w:val="0"/>
          <w:sz w:val="32"/>
          <w:szCs w:val="32"/>
          <w:lang w:val="zh-CN"/>
        </w:rPr>
        <w:t>年"</w:t>
      </w:r>
      <w:r w:rsidRPr="00874D31">
        <w:rPr>
          <w:rStyle w:val="FontStyle49"/>
          <w:rFonts w:ascii="仿宋" w:eastAsia="仿宋" w:hAnsi="仿宋" w:hint="eastAsia"/>
          <w:b w:val="0"/>
          <w:sz w:val="32"/>
          <w:szCs w:val="32"/>
          <w:lang w:val="zh-CN"/>
        </w:rPr>
        <w:t>三公</w:t>
      </w:r>
      <w:r w:rsidRPr="00874D31">
        <w:rPr>
          <w:rStyle w:val="FontStyle31"/>
          <w:rFonts w:ascii="仿宋" w:eastAsia="仿宋" w:hAnsi="仿宋" w:hint="eastAsia"/>
          <w:b w:val="0"/>
          <w:sz w:val="32"/>
          <w:szCs w:val="32"/>
          <w:lang w:val="zh-CN"/>
        </w:rPr>
        <w:t>经费"财政拨款支出决算共</w:t>
      </w:r>
      <w:r w:rsidRPr="00874D31">
        <w:rPr>
          <w:rStyle w:val="FontStyle50"/>
          <w:rFonts w:ascii="仿宋" w:eastAsia="仿宋" w:hAnsi="仿宋" w:hint="eastAsia"/>
          <w:b w:val="0"/>
          <w:sz w:val="32"/>
          <w:szCs w:val="32"/>
          <w:lang w:val="zh-CN"/>
        </w:rPr>
        <w:t>20.26</w:t>
      </w:r>
      <w:r w:rsidRPr="00874D31">
        <w:rPr>
          <w:rStyle w:val="FontStyle49"/>
          <w:rFonts w:ascii="仿宋" w:eastAsia="仿宋" w:hAnsi="仿宋" w:hint="eastAsia"/>
          <w:b w:val="0"/>
          <w:sz w:val="32"/>
          <w:szCs w:val="32"/>
          <w:lang w:val="zh-CN"/>
        </w:rPr>
        <w:t>万元，</w:t>
      </w:r>
      <w:r w:rsidRPr="00874D31">
        <w:rPr>
          <w:rStyle w:val="FontStyle31"/>
          <w:rFonts w:ascii="仿宋" w:eastAsia="仿宋" w:hAnsi="仿宋" w:hint="eastAsia"/>
          <w:b w:val="0"/>
          <w:sz w:val="32"/>
          <w:szCs w:val="32"/>
          <w:lang w:val="zh-CN"/>
        </w:rPr>
        <w:t>具体情况如下：</w:t>
      </w:r>
    </w:p>
    <w:p w:rsidR="00AF0C73" w:rsidRPr="00874D31" w:rsidRDefault="00AF0C73" w:rsidP="00905F5C">
      <w:pPr>
        <w:pStyle w:val="Style12"/>
        <w:widowControl/>
        <w:spacing w:line="500" w:lineRule="exact"/>
        <w:ind w:right="5" w:firstLine="658"/>
        <w:rPr>
          <w:rStyle w:val="FontStyle31"/>
          <w:rFonts w:ascii="仿宋" w:eastAsia="仿宋" w:hAnsi="仿宋"/>
          <w:b w:val="0"/>
          <w:sz w:val="32"/>
          <w:szCs w:val="32"/>
          <w:lang w:val="zh-CN"/>
        </w:rPr>
      </w:pPr>
      <w:r w:rsidRPr="00874D31">
        <w:rPr>
          <w:rStyle w:val="FontStyle50"/>
          <w:rFonts w:ascii="仿宋" w:eastAsia="仿宋" w:hAnsi="仿宋" w:hint="eastAsia"/>
          <w:b w:val="0"/>
          <w:sz w:val="32"/>
          <w:szCs w:val="32"/>
          <w:lang w:val="zh-CN"/>
        </w:rPr>
        <w:t>1.</w:t>
      </w:r>
      <w:r w:rsidRPr="00874D31">
        <w:rPr>
          <w:rStyle w:val="FontStyle31"/>
          <w:rFonts w:ascii="仿宋" w:eastAsia="仿宋" w:hAnsi="仿宋" w:hint="eastAsia"/>
          <w:b w:val="0"/>
          <w:sz w:val="32"/>
          <w:szCs w:val="32"/>
          <w:lang w:val="zh-CN"/>
        </w:rPr>
        <w:t>因公出国（境）费支出</w:t>
      </w:r>
      <w:r w:rsidRPr="00874D31">
        <w:rPr>
          <w:rStyle w:val="FontStyle50"/>
          <w:rFonts w:ascii="仿宋" w:eastAsia="仿宋" w:hAnsi="仿宋" w:hint="eastAsia"/>
          <w:b w:val="0"/>
          <w:sz w:val="32"/>
          <w:szCs w:val="32"/>
          <w:lang w:val="zh-CN"/>
        </w:rPr>
        <w:t>0.00</w:t>
      </w:r>
      <w:r w:rsidRPr="00874D31">
        <w:rPr>
          <w:rStyle w:val="FontStyle31"/>
          <w:rFonts w:ascii="仿宋" w:eastAsia="仿宋" w:hAnsi="仿宋" w:hint="eastAsia"/>
          <w:b w:val="0"/>
          <w:sz w:val="32"/>
          <w:szCs w:val="32"/>
          <w:lang w:val="zh-CN"/>
        </w:rPr>
        <w:t>万元。</w:t>
      </w:r>
    </w:p>
    <w:p w:rsidR="00AF0C73" w:rsidRPr="00874D31" w:rsidRDefault="00AF0C73" w:rsidP="00905F5C">
      <w:pPr>
        <w:pStyle w:val="Style12"/>
        <w:widowControl/>
        <w:spacing w:line="500" w:lineRule="exact"/>
        <w:ind w:leftChars="2" w:left="4" w:firstLineChars="200" w:firstLine="680"/>
        <w:rPr>
          <w:rStyle w:val="FontStyle31"/>
          <w:rFonts w:ascii="仿宋" w:eastAsia="仿宋" w:hAnsi="仿宋"/>
          <w:b w:val="0"/>
          <w:sz w:val="32"/>
          <w:szCs w:val="32"/>
          <w:lang w:val="zh-CN"/>
        </w:rPr>
      </w:pPr>
      <w:r w:rsidRPr="00874D31">
        <w:rPr>
          <w:rStyle w:val="FontStyle32"/>
          <w:rFonts w:ascii="仿宋" w:eastAsia="仿宋" w:hAnsi="仿宋" w:hint="eastAsia"/>
          <w:b w:val="0"/>
          <w:i w:val="0"/>
          <w:sz w:val="32"/>
          <w:szCs w:val="32"/>
          <w:lang w:val="zh-CN"/>
        </w:rPr>
        <w:t>2.</w:t>
      </w:r>
      <w:r w:rsidRPr="00874D31">
        <w:rPr>
          <w:rStyle w:val="FontStyle31"/>
          <w:rFonts w:ascii="仿宋" w:eastAsia="仿宋" w:hAnsi="仿宋" w:hint="eastAsia"/>
          <w:b w:val="0"/>
          <w:sz w:val="32"/>
          <w:szCs w:val="32"/>
          <w:lang w:val="zh-CN"/>
        </w:rPr>
        <w:t>公务用车购置及运行维护费支出</w:t>
      </w:r>
      <w:r w:rsidRPr="00874D31">
        <w:rPr>
          <w:rStyle w:val="FontStyle50"/>
          <w:rFonts w:ascii="仿宋" w:eastAsia="仿宋" w:hAnsi="仿宋" w:hint="eastAsia"/>
          <w:b w:val="0"/>
          <w:sz w:val="32"/>
          <w:szCs w:val="32"/>
          <w:lang w:val="zh-CN"/>
        </w:rPr>
        <w:t>3.50</w:t>
      </w:r>
      <w:r w:rsidRPr="00874D31">
        <w:rPr>
          <w:rStyle w:val="FontStyle31"/>
          <w:rFonts w:ascii="仿宋" w:eastAsia="仿宋" w:hAnsi="仿宋" w:hint="eastAsia"/>
          <w:b w:val="0"/>
          <w:sz w:val="32"/>
          <w:szCs w:val="32"/>
          <w:lang w:val="zh-CN"/>
        </w:rPr>
        <w:t>万元，比</w:t>
      </w:r>
      <w:r w:rsidRPr="00874D31">
        <w:rPr>
          <w:rStyle w:val="FontStyle50"/>
          <w:rFonts w:ascii="仿宋" w:eastAsia="仿宋" w:hAnsi="仿宋" w:hint="eastAsia"/>
          <w:b w:val="0"/>
          <w:sz w:val="32"/>
          <w:szCs w:val="32"/>
          <w:lang w:val="zh-CN"/>
        </w:rPr>
        <w:t>2014</w:t>
      </w:r>
      <w:r w:rsidRPr="00874D31">
        <w:rPr>
          <w:rStyle w:val="FontStyle50"/>
          <w:rFonts w:ascii="仿宋" w:eastAsia="仿宋" w:hAnsi="仿宋"/>
          <w:b w:val="0"/>
          <w:sz w:val="32"/>
          <w:szCs w:val="32"/>
          <w:lang w:val="zh-CN"/>
        </w:rPr>
        <w:t xml:space="preserve"> </w:t>
      </w:r>
      <w:r w:rsidRPr="00874D31">
        <w:rPr>
          <w:rStyle w:val="FontStyle31"/>
          <w:rFonts w:ascii="仿宋" w:eastAsia="仿宋" w:hAnsi="仿宋" w:hint="eastAsia"/>
          <w:b w:val="0"/>
          <w:sz w:val="32"/>
          <w:szCs w:val="32"/>
          <w:lang w:val="zh-CN"/>
        </w:rPr>
        <w:t>年决算</w:t>
      </w:r>
      <w:r w:rsidRPr="00874D31">
        <w:rPr>
          <w:rStyle w:val="FontStyle50"/>
          <w:rFonts w:ascii="仿宋" w:eastAsia="仿宋" w:hAnsi="仿宋" w:hint="eastAsia"/>
          <w:b w:val="0"/>
          <w:sz w:val="32"/>
          <w:szCs w:val="32"/>
          <w:lang w:val="zh-CN"/>
        </w:rPr>
        <w:t>增加0.50</w:t>
      </w:r>
      <w:r w:rsidRPr="00874D31">
        <w:rPr>
          <w:rStyle w:val="FontStyle35"/>
          <w:rFonts w:ascii="仿宋" w:eastAsia="仿宋" w:hAnsi="仿宋" w:hint="eastAsia"/>
          <w:b w:val="0"/>
          <w:i w:val="0"/>
          <w:sz w:val="32"/>
          <w:szCs w:val="32"/>
          <w:lang w:val="zh-CN"/>
        </w:rPr>
        <w:t>万元,</w:t>
      </w:r>
      <w:r w:rsidRPr="00874D31">
        <w:rPr>
          <w:rStyle w:val="FontStyle31"/>
          <w:rFonts w:ascii="仿宋" w:eastAsia="仿宋" w:hAnsi="仿宋" w:hint="eastAsia"/>
          <w:b w:val="0"/>
          <w:sz w:val="32"/>
          <w:szCs w:val="32"/>
          <w:lang w:val="zh-CN"/>
        </w:rPr>
        <w:t>增加</w:t>
      </w:r>
      <w:r w:rsidRPr="00874D31">
        <w:rPr>
          <w:rStyle w:val="FontStyle50"/>
          <w:rFonts w:ascii="仿宋" w:eastAsia="仿宋" w:hAnsi="仿宋" w:hint="eastAsia"/>
          <w:b w:val="0"/>
          <w:spacing w:val="-10"/>
          <w:sz w:val="32"/>
          <w:szCs w:val="32"/>
          <w:lang w:val="zh-CN"/>
        </w:rPr>
        <w:t>16.66</w:t>
      </w:r>
      <w:r w:rsidRPr="00874D31">
        <w:rPr>
          <w:rStyle w:val="FontStyle50"/>
          <w:rFonts w:ascii="仿宋" w:eastAsia="仿宋" w:hAnsi="仿宋" w:hint="eastAsia"/>
          <w:b w:val="0"/>
          <w:sz w:val="32"/>
          <w:szCs w:val="32"/>
          <w:lang w:val="zh-CN"/>
        </w:rPr>
        <w:t>%,</w:t>
      </w:r>
      <w:r w:rsidRPr="00874D31">
        <w:rPr>
          <w:rStyle w:val="FontStyle31"/>
          <w:rFonts w:ascii="仿宋" w:eastAsia="仿宋" w:hAnsi="仿宋" w:hint="eastAsia"/>
          <w:b w:val="0"/>
          <w:sz w:val="32"/>
          <w:szCs w:val="32"/>
          <w:lang w:val="zh-CN"/>
        </w:rPr>
        <w:t>比</w:t>
      </w:r>
      <w:r w:rsidRPr="00874D31">
        <w:rPr>
          <w:rStyle w:val="FontStyle50"/>
          <w:rFonts w:ascii="仿宋" w:eastAsia="仿宋" w:hAnsi="仿宋" w:hint="eastAsia"/>
          <w:b w:val="0"/>
          <w:sz w:val="32"/>
          <w:szCs w:val="32"/>
          <w:lang w:val="zh-CN"/>
        </w:rPr>
        <w:t>2015</w:t>
      </w:r>
      <w:r w:rsidRPr="00874D31">
        <w:rPr>
          <w:rStyle w:val="FontStyle31"/>
          <w:rFonts w:ascii="仿宋" w:eastAsia="仿宋" w:hAnsi="仿宋" w:hint="eastAsia"/>
          <w:b w:val="0"/>
          <w:sz w:val="32"/>
          <w:szCs w:val="32"/>
          <w:lang w:val="zh-CN"/>
        </w:rPr>
        <w:t>年预算无增无减</w:t>
      </w:r>
      <w:r w:rsidRPr="00874D31">
        <w:rPr>
          <w:rStyle w:val="FontStyle50"/>
          <w:rFonts w:ascii="仿宋" w:eastAsia="仿宋" w:hAnsi="仿宋" w:hint="eastAsia"/>
          <w:b w:val="0"/>
          <w:sz w:val="32"/>
          <w:szCs w:val="32"/>
          <w:lang w:val="zh-CN"/>
        </w:rPr>
        <w:t>.</w:t>
      </w:r>
      <w:r w:rsidRPr="00874D31">
        <w:rPr>
          <w:rStyle w:val="FontStyle31"/>
          <w:rFonts w:ascii="仿宋" w:eastAsia="仿宋" w:hAnsi="仿宋"/>
          <w:b w:val="0"/>
          <w:sz w:val="32"/>
          <w:szCs w:val="32"/>
          <w:lang w:val="zh-CN"/>
        </w:rPr>
        <w:t xml:space="preserve"> </w:t>
      </w:r>
    </w:p>
    <w:p w:rsidR="00AF0C73" w:rsidRPr="00874D31" w:rsidRDefault="00AF0C73" w:rsidP="00905F5C">
      <w:pPr>
        <w:pStyle w:val="Style2"/>
        <w:widowControl/>
        <w:tabs>
          <w:tab w:val="left" w:pos="1627"/>
        </w:tabs>
        <w:spacing w:before="230" w:line="500" w:lineRule="exact"/>
        <w:ind w:firstLineChars="150" w:firstLine="570"/>
        <w:rPr>
          <w:rStyle w:val="FontStyle52"/>
          <w:rFonts w:ascii="仿宋" w:eastAsia="仿宋" w:hAnsi="仿宋" w:hint="eastAsia"/>
          <w:spacing w:val="70"/>
          <w:sz w:val="32"/>
          <w:szCs w:val="32"/>
          <w:lang w:val="zh-CN"/>
        </w:rPr>
      </w:pPr>
      <w:r w:rsidRPr="00874D31">
        <w:rPr>
          <w:rStyle w:val="FontStyle50"/>
          <w:rFonts w:ascii="仿宋" w:eastAsia="仿宋" w:hAnsi="仿宋" w:hint="eastAsia"/>
          <w:b w:val="0"/>
          <w:sz w:val="32"/>
          <w:szCs w:val="32"/>
          <w:lang w:val="zh-CN"/>
        </w:rPr>
        <w:t>3.</w:t>
      </w:r>
      <w:r w:rsidRPr="00874D31">
        <w:rPr>
          <w:rStyle w:val="FontStyle31"/>
          <w:rFonts w:ascii="仿宋" w:eastAsia="仿宋" w:hAnsi="仿宋" w:hint="eastAsia"/>
          <w:b w:val="0"/>
          <w:sz w:val="32"/>
          <w:szCs w:val="32"/>
          <w:lang w:val="zh-CN"/>
        </w:rPr>
        <w:t>公务接待费支出</w:t>
      </w:r>
      <w:r w:rsidRPr="00874D31">
        <w:rPr>
          <w:rStyle w:val="FontStyle50"/>
          <w:rFonts w:ascii="仿宋" w:eastAsia="仿宋" w:hAnsi="仿宋" w:hint="eastAsia"/>
          <w:b w:val="0"/>
          <w:sz w:val="32"/>
          <w:szCs w:val="32"/>
          <w:lang w:val="zh-CN"/>
        </w:rPr>
        <w:t>16.76</w:t>
      </w:r>
      <w:r w:rsidRPr="00874D31">
        <w:rPr>
          <w:rStyle w:val="FontStyle31"/>
          <w:rFonts w:ascii="仿宋" w:eastAsia="仿宋" w:hAnsi="仿宋" w:hint="eastAsia"/>
          <w:b w:val="0"/>
          <w:sz w:val="32"/>
          <w:szCs w:val="32"/>
          <w:lang w:val="zh-CN"/>
        </w:rPr>
        <w:t>万元，比</w:t>
      </w:r>
      <w:r w:rsidRPr="00874D31">
        <w:rPr>
          <w:rStyle w:val="FontStyle50"/>
          <w:rFonts w:ascii="仿宋" w:eastAsia="仿宋" w:hAnsi="仿宋" w:hint="eastAsia"/>
          <w:b w:val="0"/>
          <w:sz w:val="32"/>
          <w:szCs w:val="32"/>
          <w:lang w:val="zh-CN"/>
        </w:rPr>
        <w:t>2014</w:t>
      </w:r>
      <w:r w:rsidRPr="00874D31">
        <w:rPr>
          <w:rStyle w:val="FontStyle31"/>
          <w:rFonts w:ascii="仿宋" w:eastAsia="仿宋" w:hAnsi="仿宋" w:hint="eastAsia"/>
          <w:b w:val="0"/>
          <w:sz w:val="32"/>
          <w:szCs w:val="32"/>
          <w:lang w:val="zh-CN"/>
        </w:rPr>
        <w:t>年决算减少</w:t>
      </w:r>
      <w:r w:rsidRPr="00874D31">
        <w:rPr>
          <w:rStyle w:val="FontStyle50"/>
          <w:rFonts w:ascii="仿宋" w:eastAsia="仿宋" w:hAnsi="仿宋" w:hint="eastAsia"/>
          <w:b w:val="0"/>
          <w:sz w:val="32"/>
          <w:szCs w:val="32"/>
          <w:lang w:val="zh-CN"/>
        </w:rPr>
        <w:t>0.02</w:t>
      </w:r>
      <w:r w:rsidRPr="00874D31">
        <w:rPr>
          <w:rStyle w:val="FontStyle31"/>
          <w:rFonts w:ascii="仿宋" w:eastAsia="仿宋" w:hAnsi="仿宋" w:hint="eastAsia"/>
          <w:b w:val="0"/>
          <w:sz w:val="32"/>
          <w:szCs w:val="32"/>
          <w:lang w:val="zh-CN"/>
        </w:rPr>
        <w:t>万元,降低</w:t>
      </w:r>
      <w:r w:rsidRPr="00874D31">
        <w:rPr>
          <w:rStyle w:val="FontStyle50"/>
          <w:rFonts w:ascii="仿宋" w:eastAsia="仿宋" w:hAnsi="仿宋" w:hint="eastAsia"/>
          <w:b w:val="0"/>
          <w:sz w:val="32"/>
          <w:szCs w:val="32"/>
          <w:lang w:val="zh-CN"/>
        </w:rPr>
        <w:t>0.12%,</w:t>
      </w:r>
      <w:r w:rsidRPr="00874D31">
        <w:rPr>
          <w:rStyle w:val="FontStyle31"/>
          <w:rFonts w:ascii="仿宋" w:eastAsia="仿宋" w:hAnsi="仿宋" w:hint="eastAsia"/>
          <w:b w:val="0"/>
          <w:sz w:val="32"/>
          <w:szCs w:val="32"/>
          <w:lang w:val="zh-CN"/>
        </w:rPr>
        <w:t>比</w:t>
      </w:r>
      <w:r w:rsidRPr="00874D31">
        <w:rPr>
          <w:rStyle w:val="FontStyle50"/>
          <w:rFonts w:ascii="仿宋" w:eastAsia="仿宋" w:hAnsi="仿宋" w:hint="eastAsia"/>
          <w:b w:val="0"/>
          <w:sz w:val="32"/>
          <w:szCs w:val="32"/>
          <w:lang w:val="zh-CN"/>
        </w:rPr>
        <w:t>2015</w:t>
      </w:r>
      <w:r w:rsidRPr="00874D31">
        <w:rPr>
          <w:rStyle w:val="FontStyle31"/>
          <w:rFonts w:ascii="仿宋" w:eastAsia="仿宋" w:hAnsi="仿宋" w:hint="eastAsia"/>
          <w:b w:val="0"/>
          <w:sz w:val="32"/>
          <w:szCs w:val="32"/>
          <w:lang w:val="zh-CN"/>
        </w:rPr>
        <w:t>年预算无增无减</w:t>
      </w:r>
    </w:p>
    <w:p w:rsidR="00C1167B" w:rsidRPr="00874D31" w:rsidRDefault="00C1167B" w:rsidP="00905F5C">
      <w:pPr>
        <w:pStyle w:val="Style2"/>
        <w:widowControl/>
        <w:tabs>
          <w:tab w:val="left" w:pos="1627"/>
        </w:tabs>
        <w:spacing w:before="230" w:line="500" w:lineRule="exact"/>
        <w:ind w:firstLineChars="198" w:firstLine="636"/>
        <w:rPr>
          <w:rStyle w:val="FontStyle52"/>
          <w:rFonts w:ascii="仿宋" w:eastAsia="仿宋" w:hAnsi="仿宋" w:hint="eastAsia"/>
          <w:sz w:val="32"/>
          <w:szCs w:val="32"/>
          <w:lang w:val="zh-CN"/>
        </w:rPr>
      </w:pPr>
      <w:r w:rsidRPr="00874D31">
        <w:rPr>
          <w:rStyle w:val="FontStyle52"/>
          <w:rFonts w:ascii="仿宋" w:eastAsia="仿宋" w:hAnsi="仿宋" w:hint="eastAsia"/>
          <w:sz w:val="32"/>
          <w:szCs w:val="32"/>
          <w:lang w:val="zh-CN"/>
        </w:rPr>
        <w:t>四、其他重点事项的情况说明</w:t>
      </w:r>
    </w:p>
    <w:p w:rsidR="00284258" w:rsidRPr="00874D31" w:rsidRDefault="00C1167B" w:rsidP="00905F5C">
      <w:pPr>
        <w:pStyle w:val="Style2"/>
        <w:widowControl/>
        <w:tabs>
          <w:tab w:val="left" w:pos="1627"/>
        </w:tabs>
        <w:spacing w:before="230" w:line="500" w:lineRule="exact"/>
        <w:ind w:firstLineChars="198" w:firstLine="636"/>
        <w:rPr>
          <w:rStyle w:val="FontStyle52"/>
          <w:rFonts w:ascii="仿宋" w:eastAsia="仿宋" w:hAnsi="仿宋"/>
          <w:spacing w:val="70"/>
          <w:sz w:val="32"/>
          <w:szCs w:val="32"/>
          <w:lang w:val="zh-CN"/>
        </w:rPr>
      </w:pPr>
      <w:r w:rsidRPr="00874D31">
        <w:rPr>
          <w:rStyle w:val="FontStyle52"/>
          <w:rFonts w:ascii="仿宋" w:eastAsia="仿宋" w:hAnsi="仿宋" w:hint="eastAsia"/>
          <w:sz w:val="32"/>
          <w:szCs w:val="32"/>
          <w:lang w:val="zh-CN"/>
        </w:rPr>
        <w:t>（一）</w:t>
      </w:r>
      <w:r w:rsidR="00284258" w:rsidRPr="00874D31">
        <w:rPr>
          <w:rStyle w:val="FontStyle52"/>
          <w:rFonts w:ascii="仿宋" w:eastAsia="仿宋" w:hAnsi="仿宋" w:hint="eastAsia"/>
          <w:sz w:val="32"/>
          <w:szCs w:val="32"/>
          <w:lang w:val="zh-CN"/>
        </w:rPr>
        <w:t>机关运行经费支出说明。</w:t>
      </w:r>
    </w:p>
    <w:p w:rsidR="00284258" w:rsidRPr="00874D31" w:rsidRDefault="00284258" w:rsidP="00905F5C">
      <w:pPr>
        <w:pStyle w:val="Style12"/>
        <w:widowControl/>
        <w:spacing w:before="19" w:line="500" w:lineRule="exact"/>
        <w:ind w:left="29" w:right="10" w:firstLine="643"/>
        <w:rPr>
          <w:rStyle w:val="FontStyle31"/>
          <w:rFonts w:ascii="仿宋" w:eastAsia="仿宋" w:hAnsi="仿宋"/>
          <w:b w:val="0"/>
          <w:spacing w:val="-30"/>
          <w:sz w:val="32"/>
          <w:szCs w:val="32"/>
          <w:lang w:val="zh-CN"/>
        </w:rPr>
      </w:pPr>
      <w:r w:rsidRPr="00874D31">
        <w:rPr>
          <w:rStyle w:val="FontStyle50"/>
          <w:rFonts w:ascii="仿宋" w:eastAsia="仿宋" w:hAnsi="仿宋" w:hint="eastAsia"/>
          <w:b w:val="0"/>
          <w:sz w:val="32"/>
          <w:szCs w:val="32"/>
          <w:lang w:val="zh-CN"/>
        </w:rPr>
        <w:lastRenderedPageBreak/>
        <w:t>2015</w:t>
      </w:r>
      <w:r w:rsidRPr="00874D31">
        <w:rPr>
          <w:rStyle w:val="FontStyle31"/>
          <w:rFonts w:ascii="仿宋" w:eastAsia="仿宋" w:hAnsi="仿宋" w:hint="eastAsia"/>
          <w:b w:val="0"/>
          <w:sz w:val="32"/>
          <w:szCs w:val="32"/>
          <w:lang w:val="zh-CN"/>
        </w:rPr>
        <w:t>年本部门机关运行经费支出</w:t>
      </w:r>
      <w:r w:rsidR="0081601D" w:rsidRPr="00874D31">
        <w:rPr>
          <w:rStyle w:val="FontStyle50"/>
          <w:rFonts w:ascii="仿宋" w:eastAsia="仿宋" w:hAnsi="仿宋" w:hint="eastAsia"/>
          <w:b w:val="0"/>
          <w:sz w:val="32"/>
          <w:szCs w:val="32"/>
          <w:lang w:val="zh-CN"/>
        </w:rPr>
        <w:t>283.98</w:t>
      </w:r>
      <w:r w:rsidRPr="00874D31">
        <w:rPr>
          <w:rStyle w:val="FontStyle31"/>
          <w:rFonts w:ascii="仿宋" w:eastAsia="仿宋" w:hAnsi="仿宋" w:hint="eastAsia"/>
          <w:b w:val="0"/>
          <w:sz w:val="32"/>
          <w:szCs w:val="32"/>
          <w:lang w:val="zh-CN"/>
        </w:rPr>
        <w:t>万元，比</w:t>
      </w:r>
      <w:r w:rsidRPr="00874D31">
        <w:rPr>
          <w:rStyle w:val="FontStyle50"/>
          <w:rFonts w:ascii="仿宋" w:eastAsia="仿宋" w:hAnsi="仿宋" w:hint="eastAsia"/>
          <w:b w:val="0"/>
          <w:sz w:val="32"/>
          <w:szCs w:val="32"/>
          <w:lang w:val="zh-CN"/>
        </w:rPr>
        <w:t>2014</w:t>
      </w:r>
      <w:r w:rsidRPr="00874D31">
        <w:rPr>
          <w:rStyle w:val="FontStyle50"/>
          <w:rFonts w:ascii="仿宋" w:eastAsia="仿宋" w:hAnsi="仿宋"/>
          <w:b w:val="0"/>
          <w:sz w:val="32"/>
          <w:szCs w:val="32"/>
          <w:lang w:val="zh-CN"/>
        </w:rPr>
        <w:t xml:space="preserve"> </w:t>
      </w:r>
      <w:r w:rsidRPr="00874D31">
        <w:rPr>
          <w:rStyle w:val="FontStyle31"/>
          <w:rFonts w:ascii="仿宋" w:eastAsia="仿宋" w:hAnsi="仿宋" w:hint="eastAsia"/>
          <w:b w:val="0"/>
          <w:sz w:val="32"/>
          <w:szCs w:val="32"/>
          <w:lang w:val="zh-CN"/>
        </w:rPr>
        <w:t>年</w:t>
      </w:r>
      <w:r w:rsidR="0081601D" w:rsidRPr="00874D31">
        <w:rPr>
          <w:rStyle w:val="FontStyle31"/>
          <w:rFonts w:ascii="仿宋" w:eastAsia="仿宋" w:hAnsi="仿宋" w:hint="eastAsia"/>
          <w:b w:val="0"/>
          <w:sz w:val="32"/>
          <w:szCs w:val="32"/>
          <w:lang w:val="zh-CN"/>
        </w:rPr>
        <w:t>的240.36</w:t>
      </w:r>
      <w:r w:rsidRPr="00874D31">
        <w:rPr>
          <w:rStyle w:val="FontStyle31"/>
          <w:rFonts w:ascii="仿宋" w:eastAsia="仿宋" w:hAnsi="仿宋" w:hint="eastAsia"/>
          <w:b w:val="0"/>
          <w:sz w:val="32"/>
          <w:szCs w:val="32"/>
          <w:lang w:val="zh-CN"/>
        </w:rPr>
        <w:t>增加</w:t>
      </w:r>
      <w:r w:rsidR="0081601D" w:rsidRPr="00874D31">
        <w:rPr>
          <w:rStyle w:val="FontStyle31"/>
          <w:rFonts w:ascii="仿宋" w:eastAsia="仿宋" w:hAnsi="仿宋" w:hint="eastAsia"/>
          <w:b w:val="0"/>
          <w:sz w:val="32"/>
          <w:szCs w:val="32"/>
          <w:lang w:val="zh-CN"/>
        </w:rPr>
        <w:t>了</w:t>
      </w:r>
      <w:r w:rsidRPr="00874D31">
        <w:rPr>
          <w:rStyle w:val="FontStyle50"/>
          <w:rFonts w:ascii="仿宋" w:eastAsia="仿宋" w:hAnsi="仿宋" w:hint="eastAsia"/>
          <w:b w:val="0"/>
          <w:sz w:val="32"/>
          <w:szCs w:val="32"/>
          <w:lang w:val="zh-CN"/>
        </w:rPr>
        <w:t>149. 37</w:t>
      </w:r>
      <w:r w:rsidRPr="00874D31">
        <w:rPr>
          <w:rStyle w:val="FontStyle31"/>
          <w:rFonts w:ascii="仿宋" w:eastAsia="仿宋" w:hAnsi="仿宋" w:hint="eastAsia"/>
          <w:b w:val="0"/>
          <w:sz w:val="32"/>
          <w:szCs w:val="32"/>
          <w:lang w:val="zh-CN"/>
        </w:rPr>
        <w:t>万元，增长</w:t>
      </w:r>
      <w:r w:rsidRPr="00874D31">
        <w:rPr>
          <w:rStyle w:val="FontStyle50"/>
          <w:rFonts w:ascii="仿宋" w:eastAsia="仿宋" w:hAnsi="仿宋" w:hint="eastAsia"/>
          <w:b w:val="0"/>
          <w:sz w:val="32"/>
          <w:szCs w:val="32"/>
          <w:lang w:val="zh-CN"/>
        </w:rPr>
        <w:t xml:space="preserve">18. </w:t>
      </w:r>
      <w:r w:rsidR="0081601D" w:rsidRPr="00874D31">
        <w:rPr>
          <w:rStyle w:val="FontStyle50"/>
          <w:rFonts w:ascii="仿宋" w:eastAsia="仿宋" w:hAnsi="仿宋" w:hint="eastAsia"/>
          <w:b w:val="0"/>
          <w:sz w:val="32"/>
          <w:szCs w:val="32"/>
          <w:lang w:val="zh-CN"/>
        </w:rPr>
        <w:t>15</w:t>
      </w:r>
      <w:r w:rsidR="00003E37" w:rsidRPr="00874D31">
        <w:rPr>
          <w:rStyle w:val="FontStyle50"/>
          <w:rFonts w:ascii="仿宋" w:eastAsia="仿宋" w:hAnsi="仿宋" w:hint="eastAsia"/>
          <w:b w:val="0"/>
          <w:sz w:val="32"/>
          <w:szCs w:val="32"/>
          <w:lang w:val="zh-CN"/>
        </w:rPr>
        <w:t>%</w:t>
      </w:r>
      <w:r w:rsidR="0042656E" w:rsidRPr="00874D31">
        <w:rPr>
          <w:rStyle w:val="FontStyle50"/>
          <w:rFonts w:ascii="仿宋" w:eastAsia="仿宋" w:hAnsi="仿宋" w:hint="eastAsia"/>
          <w:b w:val="0"/>
          <w:sz w:val="32"/>
          <w:szCs w:val="32"/>
          <w:lang w:val="zh-CN"/>
        </w:rPr>
        <w:t>，</w:t>
      </w:r>
      <w:r w:rsidRPr="00874D31">
        <w:rPr>
          <w:rStyle w:val="FontStyle31"/>
          <w:rFonts w:ascii="仿宋" w:eastAsia="仿宋" w:hAnsi="仿宋" w:hint="eastAsia"/>
          <w:b w:val="0"/>
          <w:sz w:val="32"/>
          <w:szCs w:val="32"/>
          <w:lang w:val="zh-CN"/>
        </w:rPr>
        <w:t>主要原因是有关办公费用价格上涨等</w:t>
      </w:r>
      <w:r w:rsidR="0042656E" w:rsidRPr="00874D31">
        <w:rPr>
          <w:rStyle w:val="FontStyle31"/>
          <w:rFonts w:ascii="仿宋" w:eastAsia="仿宋" w:hAnsi="仿宋" w:hint="eastAsia"/>
          <w:b w:val="0"/>
          <w:spacing w:val="-30"/>
          <w:sz w:val="32"/>
          <w:szCs w:val="32"/>
          <w:lang w:val="zh-CN"/>
        </w:rPr>
        <w:t>。</w:t>
      </w:r>
    </w:p>
    <w:p w:rsidR="00284258" w:rsidRPr="00874D31" w:rsidRDefault="00C1167B" w:rsidP="00905F5C">
      <w:pPr>
        <w:pStyle w:val="Style2"/>
        <w:widowControl/>
        <w:tabs>
          <w:tab w:val="left" w:pos="1627"/>
        </w:tabs>
        <w:spacing w:line="500" w:lineRule="exact"/>
        <w:ind w:firstLineChars="148" w:firstLine="475"/>
        <w:rPr>
          <w:rStyle w:val="FontStyle52"/>
          <w:rFonts w:ascii="仿宋" w:eastAsia="仿宋" w:hAnsi="仿宋"/>
          <w:spacing w:val="70"/>
          <w:sz w:val="32"/>
          <w:szCs w:val="32"/>
          <w:lang w:val="zh-CN"/>
        </w:rPr>
      </w:pPr>
      <w:r w:rsidRPr="00874D31">
        <w:rPr>
          <w:rStyle w:val="FontStyle52"/>
          <w:rFonts w:ascii="仿宋" w:eastAsia="仿宋" w:hAnsi="仿宋" w:hint="eastAsia"/>
          <w:sz w:val="32"/>
          <w:szCs w:val="32"/>
          <w:lang w:val="zh-CN"/>
        </w:rPr>
        <w:t>（二）</w:t>
      </w:r>
      <w:r w:rsidR="00284258" w:rsidRPr="00874D31">
        <w:rPr>
          <w:rStyle w:val="FontStyle52"/>
          <w:rFonts w:ascii="仿宋" w:eastAsia="仿宋" w:hAnsi="仿宋" w:hint="eastAsia"/>
          <w:sz w:val="32"/>
          <w:szCs w:val="32"/>
          <w:lang w:val="zh-CN"/>
        </w:rPr>
        <w:t>政府采购支出说明。</w:t>
      </w:r>
    </w:p>
    <w:p w:rsidR="00284258" w:rsidRPr="00874D31" w:rsidRDefault="0042656E" w:rsidP="00905F5C">
      <w:pPr>
        <w:pStyle w:val="Style9"/>
        <w:widowControl/>
        <w:spacing w:before="29" w:line="500" w:lineRule="exact"/>
        <w:ind w:leftChars="25" w:left="53" w:firstLineChars="200" w:firstLine="640"/>
        <w:jc w:val="left"/>
        <w:rPr>
          <w:rStyle w:val="FontStyle31"/>
          <w:rFonts w:ascii="仿宋" w:eastAsia="仿宋" w:hAnsi="仿宋"/>
          <w:sz w:val="32"/>
          <w:szCs w:val="32"/>
          <w:lang w:val="zh-CN"/>
        </w:rPr>
      </w:pPr>
      <w:r w:rsidRPr="00874D31">
        <w:rPr>
          <w:rFonts w:ascii="仿宋" w:eastAsia="仿宋" w:hAnsi="仿宋" w:hint="eastAsia"/>
          <w:sz w:val="32"/>
          <w:szCs w:val="32"/>
        </w:rPr>
        <w:t>2015年本单位所有电脑、空调等政策规定应政府采购的办公用品均实行政府采购。</w:t>
      </w:r>
    </w:p>
    <w:p w:rsidR="00284258" w:rsidRPr="00874D31" w:rsidRDefault="00C1167B" w:rsidP="00905F5C">
      <w:pPr>
        <w:pStyle w:val="Style2"/>
        <w:widowControl/>
        <w:tabs>
          <w:tab w:val="left" w:pos="1627"/>
        </w:tabs>
        <w:spacing w:before="245" w:line="500" w:lineRule="exact"/>
        <w:ind w:firstLineChars="198" w:firstLine="636"/>
        <w:rPr>
          <w:rStyle w:val="FontStyle38"/>
          <w:rFonts w:ascii="仿宋" w:eastAsia="仿宋" w:hAnsi="仿宋"/>
          <w:spacing w:val="70"/>
          <w:sz w:val="32"/>
          <w:szCs w:val="32"/>
          <w:lang w:val="zh-CN"/>
        </w:rPr>
      </w:pPr>
      <w:r w:rsidRPr="00874D31">
        <w:rPr>
          <w:rStyle w:val="FontStyle52"/>
          <w:rFonts w:ascii="仿宋" w:eastAsia="仿宋" w:hAnsi="仿宋" w:hint="eastAsia"/>
          <w:sz w:val="32"/>
          <w:szCs w:val="32"/>
          <w:lang w:val="zh-CN"/>
        </w:rPr>
        <w:t>（三）</w:t>
      </w:r>
      <w:r w:rsidR="00284258" w:rsidRPr="00874D31">
        <w:rPr>
          <w:rStyle w:val="FontStyle52"/>
          <w:rFonts w:ascii="仿宋" w:eastAsia="仿宋" w:hAnsi="仿宋" w:hint="eastAsia"/>
          <w:sz w:val="32"/>
          <w:szCs w:val="32"/>
          <w:lang w:val="zh-CN"/>
        </w:rPr>
        <w:t>国有资产占用情况说明。</w:t>
      </w:r>
    </w:p>
    <w:p w:rsidR="00284258" w:rsidRPr="00874D31" w:rsidRDefault="00284258" w:rsidP="00905F5C">
      <w:pPr>
        <w:pStyle w:val="Style12"/>
        <w:widowControl/>
        <w:spacing w:before="24" w:line="500" w:lineRule="exact"/>
        <w:ind w:left="67" w:right="19" w:firstLine="629"/>
        <w:rPr>
          <w:rStyle w:val="FontStyle31"/>
          <w:rFonts w:ascii="仿宋" w:eastAsia="仿宋" w:hAnsi="仿宋"/>
          <w:b w:val="0"/>
          <w:sz w:val="32"/>
          <w:szCs w:val="32"/>
          <w:lang w:val="zh-CN"/>
        </w:rPr>
      </w:pPr>
      <w:r w:rsidRPr="00874D31">
        <w:rPr>
          <w:rStyle w:val="FontStyle31"/>
          <w:rFonts w:ascii="仿宋" w:eastAsia="仿宋" w:hAnsi="仿宋" w:hint="eastAsia"/>
          <w:b w:val="0"/>
          <w:sz w:val="32"/>
          <w:szCs w:val="32"/>
          <w:lang w:val="zh-CN"/>
        </w:rPr>
        <w:t>截至</w:t>
      </w:r>
      <w:r w:rsidRPr="00874D31">
        <w:rPr>
          <w:rStyle w:val="FontStyle50"/>
          <w:rFonts w:ascii="仿宋" w:eastAsia="仿宋" w:hAnsi="仿宋" w:hint="eastAsia"/>
          <w:b w:val="0"/>
          <w:sz w:val="32"/>
          <w:szCs w:val="32"/>
          <w:lang w:val="zh-CN"/>
        </w:rPr>
        <w:t>2015</w:t>
      </w:r>
      <w:r w:rsidRPr="00874D31">
        <w:rPr>
          <w:rStyle w:val="FontStyle31"/>
          <w:rFonts w:ascii="仿宋" w:eastAsia="仿宋" w:hAnsi="仿宋" w:hint="eastAsia"/>
          <w:b w:val="0"/>
          <w:spacing w:val="70"/>
          <w:sz w:val="32"/>
          <w:szCs w:val="32"/>
          <w:lang w:val="zh-CN"/>
        </w:rPr>
        <w:t>年</w:t>
      </w:r>
      <w:r w:rsidRPr="00874D31">
        <w:rPr>
          <w:rStyle w:val="FontStyle50"/>
          <w:rFonts w:ascii="仿宋" w:eastAsia="仿宋" w:hAnsi="仿宋" w:hint="eastAsia"/>
          <w:b w:val="0"/>
          <w:sz w:val="32"/>
          <w:szCs w:val="32"/>
          <w:lang w:val="zh-CN"/>
        </w:rPr>
        <w:t>12</w:t>
      </w:r>
      <w:r w:rsidRPr="00874D31">
        <w:rPr>
          <w:rStyle w:val="FontStyle31"/>
          <w:rFonts w:ascii="仿宋" w:eastAsia="仿宋" w:hAnsi="仿宋" w:hint="eastAsia"/>
          <w:b w:val="0"/>
          <w:spacing w:val="70"/>
          <w:sz w:val="32"/>
          <w:szCs w:val="32"/>
          <w:lang w:val="zh-CN"/>
        </w:rPr>
        <w:t>月</w:t>
      </w:r>
      <w:r w:rsidRPr="00874D31">
        <w:rPr>
          <w:rStyle w:val="FontStyle50"/>
          <w:rFonts w:ascii="仿宋" w:eastAsia="仿宋" w:hAnsi="仿宋" w:hint="eastAsia"/>
          <w:b w:val="0"/>
          <w:sz w:val="32"/>
          <w:szCs w:val="32"/>
          <w:lang w:val="zh-CN"/>
        </w:rPr>
        <w:t>31</w:t>
      </w:r>
      <w:r w:rsidRPr="00874D31">
        <w:rPr>
          <w:rStyle w:val="FontStyle31"/>
          <w:rFonts w:ascii="仿宋" w:eastAsia="仿宋" w:hAnsi="仿宋" w:hint="eastAsia"/>
          <w:b w:val="0"/>
          <w:spacing w:val="70"/>
          <w:sz w:val="32"/>
          <w:szCs w:val="32"/>
          <w:lang w:val="zh-CN"/>
        </w:rPr>
        <w:t>曰，</w:t>
      </w:r>
      <w:r w:rsidRPr="00874D31">
        <w:rPr>
          <w:rStyle w:val="FontStyle31"/>
          <w:rFonts w:ascii="仿宋" w:eastAsia="仿宋" w:hAnsi="仿宋" w:hint="eastAsia"/>
          <w:b w:val="0"/>
          <w:sz w:val="32"/>
          <w:szCs w:val="32"/>
          <w:lang w:val="zh-CN"/>
        </w:rPr>
        <w:t>本部门共有车辆</w:t>
      </w:r>
      <w:r w:rsidR="00AB4750" w:rsidRPr="00874D31">
        <w:rPr>
          <w:rStyle w:val="FontStyle50"/>
          <w:rFonts w:ascii="仿宋" w:eastAsia="仿宋" w:hAnsi="仿宋" w:hint="eastAsia"/>
          <w:b w:val="0"/>
          <w:sz w:val="32"/>
          <w:szCs w:val="32"/>
          <w:lang w:val="zh-CN"/>
        </w:rPr>
        <w:t>1</w:t>
      </w:r>
      <w:r w:rsidRPr="00874D31">
        <w:rPr>
          <w:rStyle w:val="FontStyle31"/>
          <w:rFonts w:ascii="仿宋" w:eastAsia="仿宋" w:hAnsi="仿宋" w:hint="eastAsia"/>
          <w:b w:val="0"/>
          <w:sz w:val="32"/>
          <w:szCs w:val="32"/>
          <w:lang w:val="zh-CN"/>
        </w:rPr>
        <w:t>辆，为</w:t>
      </w:r>
      <w:r w:rsidRPr="00874D31">
        <w:rPr>
          <w:rStyle w:val="FontStyle51"/>
          <w:rFonts w:ascii="仿宋" w:eastAsia="仿宋" w:hAnsi="仿宋" w:hint="eastAsia"/>
          <w:b w:val="0"/>
          <w:sz w:val="32"/>
          <w:szCs w:val="32"/>
          <w:lang w:val="zh-CN"/>
        </w:rPr>
        <w:t>一</w:t>
      </w:r>
      <w:r w:rsidRPr="00874D31">
        <w:rPr>
          <w:rStyle w:val="FontStyle31"/>
          <w:rFonts w:ascii="仿宋" w:eastAsia="仿宋" w:hAnsi="仿宋" w:hint="eastAsia"/>
          <w:b w:val="0"/>
          <w:sz w:val="32"/>
          <w:szCs w:val="32"/>
          <w:lang w:val="zh-CN"/>
        </w:rPr>
        <w:t>般公务用车。无单位价值</w:t>
      </w:r>
      <w:r w:rsidRPr="00874D31">
        <w:rPr>
          <w:rStyle w:val="FontStyle50"/>
          <w:rFonts w:ascii="仿宋" w:eastAsia="仿宋" w:hAnsi="仿宋" w:hint="eastAsia"/>
          <w:b w:val="0"/>
          <w:sz w:val="32"/>
          <w:szCs w:val="32"/>
          <w:lang w:val="zh-CN"/>
        </w:rPr>
        <w:t>200</w:t>
      </w:r>
      <w:r w:rsidRPr="00874D31">
        <w:rPr>
          <w:rStyle w:val="FontStyle31"/>
          <w:rFonts w:ascii="仿宋" w:eastAsia="仿宋" w:hAnsi="仿宋" w:hint="eastAsia"/>
          <w:b w:val="0"/>
          <w:sz w:val="32"/>
          <w:szCs w:val="32"/>
          <w:lang w:val="zh-CN"/>
        </w:rPr>
        <w:t>万元以上的设备。</w:t>
      </w:r>
    </w:p>
    <w:p w:rsidR="0040286C" w:rsidRPr="00874D31" w:rsidRDefault="00003E37" w:rsidP="00905F5C">
      <w:pPr>
        <w:spacing w:line="500" w:lineRule="exact"/>
        <w:rPr>
          <w:rStyle w:val="FontStyle52"/>
          <w:rFonts w:ascii="仿宋" w:eastAsia="仿宋" w:hAnsi="仿宋"/>
          <w:sz w:val="32"/>
          <w:szCs w:val="32"/>
          <w:lang w:val="zh-CN"/>
        </w:rPr>
      </w:pPr>
      <w:r w:rsidRPr="00874D31">
        <w:rPr>
          <w:rStyle w:val="FontStyle52"/>
          <w:rFonts w:ascii="仿宋" w:eastAsia="仿宋" w:hAnsi="仿宋" w:hint="eastAsia"/>
          <w:sz w:val="32"/>
          <w:szCs w:val="32"/>
          <w:lang w:val="zh-CN"/>
        </w:rPr>
        <w:t xml:space="preserve">     (五)</w:t>
      </w:r>
      <w:r w:rsidR="00284258" w:rsidRPr="00874D31">
        <w:rPr>
          <w:rStyle w:val="FontStyle52"/>
          <w:rFonts w:ascii="仿宋" w:eastAsia="仿宋" w:hAnsi="仿宋" w:hint="eastAsia"/>
          <w:sz w:val="32"/>
          <w:szCs w:val="32"/>
          <w:lang w:val="zh-CN"/>
        </w:rPr>
        <w:t>预算绩效管理工作开展情况</w:t>
      </w:r>
      <w:r w:rsidRPr="00874D31">
        <w:rPr>
          <w:rStyle w:val="FontStyle52"/>
          <w:rFonts w:ascii="仿宋" w:eastAsia="仿宋" w:hAnsi="仿宋" w:hint="eastAsia"/>
          <w:sz w:val="32"/>
          <w:szCs w:val="32"/>
          <w:lang w:val="zh-CN"/>
        </w:rPr>
        <w:t>。</w:t>
      </w:r>
    </w:p>
    <w:p w:rsidR="00E9385A" w:rsidRPr="00874D31" w:rsidRDefault="00AB4750" w:rsidP="00905F5C">
      <w:pPr>
        <w:spacing w:line="500" w:lineRule="exact"/>
        <w:ind w:firstLineChars="198" w:firstLine="713"/>
        <w:rPr>
          <w:rStyle w:val="FontStyle31"/>
          <w:rFonts w:ascii="仿宋" w:eastAsia="仿宋" w:hAnsi="仿宋"/>
          <w:b w:val="0"/>
          <w:sz w:val="32"/>
          <w:szCs w:val="32"/>
          <w:lang w:val="zh-CN"/>
        </w:rPr>
      </w:pPr>
      <w:r w:rsidRPr="00874D31">
        <w:rPr>
          <w:rStyle w:val="FontStyle31"/>
          <w:rFonts w:ascii="仿宋" w:eastAsia="仿宋" w:hAnsi="仿宋" w:hint="eastAsia"/>
          <w:b w:val="0"/>
          <w:sz w:val="32"/>
          <w:szCs w:val="32"/>
          <w:lang w:val="zh-CN"/>
        </w:rPr>
        <w:t>县招商局</w:t>
      </w:r>
      <w:r w:rsidR="00284258" w:rsidRPr="00874D31">
        <w:rPr>
          <w:rStyle w:val="FontStyle50"/>
          <w:rFonts w:ascii="仿宋" w:eastAsia="仿宋" w:hAnsi="仿宋" w:hint="eastAsia"/>
          <w:b w:val="0"/>
          <w:sz w:val="32"/>
          <w:szCs w:val="32"/>
          <w:lang w:val="zh-CN"/>
        </w:rPr>
        <w:t>2015</w:t>
      </w:r>
      <w:r w:rsidR="00284258" w:rsidRPr="00874D31">
        <w:rPr>
          <w:rStyle w:val="FontStyle31"/>
          <w:rFonts w:ascii="仿宋" w:eastAsia="仿宋" w:hAnsi="仿宋" w:hint="eastAsia"/>
          <w:b w:val="0"/>
          <w:sz w:val="32"/>
          <w:szCs w:val="32"/>
          <w:lang w:val="zh-CN"/>
        </w:rPr>
        <w:t>年部门决算无进行预算绩效评价的民生项目和重点支出项目支出。</w:t>
      </w:r>
    </w:p>
    <w:p w:rsidR="00284258" w:rsidRPr="00874D31" w:rsidRDefault="00E9385A" w:rsidP="00905F5C">
      <w:pPr>
        <w:pStyle w:val="Style10"/>
        <w:widowControl/>
        <w:spacing w:before="130" w:line="500" w:lineRule="exact"/>
        <w:ind w:left="662" w:right="4166"/>
        <w:rPr>
          <w:rStyle w:val="FontStyle31"/>
          <w:rFonts w:ascii="仿宋" w:eastAsia="仿宋" w:hAnsi="仿宋"/>
          <w:sz w:val="32"/>
          <w:szCs w:val="32"/>
          <w:lang w:val="zh-CN"/>
        </w:rPr>
      </w:pPr>
      <w:r w:rsidRPr="00874D31">
        <w:rPr>
          <w:rStyle w:val="FontStyle31"/>
          <w:rFonts w:ascii="仿宋" w:eastAsia="仿宋" w:hAnsi="仿宋" w:hint="eastAsia"/>
          <w:sz w:val="32"/>
          <w:szCs w:val="32"/>
          <w:lang w:val="zh-CN"/>
        </w:rPr>
        <w:t xml:space="preserve">    </w:t>
      </w:r>
      <w:r w:rsidR="00284258" w:rsidRPr="00874D31">
        <w:rPr>
          <w:rStyle w:val="FontStyle52"/>
          <w:rFonts w:ascii="仿宋" w:eastAsia="仿宋" w:hAnsi="仿宋" w:hint="eastAsia"/>
          <w:sz w:val="32"/>
          <w:szCs w:val="32"/>
          <w:lang w:val="zh-CN"/>
        </w:rPr>
        <w:t>二、</w:t>
      </w:r>
      <w:r w:rsidR="00284258" w:rsidRPr="00874D31">
        <w:rPr>
          <w:rStyle w:val="FontStyle31"/>
          <w:rFonts w:ascii="仿宋" w:eastAsia="仿宋" w:hAnsi="仿宋" w:hint="eastAsia"/>
          <w:sz w:val="32"/>
          <w:szCs w:val="32"/>
          <w:lang w:val="zh-CN"/>
        </w:rPr>
        <w:t>专业名词解释</w:t>
      </w:r>
    </w:p>
    <w:p w:rsidR="0042656E" w:rsidRPr="00874D31" w:rsidRDefault="00C3773D" w:rsidP="00905F5C">
      <w:pPr>
        <w:spacing w:line="500" w:lineRule="exact"/>
        <w:ind w:firstLineChars="100" w:firstLine="320"/>
        <w:rPr>
          <w:rFonts w:ascii="仿宋" w:eastAsia="仿宋" w:hAnsi="仿宋"/>
          <w:sz w:val="32"/>
          <w:szCs w:val="32"/>
        </w:rPr>
      </w:pPr>
      <w:r w:rsidRPr="00874D31">
        <w:rPr>
          <w:rFonts w:ascii="仿宋" w:eastAsia="仿宋" w:hAnsi="仿宋" w:hint="eastAsia"/>
          <w:sz w:val="32"/>
          <w:szCs w:val="32"/>
        </w:rPr>
        <w:t>（</w:t>
      </w:r>
      <w:r w:rsidR="0042656E" w:rsidRPr="00874D31">
        <w:rPr>
          <w:rFonts w:ascii="仿宋" w:eastAsia="仿宋" w:hAnsi="仿宋" w:hint="eastAsia"/>
          <w:sz w:val="32"/>
          <w:szCs w:val="32"/>
        </w:rPr>
        <w:t xml:space="preserve">一）财政拨款收入：指单位本年度从本级财政取得的财政拨款。 </w:t>
      </w:r>
    </w:p>
    <w:p w:rsidR="0042656E" w:rsidRPr="00874D31" w:rsidRDefault="0042656E" w:rsidP="00905F5C">
      <w:pPr>
        <w:spacing w:line="500" w:lineRule="exact"/>
        <w:ind w:firstLineChars="100" w:firstLine="320"/>
        <w:rPr>
          <w:rFonts w:ascii="仿宋" w:eastAsia="仿宋" w:hAnsi="仿宋"/>
          <w:sz w:val="32"/>
          <w:szCs w:val="32"/>
        </w:rPr>
      </w:pPr>
      <w:r w:rsidRPr="00874D31">
        <w:rPr>
          <w:rFonts w:ascii="仿宋" w:eastAsia="仿宋" w:hAnsi="仿宋" w:hint="eastAsia"/>
          <w:sz w:val="32"/>
          <w:szCs w:val="32"/>
        </w:rPr>
        <w:t xml:space="preserve">（二）事业收入：指事业单位开展专业业务活动及辅助活动所取得的收入。 </w:t>
      </w:r>
    </w:p>
    <w:p w:rsidR="0042656E" w:rsidRPr="00874D31" w:rsidRDefault="0042656E" w:rsidP="00905F5C">
      <w:pPr>
        <w:spacing w:line="500" w:lineRule="exact"/>
        <w:ind w:firstLineChars="100" w:firstLine="320"/>
        <w:rPr>
          <w:rFonts w:ascii="仿宋" w:eastAsia="仿宋" w:hAnsi="仿宋"/>
          <w:sz w:val="32"/>
          <w:szCs w:val="32"/>
        </w:rPr>
      </w:pPr>
      <w:r w:rsidRPr="00874D31">
        <w:rPr>
          <w:rFonts w:ascii="仿宋" w:eastAsia="仿宋" w:hAnsi="仿宋" w:hint="eastAsia"/>
          <w:sz w:val="32"/>
          <w:szCs w:val="32"/>
        </w:rPr>
        <w:t>（三）其他收入：指单位取得的除上述“财政拨款收入”、“事业收入”、“经营收入”等以外的各项收入。</w:t>
      </w:r>
    </w:p>
    <w:p w:rsidR="0042656E" w:rsidRPr="00874D31" w:rsidRDefault="0042656E" w:rsidP="00905F5C">
      <w:pPr>
        <w:spacing w:line="500" w:lineRule="exact"/>
        <w:ind w:firstLineChars="100" w:firstLine="320"/>
        <w:rPr>
          <w:rFonts w:ascii="仿宋" w:eastAsia="仿宋" w:hAnsi="仿宋"/>
          <w:sz w:val="32"/>
          <w:szCs w:val="32"/>
        </w:rPr>
      </w:pPr>
      <w:r w:rsidRPr="00874D31">
        <w:rPr>
          <w:rFonts w:ascii="仿宋" w:eastAsia="仿宋" w:hAnsi="仿宋" w:hint="eastAsia"/>
          <w:sz w:val="32"/>
          <w:szCs w:val="32"/>
        </w:rPr>
        <w:t xml:space="preserve">（四）基本支出：指为保障机构正常运转、完成日常工作任务而发生的人员支出和公用支出。 </w:t>
      </w:r>
    </w:p>
    <w:p w:rsidR="0042656E" w:rsidRPr="00874D31" w:rsidRDefault="0042656E" w:rsidP="00905F5C">
      <w:pPr>
        <w:spacing w:line="500" w:lineRule="exact"/>
        <w:ind w:firstLineChars="100" w:firstLine="320"/>
        <w:rPr>
          <w:rFonts w:ascii="仿宋" w:eastAsia="仿宋" w:hAnsi="仿宋"/>
          <w:sz w:val="32"/>
          <w:szCs w:val="32"/>
        </w:rPr>
      </w:pPr>
      <w:r w:rsidRPr="00874D31">
        <w:rPr>
          <w:rFonts w:ascii="仿宋" w:eastAsia="仿宋" w:hAnsi="仿宋" w:hint="eastAsia"/>
          <w:sz w:val="32"/>
          <w:szCs w:val="32"/>
        </w:rPr>
        <w:t>（五）“三公”经费：指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w:t>
      </w:r>
      <w:r w:rsidRPr="00874D31">
        <w:rPr>
          <w:rFonts w:ascii="仿宋" w:eastAsia="仿宋" w:hAnsi="仿宋" w:hint="eastAsia"/>
          <w:sz w:val="32"/>
          <w:szCs w:val="32"/>
        </w:rPr>
        <w:lastRenderedPageBreak/>
        <w:t xml:space="preserve">费、过路过桥费、保险费、安全奖励费用等支出；公务接待费指单位按规定开支的各类公务接待（含外宾接待）支出。 </w:t>
      </w:r>
      <w:r w:rsidRPr="00874D31">
        <w:rPr>
          <w:rFonts w:asciiTheme="minorEastAsia" w:eastAsia="仿宋" w:hAnsiTheme="minorEastAsia" w:hint="eastAsia"/>
          <w:sz w:val="32"/>
          <w:szCs w:val="32"/>
        </w:rPr>
        <w:t> </w:t>
      </w:r>
      <w:r w:rsidRPr="00874D31">
        <w:rPr>
          <w:rFonts w:ascii="仿宋" w:eastAsia="仿宋" w:hAnsi="仿宋" w:hint="eastAsia"/>
          <w:sz w:val="32"/>
          <w:szCs w:val="32"/>
        </w:rPr>
        <w:t xml:space="preserve"> </w:t>
      </w:r>
    </w:p>
    <w:p w:rsidR="0042656E" w:rsidRPr="00874D31" w:rsidRDefault="0042656E" w:rsidP="00905F5C">
      <w:pPr>
        <w:spacing w:line="500" w:lineRule="exact"/>
        <w:ind w:firstLineChars="150" w:firstLine="480"/>
        <w:rPr>
          <w:rFonts w:ascii="仿宋" w:eastAsia="仿宋" w:hAnsi="仿宋"/>
          <w:sz w:val="32"/>
          <w:szCs w:val="32"/>
        </w:rPr>
      </w:pPr>
      <w:r w:rsidRPr="00874D31">
        <w:rPr>
          <w:rFonts w:ascii="仿宋" w:eastAsia="仿宋" w:hAnsi="仿宋" w:hint="eastAsia"/>
          <w:sz w:val="32"/>
          <w:szCs w:val="32"/>
        </w:rPr>
        <w:t>（六）机关行政运行经费：指为保障机关事业单位运行用于购买货物和服务的各项资金，包括办公费、印刷费、差旅费、会议费、日常维修费、专用材料及办公用房水电费、物业管理费、公务用车运行维护费等。</w:t>
      </w:r>
    </w:p>
    <w:p w:rsidR="000E6DA7" w:rsidRPr="00874D31" w:rsidRDefault="000E6DA7" w:rsidP="00905F5C">
      <w:pPr>
        <w:spacing w:line="500" w:lineRule="exact"/>
        <w:ind w:firstLine="645"/>
        <w:jc w:val="center"/>
        <w:rPr>
          <w:rFonts w:ascii="仿宋" w:eastAsia="仿宋" w:hAnsi="仿宋" w:hint="eastAsia"/>
          <w:sz w:val="32"/>
          <w:szCs w:val="32"/>
        </w:rPr>
      </w:pPr>
    </w:p>
    <w:p w:rsidR="000E6DA7" w:rsidRPr="00874D31" w:rsidRDefault="000E6DA7" w:rsidP="00905F5C">
      <w:pPr>
        <w:spacing w:line="500" w:lineRule="exact"/>
        <w:ind w:firstLine="645"/>
        <w:jc w:val="center"/>
        <w:rPr>
          <w:rFonts w:ascii="仿宋" w:eastAsia="仿宋" w:hAnsi="仿宋"/>
          <w:b/>
          <w:sz w:val="32"/>
          <w:szCs w:val="32"/>
        </w:rPr>
      </w:pPr>
      <w:r w:rsidRPr="00874D31">
        <w:rPr>
          <w:rFonts w:ascii="仿宋" w:eastAsia="仿宋" w:hAnsi="仿宋" w:hint="eastAsia"/>
          <w:b/>
          <w:sz w:val="32"/>
          <w:szCs w:val="32"/>
        </w:rPr>
        <w:t>第四部分  名词解释</w:t>
      </w:r>
    </w:p>
    <w:p w:rsidR="000E6DA7" w:rsidRPr="00874D31" w:rsidRDefault="000E6DA7" w:rsidP="00905F5C">
      <w:pPr>
        <w:spacing w:line="500" w:lineRule="exact"/>
        <w:ind w:firstLineChars="200" w:firstLine="640"/>
        <w:rPr>
          <w:rFonts w:ascii="仿宋" w:eastAsia="仿宋" w:hAnsi="仿宋"/>
          <w:sz w:val="32"/>
          <w:szCs w:val="32"/>
        </w:rPr>
      </w:pPr>
      <w:r w:rsidRPr="00874D31">
        <w:rPr>
          <w:rFonts w:ascii="仿宋" w:eastAsia="仿宋" w:hAnsi="仿宋" w:hint="eastAsia"/>
          <w:sz w:val="32"/>
          <w:szCs w:val="32"/>
        </w:rPr>
        <w:t>一、财政拨款收入：指财政当年拨付的资金事业收入。</w:t>
      </w:r>
    </w:p>
    <w:p w:rsidR="000E6DA7" w:rsidRPr="00874D31" w:rsidRDefault="000E6DA7" w:rsidP="00905F5C">
      <w:pPr>
        <w:spacing w:line="500" w:lineRule="exact"/>
        <w:ind w:firstLineChars="200" w:firstLine="640"/>
        <w:rPr>
          <w:rFonts w:ascii="仿宋" w:eastAsia="仿宋" w:hAnsi="仿宋"/>
          <w:sz w:val="32"/>
          <w:szCs w:val="32"/>
        </w:rPr>
      </w:pPr>
      <w:r w:rsidRPr="00874D31">
        <w:rPr>
          <w:rFonts w:ascii="仿宋" w:eastAsia="仿宋" w:hAnsi="仿宋" w:hint="eastAsia"/>
          <w:sz w:val="32"/>
          <w:szCs w:val="32"/>
        </w:rPr>
        <w:t>二、其他收入：指除上述“财政拨款收入”、“事业收入”、“经营收入”等以外的收入。主要是非本级财政拨款、存款利息收入、事业单位固定资产出租收入等。</w:t>
      </w:r>
    </w:p>
    <w:p w:rsidR="000E6DA7" w:rsidRPr="00874D31" w:rsidRDefault="000E6DA7" w:rsidP="00905F5C">
      <w:pPr>
        <w:spacing w:line="500" w:lineRule="exact"/>
        <w:ind w:firstLineChars="200" w:firstLine="640"/>
        <w:rPr>
          <w:rFonts w:ascii="仿宋" w:eastAsia="仿宋" w:hAnsi="仿宋"/>
          <w:sz w:val="32"/>
          <w:szCs w:val="32"/>
        </w:rPr>
      </w:pPr>
      <w:r w:rsidRPr="00874D31">
        <w:rPr>
          <w:rFonts w:ascii="仿宋" w:eastAsia="仿宋" w:hAnsi="仿宋" w:hint="eastAsia"/>
          <w:sz w:val="32"/>
          <w:szCs w:val="32"/>
        </w:rPr>
        <w:t>三、年初结转和结余：指以前年度尚未完成、结转到本年按有关规定继续使用的资金。</w:t>
      </w:r>
    </w:p>
    <w:p w:rsidR="000E6DA7" w:rsidRPr="00874D31" w:rsidRDefault="000E6DA7" w:rsidP="00905F5C">
      <w:pPr>
        <w:spacing w:line="500" w:lineRule="exact"/>
        <w:ind w:firstLineChars="200" w:firstLine="640"/>
        <w:rPr>
          <w:rFonts w:ascii="仿宋" w:eastAsia="仿宋" w:hAnsi="仿宋"/>
          <w:sz w:val="32"/>
          <w:szCs w:val="32"/>
        </w:rPr>
      </w:pPr>
      <w:r w:rsidRPr="00874D31">
        <w:rPr>
          <w:rFonts w:ascii="仿宋" w:eastAsia="仿宋" w:hAnsi="仿宋" w:hint="eastAsia"/>
          <w:sz w:val="32"/>
          <w:szCs w:val="32"/>
        </w:rPr>
        <w:t>四、年末结转和结余：指本年度或以前年度预算安排、因客观条件发生变化无法按原计划实施，需要延迟到以后年度按有关规定继续使用的资金。</w:t>
      </w:r>
    </w:p>
    <w:p w:rsidR="000E6DA7" w:rsidRPr="00874D31" w:rsidRDefault="000E6DA7" w:rsidP="00905F5C">
      <w:pPr>
        <w:spacing w:line="500" w:lineRule="exact"/>
        <w:ind w:firstLineChars="200" w:firstLine="640"/>
        <w:rPr>
          <w:rFonts w:ascii="仿宋" w:eastAsia="仿宋" w:hAnsi="仿宋"/>
          <w:sz w:val="32"/>
          <w:szCs w:val="32"/>
        </w:rPr>
      </w:pPr>
      <w:r w:rsidRPr="00874D31">
        <w:rPr>
          <w:rFonts w:ascii="仿宋" w:eastAsia="仿宋" w:hAnsi="仿宋" w:hint="eastAsia"/>
          <w:sz w:val="32"/>
          <w:szCs w:val="32"/>
        </w:rPr>
        <w:t>五、基本支出：指为保障机构正常运转、完成日常工作任务面发生的人员支出和公用支出。</w:t>
      </w:r>
    </w:p>
    <w:p w:rsidR="000E6DA7" w:rsidRPr="00874D31" w:rsidRDefault="000E6DA7" w:rsidP="00905F5C">
      <w:pPr>
        <w:spacing w:line="500" w:lineRule="exact"/>
        <w:ind w:firstLineChars="200" w:firstLine="640"/>
        <w:rPr>
          <w:rFonts w:ascii="仿宋" w:eastAsia="仿宋" w:hAnsi="仿宋"/>
          <w:sz w:val="32"/>
          <w:szCs w:val="32"/>
        </w:rPr>
      </w:pPr>
      <w:r w:rsidRPr="00874D31">
        <w:rPr>
          <w:rFonts w:ascii="仿宋" w:eastAsia="仿宋" w:hAnsi="仿宋" w:hint="eastAsia"/>
          <w:sz w:val="32"/>
          <w:szCs w:val="32"/>
        </w:rPr>
        <w:t>六、项目支出：指在基本支出这外为完成特定行政任务和事业发展目标所发生的支出。</w:t>
      </w:r>
    </w:p>
    <w:p w:rsidR="000E6DA7" w:rsidRPr="00874D31" w:rsidRDefault="000E6DA7" w:rsidP="00905F5C">
      <w:pPr>
        <w:spacing w:line="500" w:lineRule="exact"/>
        <w:ind w:firstLineChars="200" w:firstLine="640"/>
        <w:rPr>
          <w:rFonts w:ascii="仿宋" w:eastAsia="仿宋" w:hAnsi="仿宋"/>
          <w:sz w:val="32"/>
          <w:szCs w:val="32"/>
        </w:rPr>
      </w:pPr>
      <w:r w:rsidRPr="00874D31">
        <w:rPr>
          <w:rFonts w:ascii="仿宋" w:eastAsia="仿宋" w:hAnsi="仿宋" w:hint="eastAsia"/>
          <w:sz w:val="32"/>
          <w:szCs w:val="32"/>
        </w:rPr>
        <w:t>七、“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w:t>
      </w:r>
      <w:r w:rsidRPr="00874D31">
        <w:rPr>
          <w:rFonts w:ascii="仿宋" w:eastAsia="仿宋" w:hAnsi="仿宋" w:hint="eastAsia"/>
          <w:sz w:val="32"/>
          <w:szCs w:val="32"/>
        </w:rPr>
        <w:lastRenderedPageBreak/>
        <w:t>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0E6DA7" w:rsidRPr="00874D31" w:rsidRDefault="000E6DA7" w:rsidP="00905F5C">
      <w:pPr>
        <w:spacing w:line="500" w:lineRule="exact"/>
        <w:ind w:firstLineChars="200" w:firstLine="640"/>
        <w:rPr>
          <w:rFonts w:ascii="仿宋" w:eastAsia="仿宋" w:hAnsi="仿宋"/>
          <w:sz w:val="32"/>
          <w:szCs w:val="32"/>
        </w:rPr>
      </w:pPr>
    </w:p>
    <w:p w:rsidR="00284258" w:rsidRPr="00874D31" w:rsidRDefault="00284258" w:rsidP="00905F5C">
      <w:pPr>
        <w:pStyle w:val="Style12"/>
        <w:widowControl/>
        <w:spacing w:before="58" w:line="500" w:lineRule="exact"/>
        <w:ind w:left="653" w:firstLine="0"/>
        <w:jc w:val="left"/>
        <w:rPr>
          <w:rStyle w:val="FontStyle31"/>
          <w:rFonts w:ascii="仿宋" w:eastAsia="仿宋" w:hAnsi="仿宋"/>
          <w:spacing w:val="-10"/>
          <w:position w:val="-4"/>
          <w:sz w:val="32"/>
          <w:szCs w:val="32"/>
        </w:rPr>
      </w:pPr>
    </w:p>
    <w:sectPr w:rsidR="00284258" w:rsidRPr="00874D31" w:rsidSect="00C115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C54" w:rsidRDefault="005F7C54" w:rsidP="00284258">
      <w:r>
        <w:separator/>
      </w:r>
    </w:p>
  </w:endnote>
  <w:endnote w:type="continuationSeparator" w:id="0">
    <w:p w:rsidR="005F7C54" w:rsidRDefault="005F7C54" w:rsidP="0028425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C54" w:rsidRDefault="005F7C54" w:rsidP="00284258">
      <w:r>
        <w:separator/>
      </w:r>
    </w:p>
  </w:footnote>
  <w:footnote w:type="continuationSeparator" w:id="0">
    <w:p w:rsidR="005F7C54" w:rsidRDefault="005F7C54" w:rsidP="002842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67BD5"/>
    <w:multiLevelType w:val="singleLevel"/>
    <w:tmpl w:val="ED28D914"/>
    <w:lvl w:ilvl="0">
      <w:start w:val="4"/>
      <w:numFmt w:val="chineseCounting"/>
      <w:lvlText w:val="(%1）"/>
      <w:legacy w:legacy="1" w:legacySpace="0" w:legacyIndent="816"/>
      <w:lvlJc w:val="left"/>
      <w:rPr>
        <w:rFonts w:ascii="宋体" w:eastAsia="宋体" w:hAnsi="宋体" w:hint="eastAsia"/>
      </w:rPr>
    </w:lvl>
  </w:abstractNum>
  <w:abstractNum w:abstractNumId="1">
    <w:nsid w:val="2DFC57DA"/>
    <w:multiLevelType w:val="singleLevel"/>
    <w:tmpl w:val="397491C6"/>
    <w:lvl w:ilvl="0">
      <w:start w:val="1"/>
      <w:numFmt w:val="chineseCounting"/>
      <w:lvlText w:val="(%1）"/>
      <w:legacy w:legacy="1" w:legacySpace="0" w:legacyIndent="820"/>
      <w:lvlJc w:val="left"/>
      <w:rPr>
        <w:rFonts w:ascii="宋体" w:eastAsia="宋体" w:hAnsi="宋体" w:hint="eastAsia"/>
      </w:rPr>
    </w:lvl>
  </w:abstractNum>
  <w:abstractNum w:abstractNumId="2">
    <w:nsid w:val="46C650F0"/>
    <w:multiLevelType w:val="singleLevel"/>
    <w:tmpl w:val="7C3A55C4"/>
    <w:lvl w:ilvl="0">
      <w:start w:val="7"/>
      <w:numFmt w:val="chineseCounting"/>
      <w:lvlText w:val="(%1）"/>
      <w:legacy w:legacy="1" w:legacySpace="0" w:legacyIndent="816"/>
      <w:lvlJc w:val="left"/>
      <w:rPr>
        <w:rFonts w:ascii="宋体" w:eastAsia="宋体" w:hAnsi="宋体" w:hint="eastAsia"/>
      </w:rPr>
    </w:lvl>
  </w:abstractNum>
  <w:abstractNum w:abstractNumId="3">
    <w:nsid w:val="4F0779CC"/>
    <w:multiLevelType w:val="singleLevel"/>
    <w:tmpl w:val="CF58F7CC"/>
    <w:lvl w:ilvl="0">
      <w:start w:val="1"/>
      <w:numFmt w:val="chineseCounting"/>
      <w:lvlText w:val="%1、"/>
      <w:legacy w:legacy="1" w:legacySpace="0" w:legacyIndent="638"/>
      <w:lvlJc w:val="left"/>
      <w:rPr>
        <w:rFonts w:ascii="MingLiU" w:eastAsia="MingLiU" w:hAnsi="MingLiU" w:hint="eastAsia"/>
      </w:rPr>
    </w:lvl>
  </w:abstractNum>
  <w:abstractNum w:abstractNumId="4">
    <w:nsid w:val="531637F9"/>
    <w:multiLevelType w:val="singleLevel"/>
    <w:tmpl w:val="0CF68002"/>
    <w:lvl w:ilvl="0">
      <w:start w:val="3"/>
      <w:numFmt w:val="chineseCounting"/>
      <w:lvlText w:val="(%1）"/>
      <w:legacy w:legacy="1" w:legacySpace="0" w:legacyIndent="816"/>
      <w:lvlJc w:val="left"/>
      <w:rPr>
        <w:rFonts w:ascii="宋体" w:eastAsia="宋体" w:hAnsi="宋体" w:hint="eastAsia"/>
      </w:rPr>
    </w:lvl>
  </w:abstractNum>
  <w:abstractNum w:abstractNumId="5">
    <w:nsid w:val="55B5417A"/>
    <w:multiLevelType w:val="singleLevel"/>
    <w:tmpl w:val="68701F7E"/>
    <w:lvl w:ilvl="0">
      <w:start w:val="2"/>
      <w:numFmt w:val="chineseCounting"/>
      <w:lvlText w:val="(%1）"/>
      <w:legacy w:legacy="1" w:legacySpace="0" w:legacyIndent="816"/>
      <w:lvlJc w:val="left"/>
      <w:rPr>
        <w:rFonts w:ascii="宋体" w:eastAsia="宋体" w:hAnsi="宋体" w:hint="eastAsia"/>
      </w:rPr>
    </w:lvl>
  </w:abstractNum>
  <w:abstractNum w:abstractNumId="6">
    <w:nsid w:val="68C23520"/>
    <w:multiLevelType w:val="singleLevel"/>
    <w:tmpl w:val="AD66D066"/>
    <w:lvl w:ilvl="0">
      <w:start w:val="1"/>
      <w:numFmt w:val="chineseCounting"/>
      <w:lvlText w:val="%1、"/>
      <w:legacy w:legacy="1" w:legacySpace="0" w:legacyIndent="634"/>
      <w:lvlJc w:val="left"/>
      <w:rPr>
        <w:rFonts w:ascii="MingLiU" w:eastAsia="MingLiU" w:hAnsi="MingLiU" w:hint="eastAsia"/>
      </w:rPr>
    </w:lvl>
  </w:abstractNum>
  <w:abstractNum w:abstractNumId="7">
    <w:nsid w:val="70A83342"/>
    <w:multiLevelType w:val="singleLevel"/>
    <w:tmpl w:val="408EEA1A"/>
    <w:lvl w:ilvl="0">
      <w:start w:val="1"/>
      <w:numFmt w:val="chineseCounting"/>
      <w:lvlText w:val="%1、"/>
      <w:legacy w:legacy="1" w:legacySpace="0" w:legacyIndent="619"/>
      <w:lvlJc w:val="left"/>
      <w:rPr>
        <w:rFonts w:ascii="MingLiU" w:eastAsia="MingLiU" w:hAnsi="MingLiU" w:hint="eastAsia"/>
      </w:rPr>
    </w:lvl>
  </w:abstractNum>
  <w:abstractNum w:abstractNumId="8">
    <w:nsid w:val="7FB94041"/>
    <w:multiLevelType w:val="singleLevel"/>
    <w:tmpl w:val="73141FA0"/>
    <w:lvl w:ilvl="0">
      <w:start w:val="5"/>
      <w:numFmt w:val="chineseCounting"/>
      <w:lvlText w:val="(%1）"/>
      <w:legacy w:legacy="1" w:legacySpace="0" w:legacyIndent="816"/>
      <w:lvlJc w:val="left"/>
      <w:rPr>
        <w:rFonts w:ascii="宋体" w:eastAsia="宋体" w:hAnsi="宋体" w:hint="eastAsia"/>
      </w:rPr>
    </w:lvl>
  </w:abstractNum>
  <w:num w:numId="1">
    <w:abstractNumId w:val="7"/>
  </w:num>
  <w:num w:numId="2">
    <w:abstractNumId w:val="7"/>
    <w:lvlOverride w:ilvl="0">
      <w:lvl w:ilvl="0">
        <w:start w:val="1"/>
        <w:numFmt w:val="chineseCounting"/>
        <w:lvlText w:val="%1、"/>
        <w:legacy w:legacy="1" w:legacySpace="0" w:legacyIndent="619"/>
        <w:lvlJc w:val="left"/>
        <w:rPr>
          <w:rFonts w:ascii="宋体" w:eastAsia="宋体" w:hAnsi="宋体" w:hint="eastAsia"/>
        </w:rPr>
      </w:lvl>
    </w:lvlOverride>
  </w:num>
  <w:num w:numId="3">
    <w:abstractNumId w:val="3"/>
  </w:num>
  <w:num w:numId="4">
    <w:abstractNumId w:val="3"/>
    <w:lvlOverride w:ilvl="0">
      <w:lvl w:ilvl="0">
        <w:start w:val="1"/>
        <w:numFmt w:val="chineseCounting"/>
        <w:lvlText w:val="%1、"/>
        <w:legacy w:legacy="1" w:legacySpace="0" w:legacyIndent="638"/>
        <w:lvlJc w:val="left"/>
        <w:rPr>
          <w:rFonts w:ascii="宋体" w:eastAsia="宋体" w:hAnsi="宋体" w:hint="eastAsia"/>
        </w:rPr>
      </w:lvl>
    </w:lvlOverride>
  </w:num>
  <w:num w:numId="5">
    <w:abstractNumId w:val="6"/>
  </w:num>
  <w:num w:numId="6">
    <w:abstractNumId w:val="1"/>
  </w:num>
  <w:num w:numId="7">
    <w:abstractNumId w:val="8"/>
  </w:num>
  <w:num w:numId="8">
    <w:abstractNumId w:val="2"/>
  </w:num>
  <w:num w:numId="9">
    <w:abstractNumId w:val="5"/>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B64"/>
    <w:rsid w:val="00003E37"/>
    <w:rsid w:val="0000444A"/>
    <w:rsid w:val="00017A00"/>
    <w:rsid w:val="00082F4C"/>
    <w:rsid w:val="00096E06"/>
    <w:rsid w:val="000E6DA7"/>
    <w:rsid w:val="001143CB"/>
    <w:rsid w:val="00141074"/>
    <w:rsid w:val="00141B6D"/>
    <w:rsid w:val="00157024"/>
    <w:rsid w:val="00162F2F"/>
    <w:rsid w:val="00172F2C"/>
    <w:rsid w:val="001A5420"/>
    <w:rsid w:val="001C0634"/>
    <w:rsid w:val="001E2B64"/>
    <w:rsid w:val="00231B0C"/>
    <w:rsid w:val="00257E4A"/>
    <w:rsid w:val="00284258"/>
    <w:rsid w:val="00336379"/>
    <w:rsid w:val="00355F0A"/>
    <w:rsid w:val="003623DD"/>
    <w:rsid w:val="00383CC3"/>
    <w:rsid w:val="003A2ECD"/>
    <w:rsid w:val="003E7C89"/>
    <w:rsid w:val="0040286C"/>
    <w:rsid w:val="00421F2B"/>
    <w:rsid w:val="0042656E"/>
    <w:rsid w:val="00497BFE"/>
    <w:rsid w:val="004A2D71"/>
    <w:rsid w:val="004A3A30"/>
    <w:rsid w:val="004D6FAE"/>
    <w:rsid w:val="00502E04"/>
    <w:rsid w:val="00546E75"/>
    <w:rsid w:val="005B688D"/>
    <w:rsid w:val="005D0DD8"/>
    <w:rsid w:val="005E1355"/>
    <w:rsid w:val="005E6187"/>
    <w:rsid w:val="005F28AD"/>
    <w:rsid w:val="005F3857"/>
    <w:rsid w:val="005F7C54"/>
    <w:rsid w:val="00650E2C"/>
    <w:rsid w:val="00695793"/>
    <w:rsid w:val="006D0407"/>
    <w:rsid w:val="006E5D0C"/>
    <w:rsid w:val="0070650C"/>
    <w:rsid w:val="00712BB0"/>
    <w:rsid w:val="00725FB3"/>
    <w:rsid w:val="007753A6"/>
    <w:rsid w:val="0081601D"/>
    <w:rsid w:val="00852BA3"/>
    <w:rsid w:val="00871C4D"/>
    <w:rsid w:val="00873492"/>
    <w:rsid w:val="00874D31"/>
    <w:rsid w:val="00876ACB"/>
    <w:rsid w:val="008903AD"/>
    <w:rsid w:val="00897D95"/>
    <w:rsid w:val="008A01C2"/>
    <w:rsid w:val="008B7D41"/>
    <w:rsid w:val="008F0C7F"/>
    <w:rsid w:val="00905F5C"/>
    <w:rsid w:val="00945079"/>
    <w:rsid w:val="009772B6"/>
    <w:rsid w:val="009B450D"/>
    <w:rsid w:val="009D18CE"/>
    <w:rsid w:val="00A46F5C"/>
    <w:rsid w:val="00AA609D"/>
    <w:rsid w:val="00AB4750"/>
    <w:rsid w:val="00AE493D"/>
    <w:rsid w:val="00AF0C73"/>
    <w:rsid w:val="00B03C70"/>
    <w:rsid w:val="00B67C52"/>
    <w:rsid w:val="00BD01BE"/>
    <w:rsid w:val="00C03DDB"/>
    <w:rsid w:val="00C1150A"/>
    <w:rsid w:val="00C1167B"/>
    <w:rsid w:val="00C3684A"/>
    <w:rsid w:val="00C3773D"/>
    <w:rsid w:val="00C44EED"/>
    <w:rsid w:val="00C47B90"/>
    <w:rsid w:val="00C75E81"/>
    <w:rsid w:val="00C924BC"/>
    <w:rsid w:val="00CB15A4"/>
    <w:rsid w:val="00CB7568"/>
    <w:rsid w:val="00CC1552"/>
    <w:rsid w:val="00CE60F7"/>
    <w:rsid w:val="00D17CB9"/>
    <w:rsid w:val="00D32C30"/>
    <w:rsid w:val="00DD512E"/>
    <w:rsid w:val="00E06945"/>
    <w:rsid w:val="00E36737"/>
    <w:rsid w:val="00E43523"/>
    <w:rsid w:val="00E82268"/>
    <w:rsid w:val="00E92365"/>
    <w:rsid w:val="00E9385A"/>
    <w:rsid w:val="00ED7EA5"/>
    <w:rsid w:val="00F47EED"/>
    <w:rsid w:val="00FE2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1">
    <w:name w:val="Font Style31"/>
    <w:basedOn w:val="a0"/>
    <w:uiPriority w:val="99"/>
    <w:rsid w:val="001E2B64"/>
    <w:rPr>
      <w:rFonts w:ascii="宋体" w:eastAsia="宋体" w:cs="宋体"/>
      <w:b/>
      <w:bCs/>
      <w:spacing w:val="20"/>
      <w:sz w:val="28"/>
      <w:szCs w:val="28"/>
    </w:rPr>
  </w:style>
  <w:style w:type="character" w:customStyle="1" w:styleId="FontStyle48">
    <w:name w:val="Font Style48"/>
    <w:basedOn w:val="a0"/>
    <w:uiPriority w:val="99"/>
    <w:rsid w:val="001E2B64"/>
    <w:rPr>
      <w:rFonts w:ascii="黑体" w:eastAsia="黑体" w:cs="黑体"/>
      <w:b/>
      <w:bCs/>
      <w:sz w:val="32"/>
      <w:szCs w:val="32"/>
    </w:rPr>
  </w:style>
  <w:style w:type="character" w:customStyle="1" w:styleId="FontStyle30">
    <w:name w:val="Font Style30"/>
    <w:basedOn w:val="a0"/>
    <w:uiPriority w:val="99"/>
    <w:rsid w:val="001E2B64"/>
    <w:rPr>
      <w:rFonts w:ascii="宋体" w:eastAsia="宋体" w:cs="宋体"/>
      <w:b/>
      <w:bCs/>
      <w:sz w:val="32"/>
      <w:szCs w:val="32"/>
    </w:rPr>
  </w:style>
  <w:style w:type="paragraph" w:customStyle="1" w:styleId="Style4">
    <w:name w:val="Style4"/>
    <w:basedOn w:val="a"/>
    <w:uiPriority w:val="99"/>
    <w:rsid w:val="001E2B64"/>
    <w:pPr>
      <w:adjustRightInd w:val="0"/>
      <w:jc w:val="left"/>
    </w:pPr>
    <w:rPr>
      <w:rFonts w:ascii="黑体" w:eastAsia="黑体"/>
      <w:kern w:val="0"/>
      <w:sz w:val="24"/>
      <w:szCs w:val="24"/>
    </w:rPr>
  </w:style>
  <w:style w:type="character" w:customStyle="1" w:styleId="FontStyle51">
    <w:name w:val="Font Style51"/>
    <w:basedOn w:val="a0"/>
    <w:uiPriority w:val="99"/>
    <w:rsid w:val="001E2B64"/>
    <w:rPr>
      <w:rFonts w:ascii="MingLiU" w:eastAsia="MingLiU" w:cs="MingLiU"/>
      <w:b/>
      <w:bCs/>
      <w:spacing w:val="-30"/>
      <w:w w:val="70"/>
      <w:sz w:val="34"/>
      <w:szCs w:val="34"/>
    </w:rPr>
  </w:style>
  <w:style w:type="paragraph" w:customStyle="1" w:styleId="Style5">
    <w:name w:val="Style5"/>
    <w:basedOn w:val="a"/>
    <w:uiPriority w:val="99"/>
    <w:rsid w:val="001E2B64"/>
    <w:pPr>
      <w:adjustRightInd w:val="0"/>
      <w:jc w:val="left"/>
    </w:pPr>
    <w:rPr>
      <w:rFonts w:ascii="黑体" w:eastAsia="黑体"/>
      <w:kern w:val="0"/>
      <w:sz w:val="24"/>
      <w:szCs w:val="24"/>
    </w:rPr>
  </w:style>
  <w:style w:type="character" w:customStyle="1" w:styleId="FontStyle33">
    <w:name w:val="Font Style33"/>
    <w:basedOn w:val="a0"/>
    <w:uiPriority w:val="99"/>
    <w:rsid w:val="001E2B64"/>
    <w:rPr>
      <w:rFonts w:ascii="宋体" w:eastAsia="宋体" w:cs="宋体"/>
      <w:b/>
      <w:bCs/>
      <w:sz w:val="18"/>
      <w:szCs w:val="18"/>
    </w:rPr>
  </w:style>
  <w:style w:type="character" w:customStyle="1" w:styleId="FontStyle49">
    <w:name w:val="Font Style49"/>
    <w:basedOn w:val="a0"/>
    <w:uiPriority w:val="99"/>
    <w:rsid w:val="001E2B64"/>
    <w:rPr>
      <w:rFonts w:ascii="宋体" w:eastAsia="宋体" w:cs="宋体"/>
      <w:b/>
      <w:bCs/>
      <w:spacing w:val="30"/>
      <w:sz w:val="26"/>
      <w:szCs w:val="26"/>
    </w:rPr>
  </w:style>
  <w:style w:type="paragraph" w:customStyle="1" w:styleId="Style6">
    <w:name w:val="Style6"/>
    <w:basedOn w:val="a"/>
    <w:uiPriority w:val="99"/>
    <w:rsid w:val="001E2B64"/>
    <w:pPr>
      <w:adjustRightInd w:val="0"/>
      <w:spacing w:line="1262" w:lineRule="exact"/>
      <w:ind w:firstLine="931"/>
      <w:jc w:val="left"/>
    </w:pPr>
    <w:rPr>
      <w:rFonts w:ascii="黑体" w:eastAsia="黑体"/>
      <w:kern w:val="0"/>
      <w:sz w:val="24"/>
      <w:szCs w:val="24"/>
    </w:rPr>
  </w:style>
  <w:style w:type="paragraph" w:customStyle="1" w:styleId="Style7">
    <w:name w:val="Style7"/>
    <w:basedOn w:val="a"/>
    <w:uiPriority w:val="99"/>
    <w:rsid w:val="001E2B64"/>
    <w:pPr>
      <w:adjustRightInd w:val="0"/>
      <w:spacing w:line="624" w:lineRule="exact"/>
      <w:ind w:firstLine="778"/>
      <w:jc w:val="left"/>
    </w:pPr>
    <w:rPr>
      <w:rFonts w:ascii="黑体" w:eastAsia="黑体"/>
      <w:kern w:val="0"/>
      <w:sz w:val="24"/>
      <w:szCs w:val="24"/>
    </w:rPr>
  </w:style>
  <w:style w:type="paragraph" w:customStyle="1" w:styleId="Style8">
    <w:name w:val="Style8"/>
    <w:basedOn w:val="a"/>
    <w:uiPriority w:val="99"/>
    <w:rsid w:val="001E2B64"/>
    <w:pPr>
      <w:adjustRightInd w:val="0"/>
      <w:spacing w:line="624" w:lineRule="exact"/>
      <w:ind w:firstLine="778"/>
    </w:pPr>
    <w:rPr>
      <w:rFonts w:ascii="黑体" w:eastAsia="黑体"/>
      <w:kern w:val="0"/>
      <w:sz w:val="24"/>
      <w:szCs w:val="24"/>
    </w:rPr>
  </w:style>
  <w:style w:type="character" w:customStyle="1" w:styleId="FontStyle46">
    <w:name w:val="Font Style46"/>
    <w:basedOn w:val="a0"/>
    <w:uiPriority w:val="99"/>
    <w:rsid w:val="001E2B64"/>
    <w:rPr>
      <w:rFonts w:ascii="宋体" w:eastAsia="宋体" w:cs="宋体"/>
      <w:spacing w:val="-10"/>
      <w:sz w:val="32"/>
      <w:szCs w:val="32"/>
    </w:rPr>
  </w:style>
  <w:style w:type="paragraph" w:customStyle="1" w:styleId="Style9">
    <w:name w:val="Style9"/>
    <w:basedOn w:val="a"/>
    <w:uiPriority w:val="99"/>
    <w:rsid w:val="001E2B64"/>
    <w:pPr>
      <w:adjustRightInd w:val="0"/>
      <w:spacing w:line="624" w:lineRule="exact"/>
    </w:pPr>
    <w:rPr>
      <w:rFonts w:ascii="黑体" w:eastAsia="黑体"/>
      <w:kern w:val="0"/>
      <w:sz w:val="24"/>
      <w:szCs w:val="24"/>
    </w:rPr>
  </w:style>
  <w:style w:type="character" w:customStyle="1" w:styleId="FontStyle50">
    <w:name w:val="Font Style50"/>
    <w:basedOn w:val="a0"/>
    <w:uiPriority w:val="99"/>
    <w:rsid w:val="001E2B64"/>
    <w:rPr>
      <w:rFonts w:ascii="宋体" w:eastAsia="宋体" w:cs="宋体"/>
      <w:b/>
      <w:bCs/>
      <w:spacing w:val="30"/>
      <w:sz w:val="26"/>
      <w:szCs w:val="26"/>
    </w:rPr>
  </w:style>
  <w:style w:type="paragraph" w:customStyle="1" w:styleId="Style12">
    <w:name w:val="Style12"/>
    <w:basedOn w:val="a"/>
    <w:uiPriority w:val="99"/>
    <w:rsid w:val="001E2B64"/>
    <w:pPr>
      <w:adjustRightInd w:val="0"/>
      <w:spacing w:line="624" w:lineRule="exact"/>
      <w:ind w:firstLine="634"/>
    </w:pPr>
    <w:rPr>
      <w:rFonts w:ascii="黑体" w:eastAsia="黑体"/>
      <w:kern w:val="0"/>
      <w:sz w:val="24"/>
      <w:szCs w:val="24"/>
    </w:rPr>
  </w:style>
  <w:style w:type="paragraph" w:customStyle="1" w:styleId="Style14">
    <w:name w:val="Style14"/>
    <w:basedOn w:val="a"/>
    <w:uiPriority w:val="99"/>
    <w:rsid w:val="001E2B64"/>
    <w:pPr>
      <w:adjustRightInd w:val="0"/>
      <w:spacing w:line="634" w:lineRule="exact"/>
      <w:ind w:firstLine="643"/>
      <w:jc w:val="left"/>
    </w:pPr>
    <w:rPr>
      <w:rFonts w:ascii="黑体" w:eastAsia="黑体"/>
      <w:kern w:val="0"/>
      <w:sz w:val="24"/>
      <w:szCs w:val="24"/>
    </w:rPr>
  </w:style>
  <w:style w:type="character" w:customStyle="1" w:styleId="FontStyle32">
    <w:name w:val="Font Style32"/>
    <w:basedOn w:val="a0"/>
    <w:uiPriority w:val="99"/>
    <w:rsid w:val="001E2B64"/>
    <w:rPr>
      <w:rFonts w:ascii="MingLiU" w:eastAsia="MingLiU" w:cs="MingLiU"/>
      <w:b/>
      <w:bCs/>
      <w:i/>
      <w:iCs/>
      <w:spacing w:val="10"/>
      <w:sz w:val="22"/>
      <w:szCs w:val="22"/>
    </w:rPr>
  </w:style>
  <w:style w:type="paragraph" w:customStyle="1" w:styleId="Style16">
    <w:name w:val="Style16"/>
    <w:basedOn w:val="a"/>
    <w:uiPriority w:val="99"/>
    <w:rsid w:val="001E2B64"/>
    <w:pPr>
      <w:adjustRightInd w:val="0"/>
      <w:jc w:val="left"/>
    </w:pPr>
    <w:rPr>
      <w:rFonts w:ascii="黑体" w:eastAsia="黑体"/>
      <w:kern w:val="0"/>
      <w:sz w:val="24"/>
      <w:szCs w:val="24"/>
    </w:rPr>
  </w:style>
  <w:style w:type="character" w:customStyle="1" w:styleId="FontStyle38">
    <w:name w:val="Font Style38"/>
    <w:basedOn w:val="a0"/>
    <w:uiPriority w:val="99"/>
    <w:rsid w:val="001E2B64"/>
    <w:rPr>
      <w:rFonts w:ascii="宋体" w:eastAsia="宋体" w:cs="宋体"/>
      <w:b/>
      <w:bCs/>
      <w:sz w:val="30"/>
      <w:szCs w:val="30"/>
    </w:rPr>
  </w:style>
  <w:style w:type="paragraph" w:styleId="a3">
    <w:name w:val="header"/>
    <w:basedOn w:val="a"/>
    <w:link w:val="Char"/>
    <w:uiPriority w:val="99"/>
    <w:semiHidden/>
    <w:unhideWhenUsed/>
    <w:rsid w:val="002842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4258"/>
    <w:rPr>
      <w:sz w:val="18"/>
      <w:szCs w:val="18"/>
    </w:rPr>
  </w:style>
  <w:style w:type="paragraph" w:styleId="a4">
    <w:name w:val="footer"/>
    <w:basedOn w:val="a"/>
    <w:link w:val="Char0"/>
    <w:uiPriority w:val="99"/>
    <w:semiHidden/>
    <w:unhideWhenUsed/>
    <w:rsid w:val="002842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4258"/>
    <w:rPr>
      <w:sz w:val="18"/>
      <w:szCs w:val="18"/>
    </w:rPr>
  </w:style>
  <w:style w:type="character" w:customStyle="1" w:styleId="FontStyle52">
    <w:name w:val="Font Style52"/>
    <w:basedOn w:val="a0"/>
    <w:uiPriority w:val="99"/>
    <w:rsid w:val="00284258"/>
    <w:rPr>
      <w:rFonts w:ascii="宋体" w:eastAsia="宋体" w:cs="宋体"/>
      <w:b/>
      <w:bCs/>
      <w:sz w:val="30"/>
      <w:szCs w:val="30"/>
    </w:rPr>
  </w:style>
  <w:style w:type="paragraph" w:customStyle="1" w:styleId="Style15">
    <w:name w:val="Style15"/>
    <w:basedOn w:val="a"/>
    <w:uiPriority w:val="99"/>
    <w:rsid w:val="00284258"/>
    <w:pPr>
      <w:adjustRightInd w:val="0"/>
      <w:jc w:val="left"/>
    </w:pPr>
    <w:rPr>
      <w:rFonts w:ascii="黑体" w:eastAsia="黑体"/>
      <w:kern w:val="0"/>
      <w:sz w:val="24"/>
      <w:szCs w:val="24"/>
    </w:rPr>
  </w:style>
  <w:style w:type="character" w:customStyle="1" w:styleId="FontStyle35">
    <w:name w:val="Font Style35"/>
    <w:basedOn w:val="a0"/>
    <w:uiPriority w:val="99"/>
    <w:rsid w:val="00284258"/>
    <w:rPr>
      <w:rFonts w:ascii="宋体" w:eastAsia="宋体" w:cs="宋体"/>
      <w:b/>
      <w:bCs/>
      <w:i/>
      <w:iCs/>
      <w:spacing w:val="90"/>
      <w:sz w:val="30"/>
      <w:szCs w:val="30"/>
    </w:rPr>
  </w:style>
  <w:style w:type="paragraph" w:customStyle="1" w:styleId="Style2">
    <w:name w:val="Style2"/>
    <w:basedOn w:val="a"/>
    <w:uiPriority w:val="99"/>
    <w:rsid w:val="00284258"/>
    <w:pPr>
      <w:adjustRightInd w:val="0"/>
      <w:jc w:val="left"/>
    </w:pPr>
    <w:rPr>
      <w:rFonts w:ascii="黑体" w:eastAsia="黑体"/>
      <w:kern w:val="0"/>
      <w:sz w:val="24"/>
      <w:szCs w:val="24"/>
    </w:rPr>
  </w:style>
  <w:style w:type="paragraph" w:customStyle="1" w:styleId="Style10">
    <w:name w:val="Style10"/>
    <w:basedOn w:val="a"/>
    <w:uiPriority w:val="99"/>
    <w:rsid w:val="00284258"/>
    <w:pPr>
      <w:adjustRightInd w:val="0"/>
      <w:spacing w:line="504" w:lineRule="exact"/>
      <w:ind w:hanging="662"/>
      <w:jc w:val="left"/>
    </w:pPr>
    <w:rPr>
      <w:rFonts w:ascii="黑体" w:eastAsia="黑体"/>
      <w:kern w:val="0"/>
      <w:sz w:val="24"/>
      <w:szCs w:val="24"/>
    </w:rPr>
  </w:style>
  <w:style w:type="paragraph" w:customStyle="1" w:styleId="Style13">
    <w:name w:val="Style13"/>
    <w:basedOn w:val="a"/>
    <w:uiPriority w:val="99"/>
    <w:rsid w:val="00284258"/>
    <w:pPr>
      <w:adjustRightInd w:val="0"/>
      <w:spacing w:line="624" w:lineRule="exact"/>
      <w:ind w:firstLine="134"/>
      <w:jc w:val="left"/>
    </w:pPr>
    <w:rPr>
      <w:rFonts w:ascii="黑体" w:eastAsia="黑体"/>
      <w:kern w:val="0"/>
      <w:sz w:val="24"/>
      <w:szCs w:val="24"/>
    </w:rPr>
  </w:style>
  <w:style w:type="paragraph" w:customStyle="1" w:styleId="Style1">
    <w:name w:val="Style1"/>
    <w:basedOn w:val="a"/>
    <w:uiPriority w:val="99"/>
    <w:rsid w:val="00284258"/>
    <w:pPr>
      <w:adjustRightInd w:val="0"/>
    </w:pPr>
    <w:rPr>
      <w:rFonts w:ascii="黑体" w:eastAsia="黑体"/>
      <w:kern w:val="0"/>
      <w:sz w:val="24"/>
      <w:szCs w:val="24"/>
    </w:rPr>
  </w:style>
  <w:style w:type="table" w:styleId="a5">
    <w:name w:val="Table Grid"/>
    <w:basedOn w:val="a1"/>
    <w:uiPriority w:val="59"/>
    <w:rsid w:val="006E5D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241280">
      <w:bodyDiv w:val="1"/>
      <w:marLeft w:val="0"/>
      <w:marRight w:val="0"/>
      <w:marTop w:val="0"/>
      <w:marBottom w:val="0"/>
      <w:divBdr>
        <w:top w:val="none" w:sz="0" w:space="0" w:color="auto"/>
        <w:left w:val="none" w:sz="0" w:space="0" w:color="auto"/>
        <w:bottom w:val="none" w:sz="0" w:space="0" w:color="auto"/>
        <w:right w:val="none" w:sz="0" w:space="0" w:color="auto"/>
      </w:divBdr>
    </w:div>
    <w:div w:id="397480895">
      <w:bodyDiv w:val="1"/>
      <w:marLeft w:val="0"/>
      <w:marRight w:val="0"/>
      <w:marTop w:val="0"/>
      <w:marBottom w:val="0"/>
      <w:divBdr>
        <w:top w:val="none" w:sz="0" w:space="0" w:color="auto"/>
        <w:left w:val="none" w:sz="0" w:space="0" w:color="auto"/>
        <w:bottom w:val="none" w:sz="0" w:space="0" w:color="auto"/>
        <w:right w:val="none" w:sz="0" w:space="0" w:color="auto"/>
      </w:divBdr>
    </w:div>
    <w:div w:id="450588337">
      <w:bodyDiv w:val="1"/>
      <w:marLeft w:val="0"/>
      <w:marRight w:val="0"/>
      <w:marTop w:val="0"/>
      <w:marBottom w:val="0"/>
      <w:divBdr>
        <w:top w:val="none" w:sz="0" w:space="0" w:color="auto"/>
        <w:left w:val="none" w:sz="0" w:space="0" w:color="auto"/>
        <w:bottom w:val="none" w:sz="0" w:space="0" w:color="auto"/>
        <w:right w:val="none" w:sz="0" w:space="0" w:color="auto"/>
      </w:divBdr>
    </w:div>
    <w:div w:id="655184998">
      <w:bodyDiv w:val="1"/>
      <w:marLeft w:val="0"/>
      <w:marRight w:val="0"/>
      <w:marTop w:val="0"/>
      <w:marBottom w:val="0"/>
      <w:divBdr>
        <w:top w:val="none" w:sz="0" w:space="0" w:color="auto"/>
        <w:left w:val="none" w:sz="0" w:space="0" w:color="auto"/>
        <w:bottom w:val="none" w:sz="0" w:space="0" w:color="auto"/>
        <w:right w:val="none" w:sz="0" w:space="0" w:color="auto"/>
      </w:divBdr>
    </w:div>
    <w:div w:id="666203508">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901527385">
      <w:bodyDiv w:val="1"/>
      <w:marLeft w:val="0"/>
      <w:marRight w:val="0"/>
      <w:marTop w:val="0"/>
      <w:marBottom w:val="0"/>
      <w:divBdr>
        <w:top w:val="none" w:sz="0" w:space="0" w:color="auto"/>
        <w:left w:val="none" w:sz="0" w:space="0" w:color="auto"/>
        <w:bottom w:val="none" w:sz="0" w:space="0" w:color="auto"/>
        <w:right w:val="none" w:sz="0" w:space="0" w:color="auto"/>
      </w:divBdr>
    </w:div>
    <w:div w:id="908689334">
      <w:bodyDiv w:val="1"/>
      <w:marLeft w:val="0"/>
      <w:marRight w:val="0"/>
      <w:marTop w:val="0"/>
      <w:marBottom w:val="0"/>
      <w:divBdr>
        <w:top w:val="none" w:sz="0" w:space="0" w:color="auto"/>
        <w:left w:val="none" w:sz="0" w:space="0" w:color="auto"/>
        <w:bottom w:val="none" w:sz="0" w:space="0" w:color="auto"/>
        <w:right w:val="none" w:sz="0" w:space="0" w:color="auto"/>
      </w:divBdr>
    </w:div>
    <w:div w:id="999968271">
      <w:bodyDiv w:val="1"/>
      <w:marLeft w:val="0"/>
      <w:marRight w:val="0"/>
      <w:marTop w:val="0"/>
      <w:marBottom w:val="0"/>
      <w:divBdr>
        <w:top w:val="none" w:sz="0" w:space="0" w:color="auto"/>
        <w:left w:val="none" w:sz="0" w:space="0" w:color="auto"/>
        <w:bottom w:val="none" w:sz="0" w:space="0" w:color="auto"/>
        <w:right w:val="none" w:sz="0" w:space="0" w:color="auto"/>
      </w:divBdr>
    </w:div>
    <w:div w:id="1048996603">
      <w:bodyDiv w:val="1"/>
      <w:marLeft w:val="0"/>
      <w:marRight w:val="0"/>
      <w:marTop w:val="0"/>
      <w:marBottom w:val="0"/>
      <w:divBdr>
        <w:top w:val="none" w:sz="0" w:space="0" w:color="auto"/>
        <w:left w:val="none" w:sz="0" w:space="0" w:color="auto"/>
        <w:bottom w:val="none" w:sz="0" w:space="0" w:color="auto"/>
        <w:right w:val="none" w:sz="0" w:space="0" w:color="auto"/>
      </w:divBdr>
    </w:div>
    <w:div w:id="1052654580">
      <w:bodyDiv w:val="1"/>
      <w:marLeft w:val="0"/>
      <w:marRight w:val="0"/>
      <w:marTop w:val="0"/>
      <w:marBottom w:val="0"/>
      <w:divBdr>
        <w:top w:val="none" w:sz="0" w:space="0" w:color="auto"/>
        <w:left w:val="none" w:sz="0" w:space="0" w:color="auto"/>
        <w:bottom w:val="none" w:sz="0" w:space="0" w:color="auto"/>
        <w:right w:val="none" w:sz="0" w:space="0" w:color="auto"/>
      </w:divBdr>
    </w:div>
    <w:div w:id="16537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1326</Words>
  <Characters>7563</Characters>
  <Application>Microsoft Office Word</Application>
  <DocSecurity>0</DocSecurity>
  <Lines>63</Lines>
  <Paragraphs>17</Paragraphs>
  <ScaleCrop>false</ScaleCrop>
  <Company>Chinese ORG</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微软用户</cp:lastModifiedBy>
  <cp:revision>15</cp:revision>
  <cp:lastPrinted>2018-04-10T03:12:00Z</cp:lastPrinted>
  <dcterms:created xsi:type="dcterms:W3CDTF">2018-04-04T08:48:00Z</dcterms:created>
  <dcterms:modified xsi:type="dcterms:W3CDTF">2018-04-10T03:15:00Z</dcterms:modified>
</cp:coreProperties>
</file>