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79" w:rsidRDefault="00860079" w:rsidP="00860079">
      <w:pPr>
        <w:jc w:val="center"/>
        <w:rPr>
          <w:rStyle w:val="FontStyle48"/>
          <w:spacing w:val="-10"/>
          <w:position w:val="-4"/>
          <w:lang w:val="zh-CN"/>
        </w:rPr>
      </w:pPr>
    </w:p>
    <w:p w:rsidR="00860079" w:rsidRDefault="00860079" w:rsidP="00860079">
      <w:pPr>
        <w:jc w:val="center"/>
        <w:rPr>
          <w:rStyle w:val="FontStyle48"/>
          <w:spacing w:val="-10"/>
          <w:position w:val="-4"/>
          <w:lang w:val="zh-CN"/>
        </w:rPr>
      </w:pPr>
    </w:p>
    <w:p w:rsidR="00860079" w:rsidRDefault="00860079" w:rsidP="00860079">
      <w:pPr>
        <w:jc w:val="center"/>
        <w:rPr>
          <w:rStyle w:val="FontStyle48"/>
          <w:spacing w:val="-10"/>
          <w:position w:val="-4"/>
          <w:lang w:val="zh-CN"/>
        </w:rPr>
      </w:pPr>
    </w:p>
    <w:p w:rsidR="00860079" w:rsidRDefault="00860079" w:rsidP="00860079">
      <w:pPr>
        <w:jc w:val="center"/>
        <w:rPr>
          <w:rStyle w:val="FontStyle48"/>
          <w:spacing w:val="-10"/>
          <w:position w:val="-4"/>
          <w:lang w:val="zh-CN"/>
        </w:rPr>
      </w:pPr>
    </w:p>
    <w:p w:rsidR="00860079" w:rsidRDefault="00860079" w:rsidP="00860079">
      <w:pPr>
        <w:jc w:val="center"/>
        <w:rPr>
          <w:rStyle w:val="FontStyle48"/>
          <w:spacing w:val="-10"/>
          <w:position w:val="-4"/>
          <w:lang w:val="zh-CN"/>
        </w:rPr>
      </w:pPr>
    </w:p>
    <w:p w:rsidR="00860079" w:rsidRDefault="00860079" w:rsidP="00860079">
      <w:pPr>
        <w:jc w:val="center"/>
        <w:rPr>
          <w:rStyle w:val="FontStyle48"/>
          <w:spacing w:val="-10"/>
          <w:position w:val="-4"/>
          <w:lang w:val="zh-CN"/>
        </w:rPr>
      </w:pPr>
    </w:p>
    <w:p w:rsidR="00860079" w:rsidRDefault="00860079" w:rsidP="00860079">
      <w:pPr>
        <w:jc w:val="center"/>
        <w:rPr>
          <w:rStyle w:val="FontStyle48"/>
          <w:spacing w:val="-10"/>
          <w:position w:val="-4"/>
          <w:lang w:val="zh-CN"/>
        </w:rPr>
      </w:pPr>
    </w:p>
    <w:p w:rsidR="00860079" w:rsidRDefault="00860079" w:rsidP="00860079">
      <w:pPr>
        <w:jc w:val="center"/>
        <w:rPr>
          <w:rStyle w:val="FontStyle48"/>
          <w:spacing w:val="-10"/>
          <w:position w:val="-4"/>
          <w:lang w:val="zh-CN"/>
        </w:rPr>
      </w:pPr>
    </w:p>
    <w:p w:rsidR="00860079" w:rsidRDefault="00860079" w:rsidP="00860079">
      <w:pPr>
        <w:jc w:val="center"/>
        <w:rPr>
          <w:rStyle w:val="FontStyle48"/>
          <w:spacing w:val="-10"/>
          <w:position w:val="-4"/>
          <w:lang w:val="zh-CN"/>
        </w:rPr>
      </w:pPr>
    </w:p>
    <w:p w:rsidR="00860079" w:rsidRPr="00172F2C" w:rsidRDefault="00860079" w:rsidP="00860079">
      <w:pPr>
        <w:jc w:val="center"/>
        <w:rPr>
          <w:rStyle w:val="FontStyle31"/>
          <w:spacing w:val="-10"/>
          <w:position w:val="-4"/>
          <w:sz w:val="44"/>
          <w:szCs w:val="44"/>
          <w:lang w:val="zh-CN"/>
        </w:rPr>
      </w:pPr>
      <w:r w:rsidRPr="00172F2C">
        <w:rPr>
          <w:rStyle w:val="FontStyle48"/>
          <w:rFonts w:hint="eastAsia"/>
          <w:spacing w:val="-10"/>
          <w:position w:val="-4"/>
          <w:sz w:val="44"/>
          <w:szCs w:val="44"/>
          <w:lang w:val="zh-CN"/>
        </w:rPr>
        <w:t>201</w:t>
      </w:r>
      <w:r>
        <w:rPr>
          <w:rStyle w:val="FontStyle48"/>
          <w:rFonts w:hint="eastAsia"/>
          <w:spacing w:val="-10"/>
          <w:position w:val="-4"/>
          <w:sz w:val="44"/>
          <w:szCs w:val="44"/>
          <w:lang w:val="zh-CN"/>
        </w:rPr>
        <w:t>6</w:t>
      </w:r>
      <w:r>
        <w:rPr>
          <w:rStyle w:val="FontStyle31"/>
          <w:rFonts w:hint="eastAsia"/>
          <w:spacing w:val="-10"/>
          <w:position w:val="-4"/>
          <w:sz w:val="44"/>
          <w:szCs w:val="44"/>
          <w:lang w:val="zh-CN"/>
        </w:rPr>
        <w:t>年度大埔县委政法</w:t>
      </w:r>
      <w:proofErr w:type="gramStart"/>
      <w:r>
        <w:rPr>
          <w:rStyle w:val="FontStyle31"/>
          <w:rFonts w:hint="eastAsia"/>
          <w:spacing w:val="-10"/>
          <w:position w:val="-4"/>
          <w:sz w:val="44"/>
          <w:szCs w:val="44"/>
          <w:lang w:val="zh-CN"/>
        </w:rPr>
        <w:t>委</w:t>
      </w:r>
      <w:r w:rsidRPr="00172F2C">
        <w:rPr>
          <w:rStyle w:val="FontStyle31"/>
          <w:rFonts w:hint="eastAsia"/>
          <w:spacing w:val="-10"/>
          <w:position w:val="-4"/>
          <w:sz w:val="44"/>
          <w:szCs w:val="44"/>
          <w:lang w:val="zh-CN"/>
        </w:rPr>
        <w:t>部门</w:t>
      </w:r>
      <w:proofErr w:type="gramEnd"/>
      <w:r w:rsidRPr="00172F2C">
        <w:rPr>
          <w:rStyle w:val="FontStyle31"/>
          <w:rFonts w:hint="eastAsia"/>
          <w:spacing w:val="-10"/>
          <w:position w:val="-4"/>
          <w:sz w:val="44"/>
          <w:szCs w:val="44"/>
          <w:lang w:val="zh-CN"/>
        </w:rPr>
        <w:t>决算</w:t>
      </w: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Pr="00AF417D" w:rsidRDefault="00860079" w:rsidP="00860079">
      <w:pPr>
        <w:pStyle w:val="Style1"/>
        <w:widowControl/>
        <w:jc w:val="center"/>
        <w:rPr>
          <w:rStyle w:val="FontStyle31"/>
          <w:sz w:val="36"/>
          <w:szCs w:val="36"/>
          <w:lang w:val="zh-CN"/>
        </w:rPr>
      </w:pPr>
      <w:r w:rsidRPr="00AF417D">
        <w:rPr>
          <w:rStyle w:val="FontStyle31"/>
          <w:rFonts w:hint="eastAsia"/>
          <w:sz w:val="36"/>
          <w:szCs w:val="36"/>
          <w:lang w:val="zh-CN"/>
        </w:rPr>
        <w:t>目 录</w:t>
      </w:r>
    </w:p>
    <w:p w:rsidR="00860079" w:rsidRDefault="00860079" w:rsidP="00860079">
      <w:pPr>
        <w:pStyle w:val="Style1"/>
        <w:widowControl/>
        <w:jc w:val="center"/>
        <w:rPr>
          <w:rStyle w:val="FontStyle31"/>
          <w:lang w:val="zh-CN"/>
        </w:rPr>
      </w:pPr>
    </w:p>
    <w:p w:rsidR="00860079" w:rsidRDefault="00860079" w:rsidP="00E419B4">
      <w:pPr>
        <w:pStyle w:val="Style5"/>
        <w:widowControl/>
        <w:numPr>
          <w:ilvl w:val="0"/>
          <w:numId w:val="13"/>
        </w:numPr>
        <w:spacing w:line="629" w:lineRule="exact"/>
        <w:rPr>
          <w:rStyle w:val="FontStyle30"/>
          <w:lang w:val="zh-CN"/>
        </w:rPr>
      </w:pPr>
      <w:r>
        <w:rPr>
          <w:rStyle w:val="FontStyle48"/>
          <w:rFonts w:hint="eastAsia"/>
          <w:lang w:val="zh-CN"/>
        </w:rPr>
        <w:t>201</w:t>
      </w:r>
      <w:r w:rsidR="00E419B4">
        <w:rPr>
          <w:rStyle w:val="FontStyle48"/>
          <w:rFonts w:hint="eastAsia"/>
          <w:lang w:val="zh-CN"/>
        </w:rPr>
        <w:t>6</w:t>
      </w:r>
      <w:r>
        <w:rPr>
          <w:rStyle w:val="FontStyle30"/>
          <w:rFonts w:hint="eastAsia"/>
          <w:lang w:val="zh-CN"/>
        </w:rPr>
        <w:t>年大埔县委政法</w:t>
      </w:r>
      <w:proofErr w:type="gramStart"/>
      <w:r>
        <w:rPr>
          <w:rStyle w:val="FontStyle30"/>
          <w:rFonts w:hint="eastAsia"/>
          <w:lang w:val="zh-CN"/>
        </w:rPr>
        <w:t>委基本</w:t>
      </w:r>
      <w:proofErr w:type="gramEnd"/>
      <w:r>
        <w:rPr>
          <w:rStyle w:val="FontStyle30"/>
          <w:rFonts w:hint="eastAsia"/>
          <w:lang w:val="zh-CN"/>
        </w:rPr>
        <w:t>情况</w:t>
      </w:r>
    </w:p>
    <w:p w:rsidR="00860079" w:rsidRDefault="00860079" w:rsidP="00860079">
      <w:pPr>
        <w:pStyle w:val="Style4"/>
        <w:widowControl/>
        <w:numPr>
          <w:ilvl w:val="0"/>
          <w:numId w:val="1"/>
        </w:numPr>
        <w:tabs>
          <w:tab w:val="left" w:pos="629"/>
        </w:tabs>
        <w:spacing w:line="629" w:lineRule="exact"/>
        <w:ind w:left="10"/>
        <w:rPr>
          <w:rStyle w:val="FontStyle51"/>
          <w:lang w:val="zh-CN"/>
        </w:rPr>
      </w:pPr>
      <w:r>
        <w:rPr>
          <w:rStyle w:val="FontStyle31"/>
          <w:rFonts w:hint="eastAsia"/>
          <w:lang w:val="zh-CN"/>
        </w:rPr>
        <w:t>部门职责</w:t>
      </w:r>
    </w:p>
    <w:p w:rsidR="00860079" w:rsidRDefault="00860079" w:rsidP="00860079">
      <w:pPr>
        <w:pStyle w:val="Style4"/>
        <w:widowControl/>
        <w:numPr>
          <w:ilvl w:val="0"/>
          <w:numId w:val="2"/>
        </w:numPr>
        <w:tabs>
          <w:tab w:val="left" w:pos="629"/>
        </w:tabs>
        <w:spacing w:line="629" w:lineRule="exact"/>
        <w:ind w:left="10"/>
        <w:rPr>
          <w:rStyle w:val="FontStyle33"/>
          <w:spacing w:val="40"/>
          <w:lang w:val="zh-CN"/>
        </w:rPr>
      </w:pPr>
      <w:r>
        <w:rPr>
          <w:rStyle w:val="FontStyle31"/>
          <w:rFonts w:hint="eastAsia"/>
          <w:lang w:val="zh-CN"/>
        </w:rPr>
        <w:t>机构设置</w:t>
      </w:r>
    </w:p>
    <w:p w:rsidR="00860079" w:rsidRDefault="00860079" w:rsidP="00860079">
      <w:pPr>
        <w:pStyle w:val="Style5"/>
        <w:widowControl/>
        <w:spacing w:line="240" w:lineRule="exact"/>
        <w:rPr>
          <w:sz w:val="20"/>
          <w:szCs w:val="20"/>
        </w:rPr>
      </w:pPr>
    </w:p>
    <w:p w:rsidR="00860079" w:rsidRDefault="00860079" w:rsidP="00860079">
      <w:pPr>
        <w:pStyle w:val="Style5"/>
        <w:widowControl/>
        <w:spacing w:line="240" w:lineRule="exact"/>
        <w:rPr>
          <w:sz w:val="20"/>
          <w:szCs w:val="20"/>
        </w:rPr>
      </w:pPr>
    </w:p>
    <w:p w:rsidR="00860079" w:rsidRDefault="00860079" w:rsidP="00860079">
      <w:pPr>
        <w:pStyle w:val="Style5"/>
        <w:widowControl/>
        <w:spacing w:line="240" w:lineRule="exact"/>
        <w:rPr>
          <w:sz w:val="20"/>
          <w:szCs w:val="20"/>
        </w:rPr>
      </w:pPr>
    </w:p>
    <w:p w:rsidR="00860079" w:rsidRDefault="00860079" w:rsidP="00E419B4">
      <w:pPr>
        <w:pStyle w:val="Style5"/>
        <w:widowControl/>
        <w:numPr>
          <w:ilvl w:val="0"/>
          <w:numId w:val="13"/>
        </w:numPr>
        <w:spacing w:before="91"/>
        <w:rPr>
          <w:rStyle w:val="FontStyle30"/>
          <w:lang w:val="zh-CN"/>
        </w:rPr>
      </w:pPr>
      <w:r>
        <w:rPr>
          <w:rStyle w:val="FontStyle48"/>
          <w:rFonts w:hint="eastAsia"/>
          <w:lang w:val="zh-CN"/>
        </w:rPr>
        <w:t>201</w:t>
      </w:r>
      <w:r w:rsidR="00E419B4">
        <w:rPr>
          <w:rStyle w:val="FontStyle48"/>
          <w:rFonts w:hint="eastAsia"/>
          <w:lang w:val="zh-CN"/>
        </w:rPr>
        <w:t>6</w:t>
      </w:r>
      <w:r>
        <w:rPr>
          <w:rStyle w:val="FontStyle30"/>
          <w:rFonts w:hint="eastAsia"/>
          <w:lang w:val="zh-CN"/>
        </w:rPr>
        <w:t>年大埔县委政法</w:t>
      </w:r>
      <w:proofErr w:type="gramStart"/>
      <w:r>
        <w:rPr>
          <w:rStyle w:val="FontStyle30"/>
          <w:rFonts w:hint="eastAsia"/>
          <w:lang w:val="zh-CN"/>
        </w:rPr>
        <w:t>委部门</w:t>
      </w:r>
      <w:proofErr w:type="gramEnd"/>
      <w:r>
        <w:rPr>
          <w:rStyle w:val="FontStyle30"/>
          <w:rFonts w:hint="eastAsia"/>
          <w:lang w:val="zh-CN"/>
        </w:rPr>
        <w:t>决算表</w:t>
      </w:r>
    </w:p>
    <w:p w:rsidR="00860079" w:rsidRDefault="00860079" w:rsidP="00860079">
      <w:pPr>
        <w:pStyle w:val="Style4"/>
        <w:widowControl/>
        <w:numPr>
          <w:ilvl w:val="0"/>
          <w:numId w:val="3"/>
        </w:numPr>
        <w:tabs>
          <w:tab w:val="left" w:pos="638"/>
        </w:tabs>
        <w:spacing w:before="62" w:line="624" w:lineRule="exact"/>
        <w:rPr>
          <w:rStyle w:val="FontStyle51"/>
          <w:lang w:val="zh-CN"/>
        </w:rPr>
      </w:pPr>
      <w:r>
        <w:rPr>
          <w:rStyle w:val="FontStyle31"/>
          <w:rFonts w:hint="eastAsia"/>
          <w:lang w:val="zh-CN"/>
        </w:rPr>
        <w:t>收入支出决算总表</w:t>
      </w:r>
    </w:p>
    <w:p w:rsidR="00860079" w:rsidRDefault="00860079" w:rsidP="00860079">
      <w:pPr>
        <w:pStyle w:val="Style4"/>
        <w:widowControl/>
        <w:numPr>
          <w:ilvl w:val="0"/>
          <w:numId w:val="4"/>
        </w:numPr>
        <w:tabs>
          <w:tab w:val="left" w:pos="638"/>
        </w:tabs>
        <w:spacing w:line="624" w:lineRule="exact"/>
        <w:rPr>
          <w:rStyle w:val="FontStyle33"/>
          <w:spacing w:val="40"/>
          <w:lang w:val="zh-CN"/>
        </w:rPr>
      </w:pPr>
      <w:r>
        <w:rPr>
          <w:rStyle w:val="FontStyle31"/>
          <w:rFonts w:hint="eastAsia"/>
          <w:lang w:val="zh-CN"/>
        </w:rPr>
        <w:t>收入决算表</w:t>
      </w:r>
    </w:p>
    <w:p w:rsidR="00860079" w:rsidRDefault="00860079" w:rsidP="00860079">
      <w:pPr>
        <w:pStyle w:val="Style4"/>
        <w:widowControl/>
        <w:numPr>
          <w:ilvl w:val="0"/>
          <w:numId w:val="4"/>
        </w:numPr>
        <w:tabs>
          <w:tab w:val="left" w:pos="638"/>
        </w:tabs>
        <w:spacing w:before="5" w:line="624" w:lineRule="exact"/>
        <w:rPr>
          <w:rStyle w:val="FontStyle49"/>
          <w:lang w:val="zh-CN"/>
        </w:rPr>
      </w:pPr>
      <w:r>
        <w:rPr>
          <w:rStyle w:val="FontStyle31"/>
          <w:rFonts w:hint="eastAsia"/>
          <w:lang w:val="zh-CN"/>
        </w:rPr>
        <w:t>支出决算表</w:t>
      </w:r>
    </w:p>
    <w:p w:rsidR="00860079" w:rsidRDefault="00860079" w:rsidP="00860079">
      <w:pPr>
        <w:pStyle w:val="Style4"/>
        <w:widowControl/>
        <w:numPr>
          <w:ilvl w:val="0"/>
          <w:numId w:val="4"/>
        </w:numPr>
        <w:tabs>
          <w:tab w:val="left" w:pos="638"/>
        </w:tabs>
        <w:spacing w:line="624" w:lineRule="exact"/>
        <w:rPr>
          <w:rStyle w:val="FontStyle31"/>
          <w:lang w:val="zh-CN"/>
        </w:rPr>
      </w:pPr>
      <w:r>
        <w:rPr>
          <w:rStyle w:val="FontStyle31"/>
          <w:rFonts w:hint="eastAsia"/>
          <w:lang w:val="zh-CN"/>
        </w:rPr>
        <w:t>财政拨款收入支出决算总表</w:t>
      </w:r>
    </w:p>
    <w:p w:rsidR="00860079" w:rsidRDefault="00860079" w:rsidP="00860079">
      <w:pPr>
        <w:pStyle w:val="Style4"/>
        <w:widowControl/>
        <w:numPr>
          <w:ilvl w:val="0"/>
          <w:numId w:val="4"/>
        </w:numPr>
        <w:tabs>
          <w:tab w:val="left" w:pos="638"/>
        </w:tabs>
        <w:spacing w:line="624" w:lineRule="exact"/>
        <w:rPr>
          <w:rStyle w:val="FontStyle31"/>
          <w:lang w:val="zh-CN"/>
        </w:rPr>
      </w:pPr>
      <w:r>
        <w:rPr>
          <w:rStyle w:val="FontStyle31"/>
          <w:rFonts w:hint="eastAsia"/>
          <w:lang w:val="zh-CN"/>
        </w:rPr>
        <w:t>一般公共预算财政拨款支出决算表</w:t>
      </w:r>
    </w:p>
    <w:p w:rsidR="00860079" w:rsidRDefault="00860079" w:rsidP="00860079">
      <w:pPr>
        <w:pStyle w:val="Style4"/>
        <w:widowControl/>
        <w:numPr>
          <w:ilvl w:val="0"/>
          <w:numId w:val="4"/>
        </w:numPr>
        <w:tabs>
          <w:tab w:val="left" w:pos="638"/>
        </w:tabs>
        <w:spacing w:line="624" w:lineRule="exact"/>
        <w:rPr>
          <w:rStyle w:val="FontStyle31"/>
          <w:lang w:val="zh-CN"/>
        </w:rPr>
      </w:pPr>
      <w:r>
        <w:rPr>
          <w:rStyle w:val="FontStyle31"/>
          <w:rFonts w:hint="eastAsia"/>
          <w:lang w:val="zh-CN"/>
        </w:rPr>
        <w:t>一般公共预算财政</w:t>
      </w:r>
      <w:proofErr w:type="gramStart"/>
      <w:r>
        <w:rPr>
          <w:rStyle w:val="FontStyle31"/>
          <w:rFonts w:hint="eastAsia"/>
          <w:lang w:val="zh-CN"/>
        </w:rPr>
        <w:t>拔款</w:t>
      </w:r>
      <w:proofErr w:type="gramEnd"/>
      <w:r>
        <w:rPr>
          <w:rStyle w:val="FontStyle31"/>
          <w:rFonts w:hint="eastAsia"/>
          <w:lang w:val="zh-CN"/>
        </w:rPr>
        <w:t>基本支出决算表</w:t>
      </w:r>
    </w:p>
    <w:p w:rsidR="00860079" w:rsidRDefault="00860079" w:rsidP="00860079">
      <w:pPr>
        <w:pStyle w:val="Style4"/>
        <w:widowControl/>
        <w:numPr>
          <w:ilvl w:val="0"/>
          <w:numId w:val="4"/>
        </w:numPr>
        <w:tabs>
          <w:tab w:val="left" w:pos="638"/>
        </w:tabs>
        <w:spacing w:before="10" w:line="624" w:lineRule="exact"/>
        <w:jc w:val="both"/>
        <w:rPr>
          <w:rStyle w:val="FontStyle31"/>
          <w:lang w:val="zh-CN"/>
        </w:rPr>
      </w:pPr>
      <w:r>
        <w:rPr>
          <w:rStyle w:val="FontStyle51"/>
          <w:rFonts w:hint="eastAsia"/>
          <w:lang w:val="zh-CN"/>
        </w:rPr>
        <w:t>一</w:t>
      </w:r>
      <w:r>
        <w:rPr>
          <w:rStyle w:val="FontStyle31"/>
          <w:rFonts w:hint="eastAsia"/>
          <w:lang w:val="zh-CN"/>
        </w:rPr>
        <w:t>般公共预算财政</w:t>
      </w:r>
      <w:proofErr w:type="gramStart"/>
      <w:r>
        <w:rPr>
          <w:rStyle w:val="FontStyle31"/>
          <w:rFonts w:hint="eastAsia"/>
          <w:lang w:val="zh-CN"/>
        </w:rPr>
        <w:t>拔款</w:t>
      </w:r>
      <w:proofErr w:type="gramEnd"/>
      <w:r w:rsidR="00E419B4">
        <w:rPr>
          <w:rStyle w:val="FontStyle31"/>
          <w:rFonts w:hint="eastAsia"/>
          <w:lang w:val="zh-CN"/>
        </w:rPr>
        <w:t>“</w:t>
      </w:r>
      <w:r>
        <w:rPr>
          <w:rStyle w:val="FontStyle49"/>
          <w:rFonts w:hint="eastAsia"/>
          <w:lang w:val="zh-CN"/>
        </w:rPr>
        <w:t>三</w:t>
      </w:r>
      <w:r>
        <w:rPr>
          <w:rStyle w:val="FontStyle31"/>
          <w:rFonts w:hint="eastAsia"/>
          <w:lang w:val="zh-CN"/>
        </w:rPr>
        <w:t>公</w:t>
      </w:r>
      <w:r w:rsidR="00E419B4">
        <w:rPr>
          <w:rStyle w:val="FontStyle31"/>
          <w:rFonts w:hint="eastAsia"/>
          <w:lang w:val="zh-CN"/>
        </w:rPr>
        <w:t>”</w:t>
      </w:r>
      <w:r>
        <w:rPr>
          <w:rStyle w:val="FontStyle31"/>
          <w:rFonts w:hint="eastAsia"/>
          <w:lang w:val="zh-CN"/>
        </w:rPr>
        <w:t>经费支出决算表</w:t>
      </w:r>
    </w:p>
    <w:p w:rsidR="00860079" w:rsidRDefault="00860079" w:rsidP="00860079">
      <w:pPr>
        <w:pStyle w:val="Style4"/>
        <w:widowControl/>
        <w:numPr>
          <w:ilvl w:val="0"/>
          <w:numId w:val="4"/>
        </w:numPr>
        <w:tabs>
          <w:tab w:val="left" w:pos="638"/>
        </w:tabs>
        <w:spacing w:line="624" w:lineRule="exact"/>
        <w:rPr>
          <w:rStyle w:val="FontStyle31"/>
          <w:lang w:val="zh-CN"/>
        </w:rPr>
      </w:pPr>
      <w:r>
        <w:rPr>
          <w:rStyle w:val="FontStyle31"/>
          <w:rFonts w:hint="eastAsia"/>
          <w:lang w:val="zh-CN"/>
        </w:rPr>
        <w:t>政府性基金预算财政拨款收入支出决算表</w:t>
      </w:r>
    </w:p>
    <w:p w:rsidR="00860079" w:rsidRDefault="00860079" w:rsidP="00860079">
      <w:pPr>
        <w:pStyle w:val="Style5"/>
        <w:widowControl/>
        <w:spacing w:line="240" w:lineRule="exact"/>
        <w:ind w:left="5"/>
        <w:rPr>
          <w:sz w:val="20"/>
          <w:szCs w:val="20"/>
        </w:rPr>
      </w:pPr>
    </w:p>
    <w:p w:rsidR="00860079" w:rsidRDefault="00860079" w:rsidP="00860079">
      <w:pPr>
        <w:pStyle w:val="Style5"/>
        <w:widowControl/>
        <w:spacing w:line="240" w:lineRule="exact"/>
        <w:ind w:left="5"/>
        <w:rPr>
          <w:sz w:val="20"/>
          <w:szCs w:val="20"/>
        </w:rPr>
      </w:pPr>
    </w:p>
    <w:p w:rsidR="00860079" w:rsidRDefault="00860079" w:rsidP="00860079">
      <w:pPr>
        <w:pStyle w:val="Style5"/>
        <w:widowControl/>
        <w:spacing w:line="240" w:lineRule="exact"/>
        <w:ind w:left="5"/>
        <w:rPr>
          <w:sz w:val="20"/>
          <w:szCs w:val="20"/>
        </w:rPr>
      </w:pPr>
    </w:p>
    <w:p w:rsidR="00860079" w:rsidRDefault="00860079" w:rsidP="00E419B4">
      <w:pPr>
        <w:pStyle w:val="Style5"/>
        <w:widowControl/>
        <w:numPr>
          <w:ilvl w:val="0"/>
          <w:numId w:val="13"/>
        </w:numPr>
        <w:spacing w:before="91"/>
        <w:rPr>
          <w:rStyle w:val="FontStyle30"/>
          <w:lang w:val="zh-CN"/>
        </w:rPr>
      </w:pPr>
      <w:r>
        <w:rPr>
          <w:rStyle w:val="FontStyle48"/>
          <w:rFonts w:hint="eastAsia"/>
          <w:lang w:val="zh-CN"/>
        </w:rPr>
        <w:t>201</w:t>
      </w:r>
      <w:r w:rsidR="00E419B4">
        <w:rPr>
          <w:rStyle w:val="FontStyle48"/>
          <w:rFonts w:hint="eastAsia"/>
          <w:lang w:val="zh-CN"/>
        </w:rPr>
        <w:t>6</w:t>
      </w:r>
      <w:r>
        <w:rPr>
          <w:rStyle w:val="FontStyle30"/>
          <w:rFonts w:hint="eastAsia"/>
          <w:lang w:val="zh-CN"/>
        </w:rPr>
        <w:t>年大埔县委政法</w:t>
      </w:r>
      <w:proofErr w:type="gramStart"/>
      <w:r>
        <w:rPr>
          <w:rStyle w:val="FontStyle30"/>
          <w:rFonts w:hint="eastAsia"/>
          <w:lang w:val="zh-CN"/>
        </w:rPr>
        <w:t>委部门</w:t>
      </w:r>
      <w:proofErr w:type="gramEnd"/>
      <w:r>
        <w:rPr>
          <w:rStyle w:val="FontStyle30"/>
          <w:rFonts w:hint="eastAsia"/>
          <w:lang w:val="zh-CN"/>
        </w:rPr>
        <w:t>决算情况说明</w:t>
      </w:r>
    </w:p>
    <w:p w:rsidR="00860079" w:rsidRDefault="00860079" w:rsidP="005E2AAD">
      <w:pPr>
        <w:pStyle w:val="Style4"/>
        <w:widowControl/>
        <w:tabs>
          <w:tab w:val="left" w:pos="648"/>
        </w:tabs>
        <w:spacing w:before="259"/>
        <w:ind w:left="14"/>
        <w:rPr>
          <w:rStyle w:val="FontStyle51"/>
          <w:lang w:val="zh-CN"/>
        </w:rPr>
      </w:pPr>
    </w:p>
    <w:p w:rsidR="00860079" w:rsidRPr="00A06614" w:rsidRDefault="005E2AAD" w:rsidP="00860079">
      <w:pPr>
        <w:rPr>
          <w:rStyle w:val="FontStyle31"/>
          <w:sz w:val="30"/>
          <w:szCs w:val="30"/>
          <w:lang w:val="zh-CN"/>
        </w:rPr>
      </w:pPr>
      <w:r w:rsidRPr="00A06614">
        <w:rPr>
          <w:rStyle w:val="FontStyle31"/>
          <w:rFonts w:hint="eastAsia"/>
          <w:sz w:val="30"/>
          <w:szCs w:val="30"/>
          <w:lang w:val="zh-CN"/>
        </w:rPr>
        <w:t xml:space="preserve">第四部分 </w:t>
      </w:r>
      <w:r w:rsidR="00860079" w:rsidRPr="00A06614">
        <w:rPr>
          <w:rStyle w:val="FontStyle31"/>
          <w:rFonts w:hint="eastAsia"/>
          <w:sz w:val="30"/>
          <w:szCs w:val="30"/>
          <w:lang w:val="zh-CN"/>
        </w:rPr>
        <w:t>名词解释</w:t>
      </w:r>
    </w:p>
    <w:p w:rsidR="00860079" w:rsidRDefault="00860079" w:rsidP="00860079">
      <w:pPr>
        <w:pStyle w:val="Style6"/>
        <w:widowControl/>
        <w:ind w:left="653" w:right="672"/>
        <w:rPr>
          <w:rStyle w:val="FontStyle30"/>
          <w:lang w:val="zh-CN"/>
        </w:rPr>
      </w:pPr>
      <w:r>
        <w:rPr>
          <w:rStyle w:val="FontStyle30"/>
          <w:rFonts w:hint="eastAsia"/>
          <w:lang w:val="zh-CN"/>
        </w:rPr>
        <w:lastRenderedPageBreak/>
        <w:t>第一部分</w:t>
      </w:r>
      <w:r w:rsidR="00E419B4">
        <w:rPr>
          <w:rStyle w:val="FontStyle30"/>
          <w:rFonts w:hint="eastAsia"/>
          <w:lang w:val="zh-CN"/>
        </w:rPr>
        <w:t xml:space="preserve"> </w:t>
      </w:r>
      <w:r>
        <w:rPr>
          <w:rStyle w:val="FontStyle48"/>
          <w:rFonts w:hint="eastAsia"/>
          <w:lang w:val="zh-CN"/>
        </w:rPr>
        <w:t>201</w:t>
      </w:r>
      <w:r w:rsidR="00E419B4">
        <w:rPr>
          <w:rStyle w:val="FontStyle48"/>
          <w:rFonts w:hint="eastAsia"/>
          <w:lang w:val="zh-CN"/>
        </w:rPr>
        <w:t>6</w:t>
      </w:r>
      <w:r>
        <w:rPr>
          <w:rStyle w:val="FontStyle30"/>
          <w:rFonts w:hint="eastAsia"/>
          <w:lang w:val="zh-CN"/>
        </w:rPr>
        <w:t>年大埔县委政法</w:t>
      </w:r>
      <w:proofErr w:type="gramStart"/>
      <w:r>
        <w:rPr>
          <w:rStyle w:val="FontStyle30"/>
          <w:rFonts w:hint="eastAsia"/>
          <w:lang w:val="zh-CN"/>
        </w:rPr>
        <w:t>委基本</w:t>
      </w:r>
      <w:proofErr w:type="gramEnd"/>
      <w:r>
        <w:rPr>
          <w:rStyle w:val="FontStyle30"/>
          <w:rFonts w:hint="eastAsia"/>
          <w:lang w:val="zh-CN"/>
        </w:rPr>
        <w:t>情况</w:t>
      </w:r>
    </w:p>
    <w:p w:rsidR="00860079" w:rsidRDefault="00860079" w:rsidP="00860079">
      <w:pPr>
        <w:pStyle w:val="Style6"/>
        <w:widowControl/>
        <w:numPr>
          <w:ilvl w:val="0"/>
          <w:numId w:val="12"/>
        </w:numPr>
        <w:ind w:right="672"/>
        <w:rPr>
          <w:rStyle w:val="FontStyle31"/>
          <w:lang w:val="zh-CN"/>
        </w:rPr>
      </w:pPr>
      <w:r>
        <w:rPr>
          <w:rStyle w:val="FontStyle31"/>
          <w:rFonts w:hint="eastAsia"/>
          <w:lang w:val="zh-CN"/>
        </w:rPr>
        <w:t>部门职责</w:t>
      </w:r>
    </w:p>
    <w:p w:rsidR="00860079" w:rsidRPr="009D1BA7" w:rsidRDefault="00860079" w:rsidP="00860079">
      <w:pPr>
        <w:widowControl/>
        <w:spacing w:before="100" w:beforeAutospacing="1" w:after="100" w:afterAutospacing="1"/>
        <w:ind w:left="931"/>
        <w:jc w:val="left"/>
        <w:rPr>
          <w:rFonts w:ascii="仿宋_GB2312" w:eastAsia="仿宋_GB2312" w:hAnsi="宋体" w:cs="宋体"/>
          <w:kern w:val="0"/>
          <w:sz w:val="32"/>
          <w:szCs w:val="32"/>
        </w:rPr>
      </w:pPr>
      <w:r w:rsidRPr="009D1BA7">
        <w:rPr>
          <w:rFonts w:ascii="仿宋_GB2312" w:eastAsia="仿宋_GB2312" w:hAnsi="宋体" w:cs="宋体" w:hint="eastAsia"/>
          <w:kern w:val="0"/>
          <w:sz w:val="32"/>
          <w:szCs w:val="32"/>
        </w:rPr>
        <w:t>(1)贯彻执行党的路线、方针、政策以及县委的有关决策和部署，统一政法部门的思想和行动。</w:t>
      </w:r>
    </w:p>
    <w:p w:rsidR="00860079" w:rsidRPr="009D1BA7" w:rsidRDefault="00860079" w:rsidP="00860079">
      <w:pPr>
        <w:widowControl/>
        <w:spacing w:before="100" w:beforeAutospacing="1" w:after="100" w:afterAutospacing="1"/>
        <w:ind w:left="931"/>
        <w:jc w:val="left"/>
        <w:rPr>
          <w:rFonts w:ascii="仿宋_GB2312" w:eastAsia="仿宋_GB2312" w:hAnsi="宋体" w:cs="宋体"/>
          <w:kern w:val="0"/>
          <w:sz w:val="32"/>
          <w:szCs w:val="32"/>
        </w:rPr>
      </w:pPr>
      <w:r w:rsidRPr="009D1BA7">
        <w:rPr>
          <w:rFonts w:ascii="仿宋_GB2312" w:eastAsia="仿宋_GB2312" w:hAnsi="宋体" w:cs="宋体" w:hint="eastAsia"/>
          <w:kern w:val="0"/>
          <w:sz w:val="32"/>
          <w:szCs w:val="32"/>
        </w:rPr>
        <w:t>(2)研究处理政法工作的重大问题并及时向县委提出建议;对一定时期的政法工作做出全局性部署并检查落实。</w:t>
      </w:r>
    </w:p>
    <w:p w:rsidR="00860079" w:rsidRPr="009D1BA7" w:rsidRDefault="00860079" w:rsidP="00860079">
      <w:pPr>
        <w:widowControl/>
        <w:spacing w:before="100" w:beforeAutospacing="1" w:after="100" w:afterAutospacing="1"/>
        <w:ind w:left="931"/>
        <w:jc w:val="left"/>
        <w:rPr>
          <w:rFonts w:ascii="仿宋_GB2312" w:eastAsia="仿宋_GB2312" w:hAnsi="宋体" w:cs="宋体"/>
          <w:kern w:val="0"/>
          <w:sz w:val="32"/>
          <w:szCs w:val="32"/>
        </w:rPr>
      </w:pPr>
      <w:r w:rsidRPr="009D1BA7">
        <w:rPr>
          <w:rFonts w:ascii="仿宋_GB2312" w:eastAsia="仿宋_GB2312" w:hAnsi="宋体" w:cs="宋体" w:hint="eastAsia"/>
          <w:kern w:val="0"/>
          <w:sz w:val="32"/>
          <w:szCs w:val="32"/>
        </w:rPr>
        <w:t>(3)维护政法部门依法独立行使职权;依法组织开展执法监督和指导;组织研究和讨论有争议的重大、疑难案件。</w:t>
      </w:r>
    </w:p>
    <w:p w:rsidR="00860079" w:rsidRPr="009D1BA7" w:rsidRDefault="00860079" w:rsidP="00860079">
      <w:pPr>
        <w:widowControl/>
        <w:spacing w:before="100" w:beforeAutospacing="1" w:after="100" w:afterAutospacing="1"/>
        <w:ind w:left="931"/>
        <w:jc w:val="left"/>
        <w:rPr>
          <w:rFonts w:ascii="仿宋_GB2312" w:eastAsia="仿宋_GB2312" w:hAnsi="宋体" w:cs="宋体"/>
          <w:kern w:val="0"/>
          <w:sz w:val="32"/>
          <w:szCs w:val="32"/>
        </w:rPr>
      </w:pPr>
      <w:r w:rsidRPr="009D1BA7">
        <w:rPr>
          <w:rFonts w:ascii="仿宋_GB2312" w:eastAsia="仿宋_GB2312" w:hAnsi="宋体" w:cs="宋体" w:hint="eastAsia"/>
          <w:kern w:val="0"/>
          <w:sz w:val="32"/>
          <w:szCs w:val="32"/>
        </w:rPr>
        <w:t>(4)研究和指导全县政法队伍建设，组织调查和协助处理抗法的重大事件，确保政法部门正常开展工作。</w:t>
      </w:r>
    </w:p>
    <w:p w:rsidR="00860079" w:rsidRPr="009D1BA7" w:rsidRDefault="00860079" w:rsidP="00860079">
      <w:pPr>
        <w:widowControl/>
        <w:spacing w:before="100" w:beforeAutospacing="1" w:after="100" w:afterAutospacing="1"/>
        <w:ind w:left="931"/>
        <w:jc w:val="left"/>
        <w:rPr>
          <w:rFonts w:ascii="仿宋_GB2312" w:eastAsia="仿宋_GB2312" w:hAnsi="宋体" w:cs="宋体"/>
          <w:kern w:val="0"/>
          <w:sz w:val="32"/>
          <w:szCs w:val="32"/>
        </w:rPr>
      </w:pPr>
      <w:r w:rsidRPr="009D1BA7">
        <w:rPr>
          <w:rFonts w:ascii="仿宋_GB2312" w:eastAsia="仿宋_GB2312" w:hAnsi="宋体" w:cs="宋体" w:hint="eastAsia"/>
          <w:kern w:val="0"/>
          <w:sz w:val="32"/>
          <w:szCs w:val="32"/>
        </w:rPr>
        <w:t>(5)组织、协调、指导全县维护社会稳定工作、社会管理综合治理工作、防范与处理邪教工作等。调查掌握社会管理综合治理方面的新情况、新问题;制订并检查落实社会管理综合治理的重大措施。</w:t>
      </w:r>
    </w:p>
    <w:p w:rsidR="00860079" w:rsidRDefault="00860079" w:rsidP="00860079">
      <w:pPr>
        <w:widowControl/>
        <w:spacing w:before="100" w:beforeAutospacing="1" w:after="100" w:afterAutospacing="1"/>
        <w:ind w:left="931"/>
        <w:jc w:val="left"/>
        <w:rPr>
          <w:rStyle w:val="FontStyle31"/>
          <w:lang w:val="zh-CN"/>
        </w:rPr>
      </w:pPr>
      <w:r w:rsidRPr="009D1BA7">
        <w:rPr>
          <w:rFonts w:ascii="仿宋_GB2312" w:eastAsia="仿宋_GB2312" w:hAnsi="宋体" w:cs="宋体" w:hint="eastAsia"/>
          <w:kern w:val="0"/>
          <w:sz w:val="32"/>
          <w:szCs w:val="32"/>
        </w:rPr>
        <w:lastRenderedPageBreak/>
        <w:t>(6)承办县委和市委政法委、</w:t>
      </w:r>
      <w:proofErr w:type="gramStart"/>
      <w:r w:rsidRPr="009D1BA7">
        <w:rPr>
          <w:rFonts w:ascii="仿宋_GB2312" w:eastAsia="仿宋_GB2312" w:hAnsi="宋体" w:cs="宋体" w:hint="eastAsia"/>
          <w:kern w:val="0"/>
          <w:sz w:val="32"/>
          <w:szCs w:val="32"/>
        </w:rPr>
        <w:t>维稳办</w:t>
      </w:r>
      <w:proofErr w:type="gramEnd"/>
      <w:r w:rsidRPr="009D1BA7">
        <w:rPr>
          <w:rFonts w:ascii="仿宋_GB2312" w:eastAsia="仿宋_GB2312" w:hAnsi="宋体" w:cs="宋体" w:hint="eastAsia"/>
          <w:kern w:val="0"/>
          <w:sz w:val="32"/>
          <w:szCs w:val="32"/>
        </w:rPr>
        <w:t>、综治办及</w:t>
      </w:r>
      <w:proofErr w:type="gramStart"/>
      <w:r w:rsidRPr="009D1BA7">
        <w:rPr>
          <w:rFonts w:ascii="仿宋_GB2312" w:eastAsia="仿宋_GB2312" w:hAnsi="宋体" w:cs="宋体" w:hint="eastAsia"/>
          <w:kern w:val="0"/>
          <w:sz w:val="32"/>
          <w:szCs w:val="32"/>
        </w:rPr>
        <w:t>防范办交办</w:t>
      </w:r>
      <w:proofErr w:type="gramEnd"/>
      <w:r w:rsidRPr="009D1BA7">
        <w:rPr>
          <w:rFonts w:ascii="仿宋_GB2312" w:eastAsia="仿宋_GB2312" w:hAnsi="宋体" w:cs="宋体" w:hint="eastAsia"/>
          <w:kern w:val="0"/>
          <w:sz w:val="32"/>
          <w:szCs w:val="32"/>
        </w:rPr>
        <w:t>的其他事项。</w:t>
      </w:r>
    </w:p>
    <w:p w:rsidR="00860079" w:rsidRPr="009D1BA7" w:rsidRDefault="00860079" w:rsidP="00860079">
      <w:pPr>
        <w:widowControl/>
        <w:spacing w:before="100" w:beforeAutospacing="1" w:after="100" w:afterAutospacing="1"/>
        <w:ind w:left="931"/>
        <w:jc w:val="left"/>
        <w:rPr>
          <w:rStyle w:val="FontStyle31"/>
          <w:rFonts w:ascii="仿宋_GB2312" w:eastAsia="仿宋_GB2312" w:hAnsi="宋体"/>
          <w:b w:val="0"/>
          <w:bCs w:val="0"/>
          <w:spacing w:val="0"/>
          <w:kern w:val="0"/>
          <w:sz w:val="32"/>
          <w:szCs w:val="32"/>
        </w:rPr>
      </w:pPr>
      <w:r>
        <w:rPr>
          <w:rStyle w:val="FontStyle33"/>
          <w:rFonts w:hint="eastAsia"/>
          <w:spacing w:val="40"/>
          <w:lang w:val="zh-CN"/>
        </w:rPr>
        <w:t>二、</w:t>
      </w:r>
      <w:r>
        <w:rPr>
          <w:rStyle w:val="FontStyle31"/>
          <w:rFonts w:hint="eastAsia"/>
          <w:lang w:val="zh-CN"/>
        </w:rPr>
        <w:t>机构设置</w:t>
      </w:r>
    </w:p>
    <w:p w:rsidR="00860079" w:rsidRDefault="00402B85" w:rsidP="00860079">
      <w:pPr>
        <w:ind w:leftChars="43" w:left="90" w:firstLineChars="250" w:firstLine="800"/>
        <w:rPr>
          <w:rFonts w:ascii="仿宋_GB2312" w:eastAsia="仿宋_GB2312"/>
          <w:sz w:val="32"/>
          <w:szCs w:val="32"/>
        </w:rPr>
      </w:pPr>
      <w:r>
        <w:rPr>
          <w:rFonts w:ascii="仿宋_GB2312" w:eastAsia="仿宋_GB2312" w:hAnsi="宋体" w:cs="宋体" w:hint="eastAsia"/>
          <w:kern w:val="0"/>
          <w:sz w:val="32"/>
          <w:szCs w:val="32"/>
        </w:rPr>
        <w:t>县委政法委由四大板块组成，分别是综治板块、</w:t>
      </w:r>
      <w:proofErr w:type="gramStart"/>
      <w:r>
        <w:rPr>
          <w:rFonts w:ascii="仿宋_GB2312" w:eastAsia="仿宋_GB2312" w:hAnsi="宋体" w:cs="宋体" w:hint="eastAsia"/>
          <w:kern w:val="0"/>
          <w:sz w:val="32"/>
          <w:szCs w:val="32"/>
        </w:rPr>
        <w:t>维稳板块</w:t>
      </w:r>
      <w:proofErr w:type="gramEnd"/>
      <w:r w:rsidR="00860079">
        <w:rPr>
          <w:rFonts w:ascii="仿宋_GB2312" w:eastAsia="仿宋_GB2312" w:hAnsi="宋体" w:cs="宋体" w:hint="eastAsia"/>
          <w:kern w:val="0"/>
          <w:sz w:val="32"/>
          <w:szCs w:val="32"/>
        </w:rPr>
        <w:t>、</w:t>
      </w:r>
      <w:r w:rsidR="00263973">
        <w:rPr>
          <w:rFonts w:ascii="仿宋_GB2312" w:eastAsia="仿宋_GB2312" w:hAnsi="宋体" w:cs="宋体" w:hint="eastAsia"/>
          <w:kern w:val="0"/>
          <w:sz w:val="32"/>
          <w:szCs w:val="32"/>
        </w:rPr>
        <w:t>防邪</w:t>
      </w:r>
      <w:r>
        <w:rPr>
          <w:rFonts w:ascii="仿宋_GB2312" w:eastAsia="仿宋_GB2312" w:hAnsi="宋体" w:cs="宋体" w:hint="eastAsia"/>
          <w:kern w:val="0"/>
          <w:sz w:val="32"/>
          <w:szCs w:val="32"/>
        </w:rPr>
        <w:t>板块、综合板块。</w:t>
      </w:r>
      <w:r w:rsidR="004164CD">
        <w:rPr>
          <w:rFonts w:ascii="仿宋_GB2312" w:eastAsia="仿宋_GB2312" w:hAnsi="宋体" w:cs="宋体" w:hint="eastAsia"/>
          <w:kern w:val="0"/>
          <w:sz w:val="32"/>
          <w:szCs w:val="32"/>
        </w:rPr>
        <w:t>2016</w:t>
      </w:r>
      <w:r w:rsidR="00860079">
        <w:rPr>
          <w:rFonts w:ascii="仿宋_GB2312" w:eastAsia="仿宋_GB2312" w:hAnsi="宋体" w:cs="宋体" w:hint="eastAsia"/>
          <w:kern w:val="0"/>
          <w:sz w:val="32"/>
          <w:szCs w:val="32"/>
        </w:rPr>
        <w:t>年度</w:t>
      </w:r>
      <w:r w:rsidR="00860079" w:rsidRPr="007D7C14">
        <w:rPr>
          <w:rFonts w:ascii="宋体" w:hAnsi="宋体" w:hint="eastAsia"/>
          <w:sz w:val="28"/>
          <w:szCs w:val="28"/>
        </w:rPr>
        <w:t>本机关共有</w:t>
      </w:r>
      <w:r w:rsidR="00860079">
        <w:rPr>
          <w:rFonts w:ascii="仿宋_GB2312" w:eastAsia="仿宋_GB2312" w:hint="eastAsia"/>
          <w:sz w:val="32"/>
          <w:szCs w:val="32"/>
        </w:rPr>
        <w:t>编制数</w:t>
      </w:r>
      <w:r w:rsidR="004A5DEA">
        <w:rPr>
          <w:rFonts w:ascii="仿宋_GB2312" w:eastAsia="仿宋_GB2312" w:hint="eastAsia"/>
          <w:sz w:val="32"/>
          <w:szCs w:val="32"/>
        </w:rPr>
        <w:t>27</w:t>
      </w:r>
      <w:r w:rsidR="00860079">
        <w:rPr>
          <w:rFonts w:ascii="仿宋_GB2312" w:eastAsia="仿宋_GB2312" w:hint="eastAsia"/>
          <w:sz w:val="32"/>
          <w:szCs w:val="32"/>
        </w:rPr>
        <w:t>人，其中行政编制数</w:t>
      </w:r>
      <w:r w:rsidR="004A5DEA">
        <w:rPr>
          <w:rFonts w:ascii="仿宋_GB2312" w:eastAsia="仿宋_GB2312" w:hint="eastAsia"/>
          <w:sz w:val="32"/>
          <w:szCs w:val="32"/>
        </w:rPr>
        <w:t>21</w:t>
      </w:r>
      <w:r w:rsidR="00860079">
        <w:rPr>
          <w:rFonts w:ascii="仿宋_GB2312" w:eastAsia="仿宋_GB2312" w:hint="eastAsia"/>
          <w:sz w:val="32"/>
          <w:szCs w:val="32"/>
        </w:rPr>
        <w:t>人，机关工勤编制数</w:t>
      </w:r>
      <w:r w:rsidR="004A5DEA">
        <w:rPr>
          <w:rFonts w:ascii="仿宋_GB2312" w:eastAsia="仿宋_GB2312" w:hint="eastAsia"/>
          <w:sz w:val="32"/>
          <w:szCs w:val="32"/>
        </w:rPr>
        <w:t>4</w:t>
      </w:r>
      <w:r w:rsidR="00860079">
        <w:rPr>
          <w:rFonts w:ascii="仿宋_GB2312" w:eastAsia="仿宋_GB2312" w:hint="eastAsia"/>
          <w:sz w:val="32"/>
          <w:szCs w:val="32"/>
        </w:rPr>
        <w:t>人</w:t>
      </w:r>
      <w:r w:rsidR="004A5DEA">
        <w:rPr>
          <w:rFonts w:ascii="仿宋_GB2312" w:eastAsia="仿宋_GB2312" w:hint="eastAsia"/>
          <w:sz w:val="32"/>
          <w:szCs w:val="32"/>
        </w:rPr>
        <w:t>，事业编制数2人</w:t>
      </w:r>
      <w:r w:rsidR="00860079">
        <w:rPr>
          <w:rFonts w:ascii="仿宋_GB2312" w:eastAsia="仿宋_GB2312" w:hint="eastAsia"/>
          <w:sz w:val="32"/>
          <w:szCs w:val="32"/>
        </w:rPr>
        <w:t>。年末实有在职人数</w:t>
      </w:r>
      <w:r w:rsidR="004A5DEA">
        <w:rPr>
          <w:rFonts w:ascii="仿宋_GB2312" w:eastAsia="仿宋_GB2312" w:hint="eastAsia"/>
          <w:sz w:val="32"/>
          <w:szCs w:val="32"/>
        </w:rPr>
        <w:t>27</w:t>
      </w:r>
      <w:r w:rsidR="00860079">
        <w:rPr>
          <w:rFonts w:ascii="仿宋_GB2312" w:eastAsia="仿宋_GB2312" w:hint="eastAsia"/>
          <w:sz w:val="32"/>
          <w:szCs w:val="32"/>
        </w:rPr>
        <w:t>人，退休人员4人，离休人员2人。</w:t>
      </w:r>
    </w:p>
    <w:p w:rsidR="00860079" w:rsidRPr="002B1C1B" w:rsidRDefault="00860079" w:rsidP="00860079">
      <w:pPr>
        <w:ind w:leftChars="379" w:left="796"/>
        <w:rPr>
          <w:rFonts w:ascii="宋体" w:hAnsi="宋体"/>
          <w:b/>
          <w:sz w:val="28"/>
          <w:szCs w:val="28"/>
        </w:rPr>
      </w:pPr>
    </w:p>
    <w:p w:rsidR="00860079" w:rsidRPr="00BA0436" w:rsidRDefault="00860079" w:rsidP="00860079">
      <w:pPr>
        <w:rPr>
          <w:rStyle w:val="FontStyle31"/>
          <w:spacing w:val="-10"/>
          <w:position w:val="-4"/>
        </w:rPr>
        <w:sectPr w:rsidR="00860079" w:rsidRPr="00BA0436" w:rsidSect="00210609">
          <w:footerReference w:type="default" r:id="rId8"/>
          <w:pgSz w:w="11906" w:h="16838"/>
          <w:pgMar w:top="1440" w:right="1800" w:bottom="1440" w:left="1800" w:header="851" w:footer="992" w:gutter="0"/>
          <w:cols w:space="425"/>
          <w:docGrid w:type="lines" w:linePitch="312"/>
        </w:sectPr>
      </w:pPr>
    </w:p>
    <w:tbl>
      <w:tblPr>
        <w:tblW w:w="9231" w:type="dxa"/>
        <w:tblInd w:w="93" w:type="dxa"/>
        <w:tblLook w:val="04A0"/>
      </w:tblPr>
      <w:tblGrid>
        <w:gridCol w:w="3149"/>
        <w:gridCol w:w="529"/>
        <w:gridCol w:w="923"/>
        <w:gridCol w:w="2743"/>
        <w:gridCol w:w="326"/>
        <w:gridCol w:w="436"/>
        <w:gridCol w:w="1267"/>
      </w:tblGrid>
      <w:tr w:rsidR="00860079" w:rsidRPr="00172F2C" w:rsidTr="00210609">
        <w:trPr>
          <w:trHeight w:val="360"/>
        </w:trPr>
        <w:tc>
          <w:tcPr>
            <w:tcW w:w="9231" w:type="dxa"/>
            <w:gridSpan w:val="7"/>
            <w:tcBorders>
              <w:top w:val="nil"/>
              <w:left w:val="nil"/>
              <w:bottom w:val="nil"/>
              <w:right w:val="nil"/>
            </w:tcBorders>
            <w:shd w:val="clear" w:color="auto" w:fill="auto"/>
            <w:noWrap/>
            <w:vAlign w:val="center"/>
            <w:hideMark/>
          </w:tcPr>
          <w:p w:rsidR="00860079" w:rsidRDefault="00860079" w:rsidP="00210609">
            <w:pPr>
              <w:widowControl/>
              <w:ind w:firstLineChars="250" w:firstLine="800"/>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第二部分</w:t>
            </w:r>
            <w:r w:rsidR="00592597">
              <w:rPr>
                <w:rFonts w:ascii="华文中宋" w:eastAsia="华文中宋" w:hAnsi="华文中宋" w:cs="宋体" w:hint="eastAsia"/>
                <w:color w:val="000000"/>
                <w:kern w:val="0"/>
                <w:sz w:val="32"/>
                <w:szCs w:val="32"/>
              </w:rPr>
              <w:t xml:space="preserve">  2016</w:t>
            </w:r>
            <w:r>
              <w:rPr>
                <w:rFonts w:ascii="华文中宋" w:eastAsia="华文中宋" w:hAnsi="华文中宋" w:cs="宋体" w:hint="eastAsia"/>
                <w:color w:val="000000"/>
                <w:kern w:val="0"/>
                <w:sz w:val="32"/>
                <w:szCs w:val="32"/>
              </w:rPr>
              <w:t>年大埔县委政法</w:t>
            </w:r>
            <w:proofErr w:type="gramStart"/>
            <w:r>
              <w:rPr>
                <w:rFonts w:ascii="华文中宋" w:eastAsia="华文中宋" w:hAnsi="华文中宋" w:cs="宋体" w:hint="eastAsia"/>
                <w:color w:val="000000"/>
                <w:kern w:val="0"/>
                <w:sz w:val="32"/>
                <w:szCs w:val="32"/>
              </w:rPr>
              <w:t>委部门</w:t>
            </w:r>
            <w:proofErr w:type="gramEnd"/>
            <w:r>
              <w:rPr>
                <w:rFonts w:ascii="华文中宋" w:eastAsia="华文中宋" w:hAnsi="华文中宋" w:cs="宋体" w:hint="eastAsia"/>
                <w:color w:val="000000"/>
                <w:kern w:val="0"/>
                <w:sz w:val="32"/>
                <w:szCs w:val="32"/>
              </w:rPr>
              <w:t>决算表</w:t>
            </w:r>
          </w:p>
          <w:p w:rsidR="00860079" w:rsidRPr="00172F2C" w:rsidRDefault="00860079" w:rsidP="00210609">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一、</w:t>
            </w:r>
            <w:r w:rsidRPr="00172F2C">
              <w:rPr>
                <w:rFonts w:ascii="华文中宋" w:eastAsia="华文中宋" w:hAnsi="华文中宋" w:cs="宋体" w:hint="eastAsia"/>
                <w:color w:val="000000"/>
                <w:kern w:val="0"/>
                <w:sz w:val="32"/>
                <w:szCs w:val="32"/>
              </w:rPr>
              <w:t>收入支出决算总表</w:t>
            </w:r>
          </w:p>
        </w:tc>
      </w:tr>
      <w:tr w:rsidR="00860079" w:rsidRPr="00172F2C" w:rsidTr="00210609">
        <w:trPr>
          <w:trHeight w:val="199"/>
        </w:trPr>
        <w:tc>
          <w:tcPr>
            <w:tcW w:w="3149" w:type="dxa"/>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529" w:type="dxa"/>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923" w:type="dxa"/>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2743" w:type="dxa"/>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620" w:type="dxa"/>
            <w:gridSpan w:val="2"/>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1267" w:type="dxa"/>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color w:val="000000"/>
                <w:kern w:val="0"/>
                <w:sz w:val="20"/>
                <w:szCs w:val="20"/>
              </w:rPr>
            </w:pPr>
            <w:r w:rsidRPr="00172F2C">
              <w:rPr>
                <w:rFonts w:ascii="宋体" w:eastAsia="宋体" w:hAnsi="宋体" w:cs="宋体" w:hint="eastAsia"/>
                <w:color w:val="000000"/>
                <w:kern w:val="0"/>
                <w:sz w:val="20"/>
                <w:szCs w:val="20"/>
              </w:rPr>
              <w:t>公开01表</w:t>
            </w:r>
          </w:p>
        </w:tc>
      </w:tr>
      <w:tr w:rsidR="00860079" w:rsidRPr="00172F2C" w:rsidTr="00210609">
        <w:trPr>
          <w:trHeight w:val="300"/>
        </w:trPr>
        <w:tc>
          <w:tcPr>
            <w:tcW w:w="3149" w:type="dxa"/>
            <w:tcBorders>
              <w:top w:val="nil"/>
              <w:left w:val="nil"/>
              <w:bottom w:val="nil"/>
              <w:right w:val="nil"/>
            </w:tcBorders>
            <w:shd w:val="clear" w:color="000000" w:fill="FFFFFF"/>
            <w:noWrap/>
            <w:vAlign w:val="center"/>
            <w:hideMark/>
          </w:tcPr>
          <w:p w:rsidR="00860079" w:rsidRPr="00172F2C" w:rsidRDefault="00860079" w:rsidP="00210609">
            <w:pPr>
              <w:widowControl/>
              <w:jc w:val="left"/>
              <w:rPr>
                <w:rFonts w:ascii="宋体" w:eastAsia="宋体" w:hAnsi="宋体" w:cs="宋体"/>
                <w:color w:val="000000"/>
                <w:kern w:val="0"/>
                <w:sz w:val="20"/>
                <w:szCs w:val="20"/>
              </w:rPr>
            </w:pPr>
            <w:r w:rsidRPr="00172F2C">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大埔县委政法委</w:t>
            </w:r>
          </w:p>
        </w:tc>
        <w:tc>
          <w:tcPr>
            <w:tcW w:w="529" w:type="dxa"/>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923" w:type="dxa"/>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2743" w:type="dxa"/>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620" w:type="dxa"/>
            <w:gridSpan w:val="2"/>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1267" w:type="dxa"/>
            <w:tcBorders>
              <w:top w:val="nil"/>
              <w:left w:val="nil"/>
              <w:bottom w:val="nil"/>
              <w:right w:val="nil"/>
            </w:tcBorders>
            <w:shd w:val="clear" w:color="000000" w:fill="FFFFFF"/>
            <w:noWrap/>
            <w:vAlign w:val="center"/>
            <w:hideMark/>
          </w:tcPr>
          <w:p w:rsidR="00860079" w:rsidRPr="00172F2C" w:rsidRDefault="00860079" w:rsidP="00210609">
            <w:pPr>
              <w:widowControl/>
              <w:jc w:val="right"/>
              <w:rPr>
                <w:rFonts w:ascii="宋体" w:eastAsia="宋体" w:hAnsi="宋体" w:cs="宋体"/>
                <w:color w:val="000000"/>
                <w:kern w:val="0"/>
                <w:sz w:val="20"/>
                <w:szCs w:val="20"/>
              </w:rPr>
            </w:pPr>
            <w:r w:rsidRPr="00172F2C">
              <w:rPr>
                <w:rFonts w:ascii="宋体" w:eastAsia="宋体" w:hAnsi="宋体" w:cs="宋体" w:hint="eastAsia"/>
                <w:color w:val="000000"/>
                <w:kern w:val="0"/>
                <w:sz w:val="20"/>
                <w:szCs w:val="20"/>
              </w:rPr>
              <w:t>单位：万元</w:t>
            </w:r>
          </w:p>
        </w:tc>
      </w:tr>
      <w:tr w:rsidR="00860079" w:rsidRPr="00172F2C" w:rsidTr="00210609">
        <w:trPr>
          <w:trHeight w:val="439"/>
        </w:trPr>
        <w:tc>
          <w:tcPr>
            <w:tcW w:w="4601"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收入</w:t>
            </w:r>
          </w:p>
        </w:tc>
        <w:tc>
          <w:tcPr>
            <w:tcW w:w="4630" w:type="dxa"/>
            <w:gridSpan w:val="4"/>
            <w:tcBorders>
              <w:top w:val="single" w:sz="8" w:space="0" w:color="auto"/>
              <w:left w:val="nil"/>
              <w:bottom w:val="single" w:sz="4" w:space="0" w:color="auto"/>
              <w:right w:val="single" w:sz="8" w:space="0" w:color="000000"/>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支出</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项    目</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0"/>
                <w:szCs w:val="20"/>
              </w:rPr>
            </w:pPr>
            <w:r w:rsidRPr="00172F2C">
              <w:rPr>
                <w:rFonts w:ascii="宋体" w:eastAsia="宋体" w:hAnsi="宋体" w:cs="宋体" w:hint="eastAsia"/>
                <w:kern w:val="0"/>
                <w:sz w:val="20"/>
                <w:szCs w:val="20"/>
              </w:rPr>
              <w:t>行次</w:t>
            </w:r>
          </w:p>
        </w:tc>
        <w:tc>
          <w:tcPr>
            <w:tcW w:w="923"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决算数</w:t>
            </w:r>
          </w:p>
        </w:tc>
        <w:tc>
          <w:tcPr>
            <w:tcW w:w="3069" w:type="dxa"/>
            <w:gridSpan w:val="2"/>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项    目</w:t>
            </w:r>
          </w:p>
        </w:tc>
        <w:tc>
          <w:tcPr>
            <w:tcW w:w="294"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0"/>
                <w:szCs w:val="20"/>
              </w:rPr>
            </w:pPr>
            <w:r w:rsidRPr="00172F2C">
              <w:rPr>
                <w:rFonts w:ascii="宋体" w:eastAsia="宋体" w:hAnsi="宋体" w:cs="宋体" w:hint="eastAsia"/>
                <w:kern w:val="0"/>
                <w:sz w:val="20"/>
                <w:szCs w:val="20"/>
              </w:rPr>
              <w:t>行次</w:t>
            </w:r>
          </w:p>
        </w:tc>
        <w:tc>
          <w:tcPr>
            <w:tcW w:w="1267" w:type="dxa"/>
            <w:tcBorders>
              <w:top w:val="nil"/>
              <w:left w:val="nil"/>
              <w:bottom w:val="single" w:sz="4" w:space="0" w:color="auto"/>
              <w:right w:val="single" w:sz="8"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决算数</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栏    次</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923"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1</w:t>
            </w:r>
          </w:p>
        </w:tc>
        <w:tc>
          <w:tcPr>
            <w:tcW w:w="3069" w:type="dxa"/>
            <w:gridSpan w:val="2"/>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栏    次</w:t>
            </w:r>
          </w:p>
        </w:tc>
        <w:tc>
          <w:tcPr>
            <w:tcW w:w="294"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 xml:space="preserve">　</w:t>
            </w:r>
          </w:p>
        </w:tc>
        <w:tc>
          <w:tcPr>
            <w:tcW w:w="1267" w:type="dxa"/>
            <w:tcBorders>
              <w:top w:val="nil"/>
              <w:left w:val="nil"/>
              <w:bottom w:val="single" w:sz="4" w:space="0" w:color="auto"/>
              <w:right w:val="single" w:sz="8"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4"/>
                <w:szCs w:val="24"/>
              </w:rPr>
            </w:pPr>
            <w:r w:rsidRPr="00172F2C">
              <w:rPr>
                <w:rFonts w:ascii="宋体" w:eastAsia="宋体" w:hAnsi="宋体" w:cs="宋体" w:hint="eastAsia"/>
                <w:kern w:val="0"/>
                <w:sz w:val="24"/>
                <w:szCs w:val="24"/>
              </w:rPr>
              <w:t>2</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一、财政拨款收入</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4F0BFD" w:rsidRDefault="00592597" w:rsidP="00210609">
            <w:pPr>
              <w:widowControl/>
              <w:jc w:val="right"/>
              <w:rPr>
                <w:rFonts w:ascii="宋体" w:eastAsia="宋体" w:hAnsi="宋体" w:cs="宋体"/>
                <w:b/>
                <w:kern w:val="0"/>
                <w:sz w:val="22"/>
              </w:rPr>
            </w:pPr>
            <w:r w:rsidRPr="004F0BFD">
              <w:rPr>
                <w:rFonts w:ascii="宋体" w:eastAsia="宋体" w:hAnsi="宋体" w:cs="宋体" w:hint="eastAsia"/>
                <w:b/>
                <w:kern w:val="0"/>
                <w:sz w:val="22"/>
              </w:rPr>
              <w:t>382.01</w:t>
            </w:r>
            <w:r w:rsidR="00860079" w:rsidRPr="004F0BFD">
              <w:rPr>
                <w:rFonts w:ascii="宋体" w:eastAsia="宋体" w:hAnsi="宋体" w:cs="宋体" w:hint="eastAsia"/>
                <w:b/>
                <w:kern w:val="0"/>
                <w:sz w:val="22"/>
              </w:rPr>
              <w:t xml:space="preserve">　</w:t>
            </w:r>
          </w:p>
        </w:tc>
        <w:tc>
          <w:tcPr>
            <w:tcW w:w="3069" w:type="dxa"/>
            <w:gridSpan w:val="2"/>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一、一般公共服务支出</w:t>
            </w:r>
          </w:p>
        </w:tc>
        <w:tc>
          <w:tcPr>
            <w:tcW w:w="294"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14</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625CC1" w:rsidP="00210609">
            <w:pPr>
              <w:widowControl/>
              <w:jc w:val="right"/>
              <w:rPr>
                <w:rFonts w:ascii="宋体" w:eastAsia="宋体" w:hAnsi="宋体" w:cs="宋体"/>
                <w:kern w:val="0"/>
                <w:sz w:val="22"/>
              </w:rPr>
            </w:pPr>
            <w:r>
              <w:rPr>
                <w:rFonts w:ascii="宋体" w:eastAsia="宋体" w:hAnsi="宋体" w:cs="宋体" w:hint="eastAsia"/>
                <w:kern w:val="0"/>
                <w:sz w:val="22"/>
              </w:rPr>
              <w:t>20.00</w:t>
            </w:r>
            <w:r w:rsidR="00860079"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二、上级补助收入</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2</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c>
          <w:tcPr>
            <w:tcW w:w="3069" w:type="dxa"/>
            <w:gridSpan w:val="2"/>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二、外交支出</w:t>
            </w:r>
          </w:p>
        </w:tc>
        <w:tc>
          <w:tcPr>
            <w:tcW w:w="294"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15</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三、事业收入</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3</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c>
          <w:tcPr>
            <w:tcW w:w="3069" w:type="dxa"/>
            <w:gridSpan w:val="2"/>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三、国防支出</w:t>
            </w:r>
          </w:p>
        </w:tc>
        <w:tc>
          <w:tcPr>
            <w:tcW w:w="294"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16</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四、经营收入</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4</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c>
          <w:tcPr>
            <w:tcW w:w="3069" w:type="dxa"/>
            <w:gridSpan w:val="2"/>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四、公共安全支出</w:t>
            </w:r>
          </w:p>
        </w:tc>
        <w:tc>
          <w:tcPr>
            <w:tcW w:w="294"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17</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625CC1" w:rsidP="00210609">
            <w:pPr>
              <w:widowControl/>
              <w:jc w:val="right"/>
              <w:rPr>
                <w:rFonts w:ascii="宋体" w:eastAsia="宋体" w:hAnsi="宋体" w:cs="宋体"/>
                <w:kern w:val="0"/>
                <w:sz w:val="22"/>
              </w:rPr>
            </w:pPr>
            <w:r>
              <w:rPr>
                <w:rFonts w:ascii="宋体" w:eastAsia="宋体" w:hAnsi="宋体" w:cs="宋体" w:hint="eastAsia"/>
                <w:kern w:val="0"/>
                <w:sz w:val="22"/>
              </w:rPr>
              <w:t>324.80</w:t>
            </w:r>
            <w:r w:rsidR="00860079"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五、附属单位上缴收入</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5</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c>
          <w:tcPr>
            <w:tcW w:w="3069" w:type="dxa"/>
            <w:gridSpan w:val="2"/>
            <w:tcBorders>
              <w:top w:val="nil"/>
              <w:left w:val="nil"/>
              <w:bottom w:val="single" w:sz="4" w:space="0" w:color="auto"/>
              <w:right w:val="single" w:sz="4" w:space="0" w:color="auto"/>
            </w:tcBorders>
            <w:shd w:val="clear" w:color="000000" w:fill="FFFFFF"/>
            <w:noWrap/>
            <w:vAlign w:val="center"/>
            <w:hideMark/>
          </w:tcPr>
          <w:p w:rsidR="00860079" w:rsidRPr="00FB1724" w:rsidRDefault="00860079"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五、社会保障和就业支出</w:t>
            </w:r>
          </w:p>
        </w:tc>
        <w:tc>
          <w:tcPr>
            <w:tcW w:w="294"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18</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625CC1" w:rsidP="00210609">
            <w:pPr>
              <w:widowControl/>
              <w:jc w:val="right"/>
              <w:rPr>
                <w:rFonts w:ascii="宋体" w:eastAsia="宋体" w:hAnsi="宋体" w:cs="宋体"/>
                <w:kern w:val="0"/>
                <w:sz w:val="22"/>
              </w:rPr>
            </w:pPr>
            <w:r>
              <w:rPr>
                <w:rFonts w:ascii="宋体" w:eastAsia="宋体" w:hAnsi="宋体" w:cs="宋体" w:hint="eastAsia"/>
                <w:kern w:val="0"/>
                <w:sz w:val="22"/>
              </w:rPr>
              <w:t>44.19</w:t>
            </w:r>
            <w:r w:rsidR="00860079"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六、其他收入</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6</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172F2C" w:rsidRDefault="00592597" w:rsidP="00210609">
            <w:pPr>
              <w:widowControl/>
              <w:jc w:val="right"/>
              <w:rPr>
                <w:rFonts w:ascii="宋体" w:eastAsia="宋体" w:hAnsi="宋体" w:cs="宋体"/>
                <w:kern w:val="0"/>
                <w:sz w:val="22"/>
              </w:rPr>
            </w:pPr>
            <w:r>
              <w:rPr>
                <w:rFonts w:ascii="宋体" w:eastAsia="宋体" w:hAnsi="宋体" w:cs="宋体" w:hint="eastAsia"/>
                <w:kern w:val="0"/>
                <w:sz w:val="22"/>
              </w:rPr>
              <w:t>12.54</w:t>
            </w:r>
            <w:r w:rsidR="00860079" w:rsidRPr="00172F2C">
              <w:rPr>
                <w:rFonts w:ascii="宋体" w:eastAsia="宋体" w:hAnsi="宋体" w:cs="宋体" w:hint="eastAsia"/>
                <w:kern w:val="0"/>
                <w:sz w:val="22"/>
              </w:rPr>
              <w:t xml:space="preserve">　</w:t>
            </w:r>
          </w:p>
        </w:tc>
        <w:tc>
          <w:tcPr>
            <w:tcW w:w="3069" w:type="dxa"/>
            <w:gridSpan w:val="2"/>
            <w:tcBorders>
              <w:top w:val="nil"/>
              <w:left w:val="nil"/>
              <w:bottom w:val="single" w:sz="4" w:space="0" w:color="auto"/>
              <w:right w:val="single" w:sz="4" w:space="0" w:color="auto"/>
            </w:tcBorders>
            <w:shd w:val="clear" w:color="000000" w:fill="FFFFFF"/>
            <w:noWrap/>
            <w:vAlign w:val="center"/>
            <w:hideMark/>
          </w:tcPr>
          <w:p w:rsidR="00860079" w:rsidRPr="00FB1724" w:rsidRDefault="00860079" w:rsidP="00210609">
            <w:pPr>
              <w:widowControl/>
              <w:jc w:val="left"/>
              <w:rPr>
                <w:rFonts w:ascii="宋体" w:eastAsia="宋体" w:hAnsi="宋体" w:cs="宋体"/>
                <w:kern w:val="0"/>
                <w:sz w:val="22"/>
              </w:rPr>
            </w:pPr>
            <w:r>
              <w:rPr>
                <w:rFonts w:ascii="宋体" w:eastAsia="宋体" w:hAnsi="宋体" w:cs="宋体" w:hint="eastAsia"/>
                <w:kern w:val="0"/>
                <w:sz w:val="22"/>
              </w:rPr>
              <w:t>六、医疗卫生与计划生育支出</w:t>
            </w:r>
          </w:p>
        </w:tc>
        <w:tc>
          <w:tcPr>
            <w:tcW w:w="294"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19</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625CC1" w:rsidP="00210609">
            <w:pPr>
              <w:widowControl/>
              <w:jc w:val="right"/>
              <w:rPr>
                <w:rFonts w:ascii="宋体" w:eastAsia="宋体" w:hAnsi="宋体" w:cs="宋体"/>
                <w:kern w:val="0"/>
                <w:sz w:val="22"/>
              </w:rPr>
            </w:pPr>
            <w:r>
              <w:rPr>
                <w:rFonts w:ascii="宋体" w:eastAsia="宋体" w:hAnsi="宋体" w:cs="宋体" w:hint="eastAsia"/>
                <w:kern w:val="0"/>
                <w:sz w:val="22"/>
              </w:rPr>
              <w:t>5.55</w:t>
            </w:r>
            <w:r w:rsidR="00860079"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7</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c>
          <w:tcPr>
            <w:tcW w:w="3069" w:type="dxa"/>
            <w:gridSpan w:val="2"/>
            <w:tcBorders>
              <w:top w:val="nil"/>
              <w:left w:val="nil"/>
              <w:bottom w:val="single" w:sz="4" w:space="0" w:color="auto"/>
              <w:right w:val="single" w:sz="4" w:space="0" w:color="auto"/>
            </w:tcBorders>
            <w:shd w:val="clear" w:color="auto" w:fill="auto"/>
            <w:noWrap/>
            <w:vAlign w:val="center"/>
            <w:hideMark/>
          </w:tcPr>
          <w:p w:rsidR="00860079" w:rsidRPr="00FB1724" w:rsidRDefault="00860079" w:rsidP="00210609">
            <w:pPr>
              <w:widowControl/>
              <w:jc w:val="left"/>
              <w:rPr>
                <w:rFonts w:ascii="宋体" w:eastAsia="宋体" w:hAnsi="宋体" w:cs="宋体"/>
                <w:kern w:val="0"/>
                <w:sz w:val="22"/>
              </w:rPr>
            </w:pPr>
            <w:r>
              <w:rPr>
                <w:rFonts w:ascii="宋体" w:eastAsia="宋体" w:hAnsi="宋体" w:cs="宋体" w:hint="eastAsia"/>
                <w:kern w:val="0"/>
                <w:sz w:val="22"/>
              </w:rPr>
              <w:t>七、其他</w:t>
            </w:r>
            <w:r w:rsidRPr="00FB1724">
              <w:rPr>
                <w:rFonts w:ascii="宋体" w:eastAsia="宋体" w:hAnsi="宋体" w:cs="宋体" w:hint="eastAsia"/>
                <w:kern w:val="0"/>
                <w:sz w:val="22"/>
              </w:rPr>
              <w:t>支出</w:t>
            </w:r>
          </w:p>
        </w:tc>
        <w:tc>
          <w:tcPr>
            <w:tcW w:w="294"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20</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8</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w:t>
            </w:r>
          </w:p>
        </w:tc>
        <w:tc>
          <w:tcPr>
            <w:tcW w:w="3069" w:type="dxa"/>
            <w:gridSpan w:val="2"/>
            <w:tcBorders>
              <w:top w:val="nil"/>
              <w:left w:val="nil"/>
              <w:bottom w:val="single" w:sz="4" w:space="0" w:color="auto"/>
              <w:right w:val="nil"/>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w:t>
            </w:r>
          </w:p>
        </w:tc>
        <w:tc>
          <w:tcPr>
            <w:tcW w:w="294"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21</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auto" w:fill="auto"/>
            <w:noWrap/>
            <w:vAlign w:val="center"/>
            <w:hideMark/>
          </w:tcPr>
          <w:p w:rsidR="00860079" w:rsidRPr="00172F2C" w:rsidRDefault="00860079" w:rsidP="00210609">
            <w:pPr>
              <w:widowControl/>
              <w:jc w:val="center"/>
              <w:rPr>
                <w:rFonts w:ascii="宋体" w:eastAsia="宋体" w:hAnsi="宋体" w:cs="宋体"/>
                <w:b/>
                <w:bCs/>
                <w:kern w:val="0"/>
                <w:sz w:val="22"/>
              </w:rPr>
            </w:pPr>
            <w:r w:rsidRPr="00172F2C">
              <w:rPr>
                <w:rFonts w:ascii="宋体" w:eastAsia="宋体" w:hAnsi="宋体" w:cs="宋体" w:hint="eastAsia"/>
                <w:b/>
                <w:bCs/>
                <w:kern w:val="0"/>
                <w:sz w:val="22"/>
              </w:rPr>
              <w:t>本年收入合计</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9</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4F0BFD" w:rsidRDefault="00592597" w:rsidP="00210609">
            <w:pPr>
              <w:widowControl/>
              <w:jc w:val="right"/>
              <w:rPr>
                <w:rFonts w:ascii="宋体" w:eastAsia="宋体" w:hAnsi="宋体" w:cs="宋体"/>
                <w:b/>
                <w:kern w:val="0"/>
                <w:sz w:val="22"/>
              </w:rPr>
            </w:pPr>
            <w:r w:rsidRPr="004F0BFD">
              <w:rPr>
                <w:rFonts w:ascii="宋体" w:eastAsia="宋体" w:hAnsi="宋体" w:cs="宋体" w:hint="eastAsia"/>
                <w:b/>
                <w:kern w:val="0"/>
                <w:sz w:val="22"/>
              </w:rPr>
              <w:t>394.55</w:t>
            </w:r>
            <w:r w:rsidR="00860079" w:rsidRPr="004F0BFD">
              <w:rPr>
                <w:rFonts w:ascii="宋体" w:eastAsia="宋体" w:hAnsi="宋体" w:cs="宋体" w:hint="eastAsia"/>
                <w:b/>
                <w:kern w:val="0"/>
                <w:sz w:val="22"/>
              </w:rPr>
              <w:t xml:space="preserve">　</w:t>
            </w:r>
          </w:p>
        </w:tc>
        <w:tc>
          <w:tcPr>
            <w:tcW w:w="3069" w:type="dxa"/>
            <w:gridSpan w:val="2"/>
            <w:tcBorders>
              <w:top w:val="nil"/>
              <w:left w:val="nil"/>
              <w:bottom w:val="single" w:sz="4" w:space="0" w:color="auto"/>
              <w:right w:val="nil"/>
            </w:tcBorders>
            <w:shd w:val="clear" w:color="auto" w:fill="auto"/>
            <w:noWrap/>
            <w:vAlign w:val="center"/>
            <w:hideMark/>
          </w:tcPr>
          <w:p w:rsidR="00860079" w:rsidRPr="00172F2C" w:rsidRDefault="00860079" w:rsidP="00210609">
            <w:pPr>
              <w:widowControl/>
              <w:jc w:val="center"/>
              <w:rPr>
                <w:rFonts w:ascii="宋体" w:eastAsia="宋体" w:hAnsi="宋体" w:cs="宋体"/>
                <w:b/>
                <w:bCs/>
                <w:kern w:val="0"/>
                <w:sz w:val="22"/>
              </w:rPr>
            </w:pPr>
            <w:r w:rsidRPr="00172F2C">
              <w:rPr>
                <w:rFonts w:ascii="宋体" w:eastAsia="宋体" w:hAnsi="宋体" w:cs="宋体" w:hint="eastAsia"/>
                <w:b/>
                <w:bCs/>
                <w:kern w:val="0"/>
                <w:sz w:val="22"/>
              </w:rPr>
              <w:t>本年支出合计</w:t>
            </w:r>
          </w:p>
        </w:tc>
        <w:tc>
          <w:tcPr>
            <w:tcW w:w="294"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22</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b/>
                <w:bCs/>
                <w:kern w:val="0"/>
                <w:sz w:val="22"/>
              </w:rPr>
            </w:pPr>
            <w:r w:rsidRPr="00172F2C">
              <w:rPr>
                <w:rFonts w:ascii="宋体" w:eastAsia="宋体" w:hAnsi="宋体" w:cs="宋体" w:hint="eastAsia"/>
                <w:b/>
                <w:bCs/>
                <w:kern w:val="0"/>
                <w:sz w:val="22"/>
              </w:rPr>
              <w:t xml:space="preserve">　</w:t>
            </w:r>
            <w:r>
              <w:rPr>
                <w:rFonts w:ascii="宋体" w:eastAsia="宋体" w:hAnsi="宋体" w:cs="宋体" w:hint="eastAsia"/>
                <w:b/>
                <w:bCs/>
                <w:kern w:val="0"/>
                <w:sz w:val="22"/>
              </w:rPr>
              <w:t>3</w:t>
            </w:r>
            <w:r w:rsidR="00625CC1">
              <w:rPr>
                <w:rFonts w:ascii="宋体" w:eastAsia="宋体" w:hAnsi="宋体" w:cs="宋体" w:hint="eastAsia"/>
                <w:b/>
                <w:bCs/>
                <w:kern w:val="0"/>
                <w:sz w:val="22"/>
              </w:rPr>
              <w:t>94.55</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用事业基金弥补收支差额</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10</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c>
          <w:tcPr>
            <w:tcW w:w="3069" w:type="dxa"/>
            <w:gridSpan w:val="2"/>
            <w:tcBorders>
              <w:top w:val="nil"/>
              <w:left w:val="nil"/>
              <w:bottom w:val="single" w:sz="4" w:space="0" w:color="auto"/>
              <w:right w:val="nil"/>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结余分配</w:t>
            </w:r>
          </w:p>
        </w:tc>
        <w:tc>
          <w:tcPr>
            <w:tcW w:w="294"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23</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single" w:sz="4" w:space="0" w:color="auto"/>
              <w:right w:val="single" w:sz="4"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年初结转和结余</w:t>
            </w:r>
          </w:p>
        </w:tc>
        <w:tc>
          <w:tcPr>
            <w:tcW w:w="529" w:type="dxa"/>
            <w:tcBorders>
              <w:top w:val="nil"/>
              <w:left w:val="nil"/>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11</w:t>
            </w:r>
          </w:p>
        </w:tc>
        <w:tc>
          <w:tcPr>
            <w:tcW w:w="923" w:type="dxa"/>
            <w:tcBorders>
              <w:top w:val="nil"/>
              <w:left w:val="nil"/>
              <w:bottom w:val="single" w:sz="4" w:space="0" w:color="auto"/>
              <w:right w:val="single" w:sz="4"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c>
          <w:tcPr>
            <w:tcW w:w="3069" w:type="dxa"/>
            <w:gridSpan w:val="2"/>
            <w:tcBorders>
              <w:top w:val="nil"/>
              <w:left w:val="nil"/>
              <w:bottom w:val="single" w:sz="4" w:space="0" w:color="auto"/>
              <w:right w:val="nil"/>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年末结转和结余</w:t>
            </w:r>
          </w:p>
        </w:tc>
        <w:tc>
          <w:tcPr>
            <w:tcW w:w="294"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24</w:t>
            </w:r>
          </w:p>
        </w:tc>
        <w:tc>
          <w:tcPr>
            <w:tcW w:w="1267" w:type="dxa"/>
            <w:tcBorders>
              <w:top w:val="nil"/>
              <w:left w:val="nil"/>
              <w:bottom w:val="single" w:sz="4" w:space="0" w:color="auto"/>
              <w:right w:val="single" w:sz="8"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nil"/>
              <w:left w:val="single" w:sz="8" w:space="0" w:color="auto"/>
              <w:bottom w:val="nil"/>
              <w:right w:val="nil"/>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w:t>
            </w:r>
          </w:p>
        </w:tc>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12</w:t>
            </w:r>
          </w:p>
        </w:tc>
        <w:tc>
          <w:tcPr>
            <w:tcW w:w="923" w:type="dxa"/>
            <w:tcBorders>
              <w:top w:val="nil"/>
              <w:left w:val="nil"/>
              <w:bottom w:val="nil"/>
              <w:right w:val="single" w:sz="4" w:space="0" w:color="auto"/>
            </w:tcBorders>
            <w:shd w:val="clear" w:color="auto" w:fill="auto"/>
            <w:noWrap/>
            <w:vAlign w:val="center"/>
            <w:hideMark/>
          </w:tcPr>
          <w:p w:rsidR="00860079" w:rsidRPr="00172F2C" w:rsidRDefault="00860079" w:rsidP="00210609">
            <w:pPr>
              <w:widowControl/>
              <w:jc w:val="right"/>
              <w:rPr>
                <w:rFonts w:ascii="宋体" w:eastAsia="宋体" w:hAnsi="宋体" w:cs="宋体"/>
                <w:kern w:val="0"/>
                <w:sz w:val="22"/>
              </w:rPr>
            </w:pPr>
            <w:r w:rsidRPr="00172F2C">
              <w:rPr>
                <w:rFonts w:ascii="宋体" w:eastAsia="宋体" w:hAnsi="宋体" w:cs="宋体" w:hint="eastAsia"/>
                <w:kern w:val="0"/>
                <w:sz w:val="22"/>
              </w:rPr>
              <w:t xml:space="preserve">　</w:t>
            </w:r>
          </w:p>
        </w:tc>
        <w:tc>
          <w:tcPr>
            <w:tcW w:w="3069" w:type="dxa"/>
            <w:gridSpan w:val="2"/>
            <w:tcBorders>
              <w:top w:val="nil"/>
              <w:left w:val="nil"/>
              <w:bottom w:val="nil"/>
              <w:right w:val="nil"/>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w:t>
            </w:r>
          </w:p>
        </w:tc>
        <w:tc>
          <w:tcPr>
            <w:tcW w:w="294"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25</w:t>
            </w:r>
          </w:p>
        </w:tc>
        <w:tc>
          <w:tcPr>
            <w:tcW w:w="1267" w:type="dxa"/>
            <w:tcBorders>
              <w:top w:val="nil"/>
              <w:left w:val="nil"/>
              <w:bottom w:val="nil"/>
              <w:right w:val="single" w:sz="8"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kern w:val="0"/>
                <w:sz w:val="22"/>
              </w:rPr>
            </w:pPr>
            <w:r w:rsidRPr="00172F2C">
              <w:rPr>
                <w:rFonts w:ascii="宋体" w:eastAsia="宋体" w:hAnsi="宋体" w:cs="宋体" w:hint="eastAsia"/>
                <w:kern w:val="0"/>
                <w:sz w:val="22"/>
              </w:rPr>
              <w:t xml:space="preserve">　</w:t>
            </w:r>
          </w:p>
        </w:tc>
      </w:tr>
      <w:tr w:rsidR="00860079" w:rsidRPr="00172F2C" w:rsidTr="00210609">
        <w:trPr>
          <w:trHeight w:val="439"/>
        </w:trPr>
        <w:tc>
          <w:tcPr>
            <w:tcW w:w="3149" w:type="dxa"/>
            <w:tcBorders>
              <w:top w:val="single" w:sz="4" w:space="0" w:color="auto"/>
              <w:left w:val="single" w:sz="8" w:space="0" w:color="auto"/>
              <w:bottom w:val="single" w:sz="8" w:space="0" w:color="auto"/>
              <w:right w:val="nil"/>
            </w:tcBorders>
            <w:shd w:val="clear" w:color="000000" w:fill="FFFFFF"/>
            <w:noWrap/>
            <w:vAlign w:val="center"/>
            <w:hideMark/>
          </w:tcPr>
          <w:p w:rsidR="00860079" w:rsidRPr="00172F2C" w:rsidRDefault="00860079" w:rsidP="00210609">
            <w:pPr>
              <w:widowControl/>
              <w:jc w:val="center"/>
              <w:rPr>
                <w:rFonts w:ascii="宋体" w:eastAsia="宋体" w:hAnsi="宋体" w:cs="宋体"/>
                <w:b/>
                <w:bCs/>
                <w:kern w:val="0"/>
                <w:sz w:val="22"/>
              </w:rPr>
            </w:pPr>
            <w:r w:rsidRPr="00172F2C">
              <w:rPr>
                <w:rFonts w:ascii="宋体" w:eastAsia="宋体" w:hAnsi="宋体" w:cs="宋体" w:hint="eastAsia"/>
                <w:b/>
                <w:bCs/>
                <w:kern w:val="0"/>
                <w:sz w:val="22"/>
              </w:rPr>
              <w:t>合计</w:t>
            </w:r>
          </w:p>
        </w:tc>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13</w:t>
            </w:r>
          </w:p>
        </w:tc>
        <w:tc>
          <w:tcPr>
            <w:tcW w:w="923" w:type="dxa"/>
            <w:tcBorders>
              <w:top w:val="single" w:sz="4" w:space="0" w:color="auto"/>
              <w:left w:val="nil"/>
              <w:bottom w:val="single" w:sz="8" w:space="0" w:color="auto"/>
              <w:right w:val="single" w:sz="4" w:space="0" w:color="auto"/>
            </w:tcBorders>
            <w:shd w:val="clear" w:color="auto" w:fill="auto"/>
            <w:noWrap/>
            <w:vAlign w:val="center"/>
            <w:hideMark/>
          </w:tcPr>
          <w:p w:rsidR="00860079" w:rsidRPr="004F0BFD" w:rsidRDefault="00625CC1" w:rsidP="00210609">
            <w:pPr>
              <w:widowControl/>
              <w:jc w:val="right"/>
              <w:rPr>
                <w:rFonts w:ascii="宋体" w:eastAsia="宋体" w:hAnsi="宋体" w:cs="宋体"/>
                <w:b/>
                <w:kern w:val="0"/>
                <w:sz w:val="22"/>
              </w:rPr>
            </w:pPr>
            <w:r w:rsidRPr="004F0BFD">
              <w:rPr>
                <w:rFonts w:ascii="宋体" w:eastAsia="宋体" w:hAnsi="宋体" w:cs="宋体" w:hint="eastAsia"/>
                <w:b/>
                <w:kern w:val="0"/>
                <w:sz w:val="22"/>
              </w:rPr>
              <w:t>394.55</w:t>
            </w:r>
            <w:r w:rsidR="00860079" w:rsidRPr="004F0BFD">
              <w:rPr>
                <w:rFonts w:ascii="宋体" w:eastAsia="宋体" w:hAnsi="宋体" w:cs="宋体" w:hint="eastAsia"/>
                <w:b/>
                <w:kern w:val="0"/>
                <w:sz w:val="22"/>
              </w:rPr>
              <w:t xml:space="preserve">　</w:t>
            </w:r>
          </w:p>
        </w:tc>
        <w:tc>
          <w:tcPr>
            <w:tcW w:w="3069" w:type="dxa"/>
            <w:gridSpan w:val="2"/>
            <w:tcBorders>
              <w:top w:val="single" w:sz="4" w:space="0" w:color="auto"/>
              <w:left w:val="nil"/>
              <w:bottom w:val="single" w:sz="8" w:space="0" w:color="auto"/>
              <w:right w:val="nil"/>
            </w:tcBorders>
            <w:shd w:val="clear" w:color="000000" w:fill="FFFFFF"/>
            <w:noWrap/>
            <w:vAlign w:val="center"/>
            <w:hideMark/>
          </w:tcPr>
          <w:p w:rsidR="00860079" w:rsidRPr="00172F2C" w:rsidRDefault="00860079" w:rsidP="00210609">
            <w:pPr>
              <w:widowControl/>
              <w:jc w:val="center"/>
              <w:rPr>
                <w:rFonts w:ascii="宋体" w:eastAsia="宋体" w:hAnsi="宋体" w:cs="宋体"/>
                <w:b/>
                <w:bCs/>
                <w:kern w:val="0"/>
                <w:sz w:val="22"/>
              </w:rPr>
            </w:pPr>
            <w:r w:rsidRPr="00172F2C">
              <w:rPr>
                <w:rFonts w:ascii="宋体" w:eastAsia="宋体" w:hAnsi="宋体" w:cs="宋体" w:hint="eastAsia"/>
                <w:b/>
                <w:bCs/>
                <w:kern w:val="0"/>
                <w:sz w:val="22"/>
              </w:rPr>
              <w:t>合计</w:t>
            </w:r>
          </w:p>
        </w:tc>
        <w:tc>
          <w:tcPr>
            <w:tcW w:w="294"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172F2C" w:rsidRDefault="00860079" w:rsidP="00210609">
            <w:pPr>
              <w:widowControl/>
              <w:jc w:val="center"/>
              <w:rPr>
                <w:rFonts w:ascii="宋体" w:eastAsia="宋体" w:hAnsi="宋体" w:cs="宋体"/>
                <w:kern w:val="0"/>
                <w:sz w:val="22"/>
              </w:rPr>
            </w:pPr>
            <w:r w:rsidRPr="00172F2C">
              <w:rPr>
                <w:rFonts w:ascii="宋体" w:eastAsia="宋体" w:hAnsi="宋体" w:cs="宋体" w:hint="eastAsia"/>
                <w:kern w:val="0"/>
                <w:sz w:val="22"/>
              </w:rPr>
              <w:t>26</w:t>
            </w:r>
          </w:p>
        </w:tc>
        <w:tc>
          <w:tcPr>
            <w:tcW w:w="1267" w:type="dxa"/>
            <w:tcBorders>
              <w:top w:val="single" w:sz="4" w:space="0" w:color="auto"/>
              <w:left w:val="nil"/>
              <w:bottom w:val="single" w:sz="8" w:space="0" w:color="auto"/>
              <w:right w:val="single" w:sz="8" w:space="0" w:color="auto"/>
            </w:tcBorders>
            <w:shd w:val="clear" w:color="auto" w:fill="auto"/>
            <w:noWrap/>
            <w:vAlign w:val="center"/>
            <w:hideMark/>
          </w:tcPr>
          <w:p w:rsidR="00860079" w:rsidRPr="00172F2C" w:rsidRDefault="00860079" w:rsidP="00210609">
            <w:pPr>
              <w:widowControl/>
              <w:jc w:val="left"/>
              <w:rPr>
                <w:rFonts w:ascii="宋体" w:eastAsia="宋体" w:hAnsi="宋体" w:cs="宋体"/>
                <w:b/>
                <w:bCs/>
                <w:kern w:val="0"/>
                <w:sz w:val="22"/>
              </w:rPr>
            </w:pPr>
            <w:r w:rsidRPr="00172F2C">
              <w:rPr>
                <w:rFonts w:ascii="宋体" w:eastAsia="宋体" w:hAnsi="宋体" w:cs="宋体" w:hint="eastAsia"/>
                <w:b/>
                <w:bCs/>
                <w:kern w:val="0"/>
                <w:sz w:val="22"/>
              </w:rPr>
              <w:t xml:space="preserve">　</w:t>
            </w:r>
            <w:r>
              <w:rPr>
                <w:rFonts w:ascii="宋体" w:eastAsia="宋体" w:hAnsi="宋体" w:cs="宋体" w:hint="eastAsia"/>
                <w:b/>
                <w:bCs/>
                <w:kern w:val="0"/>
                <w:sz w:val="22"/>
              </w:rPr>
              <w:t>3</w:t>
            </w:r>
            <w:r w:rsidR="00625CC1">
              <w:rPr>
                <w:rFonts w:ascii="宋体" w:eastAsia="宋体" w:hAnsi="宋体" w:cs="宋体" w:hint="eastAsia"/>
                <w:b/>
                <w:bCs/>
                <w:kern w:val="0"/>
                <w:sz w:val="22"/>
              </w:rPr>
              <w:t>94.55</w:t>
            </w:r>
          </w:p>
        </w:tc>
      </w:tr>
      <w:tr w:rsidR="00860079" w:rsidRPr="00172F2C" w:rsidTr="00210609">
        <w:trPr>
          <w:trHeight w:val="585"/>
        </w:trPr>
        <w:tc>
          <w:tcPr>
            <w:tcW w:w="9231" w:type="dxa"/>
            <w:gridSpan w:val="7"/>
            <w:tcBorders>
              <w:top w:val="single" w:sz="8" w:space="0" w:color="auto"/>
              <w:left w:val="nil"/>
              <w:bottom w:val="nil"/>
              <w:right w:val="nil"/>
            </w:tcBorders>
            <w:shd w:val="clear" w:color="auto" w:fill="auto"/>
            <w:vAlign w:val="center"/>
            <w:hideMark/>
          </w:tcPr>
          <w:p w:rsidR="00860079" w:rsidRPr="00172F2C" w:rsidRDefault="00860079" w:rsidP="00210609">
            <w:pPr>
              <w:widowControl/>
              <w:jc w:val="left"/>
              <w:rPr>
                <w:rFonts w:ascii="宋体" w:eastAsia="宋体" w:hAnsi="宋体" w:cs="宋体"/>
                <w:kern w:val="0"/>
                <w:sz w:val="20"/>
                <w:szCs w:val="20"/>
              </w:rPr>
            </w:pPr>
            <w:r w:rsidRPr="00172F2C">
              <w:rPr>
                <w:rFonts w:ascii="宋体" w:eastAsia="宋体" w:hAnsi="宋体" w:cs="宋体" w:hint="eastAsia"/>
                <w:kern w:val="0"/>
                <w:sz w:val="20"/>
                <w:szCs w:val="20"/>
              </w:rPr>
              <w:t>注：本表反映部门本年度的总收支和年末结转结余情况。</w:t>
            </w:r>
          </w:p>
        </w:tc>
      </w:tr>
    </w:tbl>
    <w:p w:rsidR="00860079" w:rsidRPr="00172F2C" w:rsidRDefault="00860079" w:rsidP="00860079">
      <w:pPr>
        <w:rPr>
          <w:rStyle w:val="FontStyle31"/>
          <w:spacing w:val="-10"/>
          <w:position w:val="-4"/>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sectPr w:rsidR="00860079" w:rsidSect="00210609">
          <w:pgSz w:w="11906" w:h="16838"/>
          <w:pgMar w:top="1440" w:right="1800" w:bottom="1440" w:left="1800" w:header="851" w:footer="992" w:gutter="0"/>
          <w:cols w:space="425"/>
          <w:docGrid w:type="lines" w:linePitch="312"/>
        </w:sectPr>
      </w:pPr>
    </w:p>
    <w:tbl>
      <w:tblPr>
        <w:tblW w:w="14761" w:type="dxa"/>
        <w:tblInd w:w="93" w:type="dxa"/>
        <w:tblLook w:val="04A0"/>
      </w:tblPr>
      <w:tblGrid>
        <w:gridCol w:w="315"/>
        <w:gridCol w:w="315"/>
        <w:gridCol w:w="412"/>
        <w:gridCol w:w="107"/>
        <w:gridCol w:w="115"/>
        <w:gridCol w:w="14"/>
        <w:gridCol w:w="2139"/>
        <w:gridCol w:w="942"/>
        <w:gridCol w:w="676"/>
        <w:gridCol w:w="1003"/>
        <w:gridCol w:w="245"/>
        <w:gridCol w:w="1114"/>
        <w:gridCol w:w="320"/>
        <w:gridCol w:w="1356"/>
        <w:gridCol w:w="323"/>
        <w:gridCol w:w="997"/>
        <w:gridCol w:w="682"/>
        <w:gridCol w:w="1586"/>
        <w:gridCol w:w="1560"/>
        <w:gridCol w:w="546"/>
      </w:tblGrid>
      <w:tr w:rsidR="00860079" w:rsidRPr="00E43523" w:rsidTr="00210609">
        <w:trPr>
          <w:trHeight w:val="435"/>
        </w:trPr>
        <w:tc>
          <w:tcPr>
            <w:tcW w:w="14761" w:type="dxa"/>
            <w:gridSpan w:val="20"/>
            <w:tcBorders>
              <w:top w:val="nil"/>
              <w:left w:val="nil"/>
              <w:bottom w:val="nil"/>
              <w:right w:val="nil"/>
            </w:tcBorders>
            <w:shd w:val="clear" w:color="auto" w:fill="auto"/>
            <w:noWrap/>
            <w:vAlign w:val="center"/>
            <w:hideMark/>
          </w:tcPr>
          <w:p w:rsidR="00860079" w:rsidRPr="00E43523" w:rsidRDefault="00860079" w:rsidP="00210609">
            <w:pPr>
              <w:widowControl/>
              <w:jc w:val="center"/>
              <w:rPr>
                <w:rFonts w:ascii="华文中宋" w:eastAsia="华文中宋" w:hAnsi="华文中宋" w:cs="宋体"/>
                <w:color w:val="000000"/>
                <w:kern w:val="0"/>
                <w:sz w:val="32"/>
                <w:szCs w:val="32"/>
              </w:rPr>
            </w:pPr>
            <w:r w:rsidRPr="00E43523">
              <w:rPr>
                <w:rFonts w:ascii="华文中宋" w:eastAsia="华文中宋" w:hAnsi="华文中宋" w:cs="宋体" w:hint="eastAsia"/>
                <w:color w:val="000000"/>
                <w:kern w:val="0"/>
                <w:sz w:val="32"/>
                <w:szCs w:val="32"/>
              </w:rPr>
              <w:lastRenderedPageBreak/>
              <w:t>收入决算表</w:t>
            </w:r>
          </w:p>
        </w:tc>
      </w:tr>
      <w:tr w:rsidR="00860079" w:rsidRPr="00E43523" w:rsidTr="00210609">
        <w:trPr>
          <w:trHeight w:val="285"/>
        </w:trPr>
        <w:tc>
          <w:tcPr>
            <w:tcW w:w="315"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315"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787" w:type="dxa"/>
            <w:gridSpan w:val="5"/>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612"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248"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114"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676"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320"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106"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公开02表</w:t>
            </w:r>
          </w:p>
        </w:tc>
      </w:tr>
      <w:tr w:rsidR="00860079" w:rsidRPr="00E43523" w:rsidTr="00210609">
        <w:trPr>
          <w:trHeight w:val="300"/>
        </w:trPr>
        <w:tc>
          <w:tcPr>
            <w:tcW w:w="630"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lef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部门</w:t>
            </w:r>
          </w:p>
        </w:tc>
        <w:tc>
          <w:tcPr>
            <w:tcW w:w="2787" w:type="dxa"/>
            <w:gridSpan w:val="5"/>
            <w:tcBorders>
              <w:top w:val="nil"/>
              <w:left w:val="nil"/>
              <w:bottom w:val="nil"/>
              <w:right w:val="nil"/>
            </w:tcBorders>
            <w:shd w:val="clear" w:color="000000" w:fill="FFFFFF"/>
            <w:noWrap/>
            <w:vAlign w:val="center"/>
            <w:hideMark/>
          </w:tcPr>
          <w:p w:rsidR="00860079" w:rsidRPr="00E43523" w:rsidRDefault="00860079" w:rsidP="00450FE8">
            <w:pPr>
              <w:widowControl/>
              <w:jc w:val="lef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612"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248"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114" w:type="dxa"/>
            <w:tcBorders>
              <w:top w:val="nil"/>
              <w:left w:val="nil"/>
              <w:bottom w:val="nil"/>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 xml:space="preserve">　</w:t>
            </w:r>
          </w:p>
        </w:tc>
        <w:tc>
          <w:tcPr>
            <w:tcW w:w="1676"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320"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106"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单位：万元</w:t>
            </w:r>
          </w:p>
        </w:tc>
      </w:tr>
      <w:tr w:rsidR="00860079" w:rsidRPr="00E43523" w:rsidTr="00210609">
        <w:trPr>
          <w:trHeight w:val="300"/>
        </w:trPr>
        <w:tc>
          <w:tcPr>
            <w:tcW w:w="3417" w:type="dxa"/>
            <w:gridSpan w:val="7"/>
            <w:tcBorders>
              <w:top w:val="single" w:sz="8" w:space="0" w:color="auto"/>
              <w:left w:val="single" w:sz="8" w:space="0" w:color="auto"/>
              <w:bottom w:val="single" w:sz="4" w:space="0" w:color="auto"/>
              <w:right w:val="nil"/>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项    目</w:t>
            </w:r>
          </w:p>
        </w:tc>
        <w:tc>
          <w:tcPr>
            <w:tcW w:w="1612"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本年收入合计</w:t>
            </w:r>
          </w:p>
        </w:tc>
        <w:tc>
          <w:tcPr>
            <w:tcW w:w="1248"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财政拨款收入</w:t>
            </w:r>
          </w:p>
        </w:tc>
        <w:tc>
          <w:tcPr>
            <w:tcW w:w="111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上级补助收入</w:t>
            </w:r>
          </w:p>
        </w:tc>
        <w:tc>
          <w:tcPr>
            <w:tcW w:w="1676"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事业收入</w:t>
            </w:r>
          </w:p>
        </w:tc>
        <w:tc>
          <w:tcPr>
            <w:tcW w:w="1320"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经营收入</w:t>
            </w:r>
          </w:p>
        </w:tc>
        <w:tc>
          <w:tcPr>
            <w:tcW w:w="2268"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附属单位上缴收入</w:t>
            </w:r>
          </w:p>
        </w:tc>
        <w:tc>
          <w:tcPr>
            <w:tcW w:w="2106" w:type="dxa"/>
            <w:gridSpan w:val="2"/>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其他收入</w:t>
            </w:r>
          </w:p>
        </w:tc>
      </w:tr>
      <w:tr w:rsidR="00860079" w:rsidRPr="00E43523" w:rsidTr="00210609">
        <w:trPr>
          <w:trHeight w:val="312"/>
        </w:trPr>
        <w:tc>
          <w:tcPr>
            <w:tcW w:w="1042" w:type="dxa"/>
            <w:gridSpan w:val="3"/>
            <w:vMerge w:val="restart"/>
            <w:tcBorders>
              <w:top w:val="single" w:sz="4" w:space="0" w:color="auto"/>
              <w:left w:val="single" w:sz="8" w:space="0" w:color="auto"/>
              <w:bottom w:val="single" w:sz="4" w:space="0" w:color="000000"/>
              <w:right w:val="nil"/>
            </w:tcBorders>
            <w:shd w:val="clear" w:color="000000" w:fill="FFFFFF"/>
            <w:vAlign w:val="center"/>
            <w:hideMark/>
          </w:tcPr>
          <w:p w:rsidR="00860079" w:rsidRPr="000A0E6F" w:rsidRDefault="00860079" w:rsidP="00210609">
            <w:pPr>
              <w:widowControl/>
              <w:jc w:val="center"/>
              <w:rPr>
                <w:rFonts w:ascii="宋体" w:eastAsia="宋体" w:hAnsi="宋体" w:cs="宋体"/>
                <w:kern w:val="0"/>
                <w:szCs w:val="21"/>
              </w:rPr>
            </w:pPr>
            <w:r w:rsidRPr="000A0E6F">
              <w:rPr>
                <w:rFonts w:ascii="宋体" w:eastAsia="宋体" w:hAnsi="宋体" w:cs="宋体" w:hint="eastAsia"/>
                <w:kern w:val="0"/>
                <w:szCs w:val="21"/>
              </w:rPr>
              <w:t>功能分类科目编码</w:t>
            </w:r>
          </w:p>
        </w:tc>
        <w:tc>
          <w:tcPr>
            <w:tcW w:w="2375"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科目名称</w:t>
            </w:r>
          </w:p>
        </w:tc>
        <w:tc>
          <w:tcPr>
            <w:tcW w:w="1612"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248"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114" w:type="dxa"/>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6"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320"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2268"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2106" w:type="dxa"/>
            <w:gridSpan w:val="2"/>
            <w:vMerge/>
            <w:tcBorders>
              <w:top w:val="single" w:sz="8" w:space="0" w:color="auto"/>
              <w:left w:val="single" w:sz="4" w:space="0" w:color="auto"/>
              <w:bottom w:val="single" w:sz="4" w:space="0" w:color="000000"/>
              <w:right w:val="single" w:sz="8"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r>
      <w:tr w:rsidR="00860079" w:rsidRPr="00E43523" w:rsidTr="00210609">
        <w:trPr>
          <w:trHeight w:val="312"/>
        </w:trPr>
        <w:tc>
          <w:tcPr>
            <w:tcW w:w="1042" w:type="dxa"/>
            <w:gridSpan w:val="3"/>
            <w:vMerge/>
            <w:tcBorders>
              <w:top w:val="single" w:sz="4" w:space="0" w:color="auto"/>
              <w:left w:val="single" w:sz="8" w:space="0" w:color="auto"/>
              <w:bottom w:val="single" w:sz="4" w:space="0" w:color="000000"/>
              <w:right w:val="nil"/>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2375" w:type="dxa"/>
            <w:gridSpan w:val="4"/>
            <w:vMerge/>
            <w:tcBorders>
              <w:top w:val="nil"/>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12"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248"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114" w:type="dxa"/>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6"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320"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2268"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2106" w:type="dxa"/>
            <w:gridSpan w:val="2"/>
            <w:vMerge/>
            <w:tcBorders>
              <w:top w:val="single" w:sz="8" w:space="0" w:color="auto"/>
              <w:left w:val="single" w:sz="4" w:space="0" w:color="auto"/>
              <w:bottom w:val="single" w:sz="4" w:space="0" w:color="000000"/>
              <w:right w:val="single" w:sz="8"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r>
      <w:tr w:rsidR="00860079" w:rsidRPr="00E43523" w:rsidTr="00210609">
        <w:trPr>
          <w:trHeight w:val="300"/>
        </w:trPr>
        <w:tc>
          <w:tcPr>
            <w:tcW w:w="3417" w:type="dxa"/>
            <w:gridSpan w:val="7"/>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栏次</w:t>
            </w:r>
          </w:p>
        </w:tc>
        <w:tc>
          <w:tcPr>
            <w:tcW w:w="1612" w:type="dxa"/>
            <w:gridSpan w:val="2"/>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1</w:t>
            </w:r>
          </w:p>
        </w:tc>
        <w:tc>
          <w:tcPr>
            <w:tcW w:w="1248" w:type="dxa"/>
            <w:gridSpan w:val="2"/>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2</w:t>
            </w:r>
          </w:p>
        </w:tc>
        <w:tc>
          <w:tcPr>
            <w:tcW w:w="1114"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3</w:t>
            </w:r>
          </w:p>
        </w:tc>
        <w:tc>
          <w:tcPr>
            <w:tcW w:w="1676" w:type="dxa"/>
            <w:gridSpan w:val="2"/>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4</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5</w:t>
            </w:r>
          </w:p>
        </w:tc>
        <w:tc>
          <w:tcPr>
            <w:tcW w:w="2268" w:type="dxa"/>
            <w:gridSpan w:val="2"/>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6</w:t>
            </w:r>
          </w:p>
        </w:tc>
        <w:tc>
          <w:tcPr>
            <w:tcW w:w="2106" w:type="dxa"/>
            <w:gridSpan w:val="2"/>
            <w:tcBorders>
              <w:top w:val="nil"/>
              <w:left w:val="nil"/>
              <w:bottom w:val="single" w:sz="4" w:space="0" w:color="auto"/>
              <w:right w:val="single" w:sz="8"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7</w:t>
            </w:r>
          </w:p>
        </w:tc>
      </w:tr>
      <w:tr w:rsidR="00860079" w:rsidRPr="00EF5F13" w:rsidTr="00870548">
        <w:trPr>
          <w:trHeight w:val="450"/>
        </w:trPr>
        <w:tc>
          <w:tcPr>
            <w:tcW w:w="3417" w:type="dxa"/>
            <w:gridSpan w:val="7"/>
            <w:tcBorders>
              <w:top w:val="nil"/>
              <w:left w:val="single" w:sz="8" w:space="0" w:color="auto"/>
              <w:bottom w:val="single" w:sz="4" w:space="0" w:color="auto"/>
              <w:right w:val="single" w:sz="4" w:space="0" w:color="000000"/>
            </w:tcBorders>
            <w:shd w:val="clear" w:color="000000" w:fill="FFFFFF"/>
            <w:noWrap/>
            <w:vAlign w:val="center"/>
            <w:hideMark/>
          </w:tcPr>
          <w:p w:rsidR="00860079" w:rsidRPr="003B7EB0" w:rsidRDefault="00860079" w:rsidP="00210609">
            <w:pPr>
              <w:widowControl/>
              <w:jc w:val="center"/>
              <w:rPr>
                <w:rFonts w:ascii="宋体" w:eastAsia="宋体" w:hAnsi="宋体" w:cs="宋体"/>
                <w:b/>
                <w:kern w:val="0"/>
                <w:sz w:val="24"/>
                <w:szCs w:val="24"/>
              </w:rPr>
            </w:pPr>
            <w:r w:rsidRPr="003B7EB0">
              <w:rPr>
                <w:rFonts w:ascii="宋体" w:eastAsia="宋体" w:hAnsi="宋体" w:cs="宋体" w:hint="eastAsia"/>
                <w:b/>
                <w:kern w:val="0"/>
                <w:sz w:val="24"/>
                <w:szCs w:val="24"/>
              </w:rPr>
              <w:t>合计</w:t>
            </w:r>
          </w:p>
        </w:tc>
        <w:tc>
          <w:tcPr>
            <w:tcW w:w="1612" w:type="dxa"/>
            <w:gridSpan w:val="2"/>
            <w:tcBorders>
              <w:top w:val="nil"/>
              <w:left w:val="nil"/>
              <w:bottom w:val="single" w:sz="4" w:space="0" w:color="auto"/>
              <w:right w:val="single" w:sz="4" w:space="0" w:color="auto"/>
            </w:tcBorders>
            <w:shd w:val="clear" w:color="auto" w:fill="auto"/>
            <w:noWrap/>
            <w:vAlign w:val="center"/>
            <w:hideMark/>
          </w:tcPr>
          <w:p w:rsidR="00860079" w:rsidRPr="003B7EB0" w:rsidRDefault="00157269" w:rsidP="00210609">
            <w:pPr>
              <w:widowControl/>
              <w:jc w:val="center"/>
              <w:rPr>
                <w:rFonts w:ascii="宋体" w:eastAsia="宋体" w:hAnsi="宋体" w:cs="宋体"/>
                <w:b/>
                <w:kern w:val="0"/>
                <w:sz w:val="24"/>
                <w:szCs w:val="24"/>
              </w:rPr>
            </w:pPr>
            <w:r w:rsidRPr="003B7EB0">
              <w:rPr>
                <w:rFonts w:ascii="宋体" w:eastAsia="宋体" w:hAnsi="宋体" w:cs="宋体" w:hint="eastAsia"/>
                <w:b/>
                <w:kern w:val="0"/>
                <w:sz w:val="24"/>
                <w:szCs w:val="24"/>
              </w:rPr>
              <w:t>394.55</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860079" w:rsidRPr="003B7EB0" w:rsidRDefault="00157269" w:rsidP="00210609">
            <w:pPr>
              <w:widowControl/>
              <w:jc w:val="center"/>
              <w:rPr>
                <w:rFonts w:ascii="宋体" w:eastAsia="宋体" w:hAnsi="宋体" w:cs="宋体"/>
                <w:b/>
                <w:kern w:val="0"/>
                <w:sz w:val="24"/>
                <w:szCs w:val="24"/>
              </w:rPr>
            </w:pPr>
            <w:r w:rsidRPr="003B7EB0">
              <w:rPr>
                <w:rFonts w:ascii="宋体" w:eastAsia="宋体" w:hAnsi="宋体" w:cs="宋体" w:hint="eastAsia"/>
                <w:b/>
                <w:kern w:val="0"/>
                <w:sz w:val="24"/>
                <w:szCs w:val="24"/>
              </w:rPr>
              <w:t>382.01</w:t>
            </w:r>
          </w:p>
        </w:tc>
        <w:tc>
          <w:tcPr>
            <w:tcW w:w="1114" w:type="dxa"/>
            <w:tcBorders>
              <w:top w:val="nil"/>
              <w:left w:val="nil"/>
              <w:bottom w:val="single" w:sz="4" w:space="0" w:color="auto"/>
              <w:right w:val="single" w:sz="4" w:space="0" w:color="auto"/>
            </w:tcBorders>
            <w:shd w:val="clear" w:color="auto" w:fill="auto"/>
            <w:noWrap/>
            <w:vAlign w:val="center"/>
            <w:hideMark/>
          </w:tcPr>
          <w:p w:rsidR="00860079" w:rsidRPr="003B7EB0" w:rsidRDefault="00860079" w:rsidP="00870548">
            <w:pPr>
              <w:widowControl/>
              <w:jc w:val="center"/>
              <w:rPr>
                <w:rFonts w:ascii="宋体" w:eastAsia="宋体" w:hAnsi="宋体" w:cs="宋体"/>
                <w:b/>
                <w:kern w:val="0"/>
                <w:sz w:val="24"/>
                <w:szCs w:val="24"/>
              </w:rPr>
            </w:pPr>
            <w:r w:rsidRPr="003B7EB0">
              <w:rPr>
                <w:rFonts w:ascii="宋体" w:eastAsia="宋体" w:hAnsi="宋体" w:cs="宋体" w:hint="eastAsia"/>
                <w:b/>
                <w:kern w:val="0"/>
                <w:sz w:val="24"/>
                <w:szCs w:val="24"/>
              </w:rPr>
              <w:t>0.00</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860079" w:rsidRPr="003B7EB0" w:rsidRDefault="00860079" w:rsidP="00870548">
            <w:pPr>
              <w:jc w:val="center"/>
              <w:rPr>
                <w:b/>
              </w:rPr>
            </w:pPr>
            <w:r w:rsidRPr="003B7EB0">
              <w:rPr>
                <w:rFonts w:ascii="宋体" w:eastAsia="宋体" w:hAnsi="宋体" w:cs="宋体" w:hint="eastAsia"/>
                <w:b/>
                <w:kern w:val="0"/>
                <w:sz w:val="24"/>
                <w:szCs w:val="24"/>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860079" w:rsidRPr="003B7EB0" w:rsidRDefault="00860079" w:rsidP="00870548">
            <w:pPr>
              <w:jc w:val="center"/>
              <w:rPr>
                <w:b/>
              </w:rPr>
            </w:pPr>
            <w:r w:rsidRPr="003B7EB0">
              <w:rPr>
                <w:rFonts w:ascii="宋体" w:eastAsia="宋体" w:hAnsi="宋体" w:cs="宋体" w:hint="eastAsia"/>
                <w:b/>
                <w:kern w:val="0"/>
                <w:sz w:val="24"/>
                <w:szCs w:val="24"/>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0079" w:rsidRPr="003B7EB0" w:rsidRDefault="00860079" w:rsidP="00870548">
            <w:pPr>
              <w:jc w:val="center"/>
              <w:rPr>
                <w:b/>
              </w:rPr>
            </w:pPr>
            <w:r w:rsidRPr="003B7EB0">
              <w:rPr>
                <w:rFonts w:ascii="宋体" w:eastAsia="宋体" w:hAnsi="宋体" w:cs="宋体" w:hint="eastAsia"/>
                <w:b/>
                <w:kern w:val="0"/>
                <w:sz w:val="24"/>
                <w:szCs w:val="24"/>
              </w:rPr>
              <w:t>0.00</w:t>
            </w:r>
          </w:p>
        </w:tc>
        <w:tc>
          <w:tcPr>
            <w:tcW w:w="2106" w:type="dxa"/>
            <w:gridSpan w:val="2"/>
            <w:tcBorders>
              <w:top w:val="nil"/>
              <w:left w:val="nil"/>
              <w:bottom w:val="single" w:sz="4" w:space="0" w:color="auto"/>
              <w:right w:val="single" w:sz="8" w:space="0" w:color="auto"/>
            </w:tcBorders>
            <w:shd w:val="clear" w:color="auto" w:fill="auto"/>
            <w:noWrap/>
            <w:vAlign w:val="center"/>
            <w:hideMark/>
          </w:tcPr>
          <w:p w:rsidR="00860079" w:rsidRPr="003B7EB0" w:rsidRDefault="00224A31" w:rsidP="00210609">
            <w:pPr>
              <w:widowControl/>
              <w:jc w:val="center"/>
              <w:rPr>
                <w:rFonts w:ascii="宋体" w:eastAsia="宋体" w:hAnsi="宋体" w:cs="宋体"/>
                <w:b/>
                <w:kern w:val="0"/>
                <w:sz w:val="24"/>
                <w:szCs w:val="24"/>
              </w:rPr>
            </w:pPr>
            <w:r w:rsidRPr="003B7EB0">
              <w:rPr>
                <w:rFonts w:ascii="宋体" w:eastAsia="宋体" w:hAnsi="宋体" w:cs="宋体" w:hint="eastAsia"/>
                <w:b/>
                <w:kern w:val="0"/>
                <w:sz w:val="24"/>
                <w:szCs w:val="24"/>
              </w:rPr>
              <w:t>12.54</w:t>
            </w:r>
          </w:p>
        </w:tc>
      </w:tr>
      <w:tr w:rsidR="00870548" w:rsidTr="00224A31">
        <w:trPr>
          <w:trHeight w:val="450"/>
        </w:trPr>
        <w:tc>
          <w:tcPr>
            <w:tcW w:w="1149"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70548"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2013199</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rsidR="00870548" w:rsidRPr="00870548" w:rsidRDefault="00870548" w:rsidP="00210609">
            <w:pPr>
              <w:widowControl/>
              <w:jc w:val="left"/>
              <w:rPr>
                <w:rFonts w:ascii="宋体" w:eastAsia="宋体" w:hAnsi="宋体" w:cs="宋体"/>
                <w:kern w:val="0"/>
                <w:sz w:val="18"/>
                <w:szCs w:val="18"/>
              </w:rPr>
            </w:pPr>
            <w:r w:rsidRPr="00870548">
              <w:rPr>
                <w:rFonts w:ascii="宋体" w:eastAsia="宋体" w:hAnsi="宋体" w:cs="宋体" w:hint="eastAsia"/>
                <w:kern w:val="0"/>
                <w:sz w:val="18"/>
                <w:szCs w:val="18"/>
              </w:rPr>
              <w:t>其他党委办公厅</w:t>
            </w:r>
            <w:r>
              <w:rPr>
                <w:rFonts w:ascii="宋体" w:eastAsia="宋体" w:hAnsi="宋体" w:cs="宋体" w:hint="eastAsia"/>
                <w:kern w:val="0"/>
                <w:sz w:val="18"/>
                <w:szCs w:val="18"/>
              </w:rPr>
              <w:t>（室）及相关机构事务支出</w:t>
            </w:r>
          </w:p>
        </w:tc>
        <w:tc>
          <w:tcPr>
            <w:tcW w:w="1612" w:type="dxa"/>
            <w:gridSpan w:val="2"/>
            <w:tcBorders>
              <w:top w:val="nil"/>
              <w:left w:val="nil"/>
              <w:bottom w:val="single" w:sz="4" w:space="0" w:color="auto"/>
              <w:right w:val="single" w:sz="4" w:space="0" w:color="auto"/>
            </w:tcBorders>
            <w:shd w:val="clear" w:color="auto" w:fill="auto"/>
            <w:noWrap/>
            <w:vAlign w:val="center"/>
            <w:hideMark/>
          </w:tcPr>
          <w:p w:rsidR="00870548" w:rsidRPr="00870548"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870548" w:rsidRPr="00EF5F13"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1114" w:type="dxa"/>
            <w:tcBorders>
              <w:top w:val="nil"/>
              <w:left w:val="nil"/>
              <w:bottom w:val="single" w:sz="4" w:space="0" w:color="auto"/>
              <w:right w:val="single" w:sz="4" w:space="0" w:color="auto"/>
            </w:tcBorders>
            <w:shd w:val="clear" w:color="auto" w:fill="auto"/>
            <w:noWrap/>
            <w:vAlign w:val="center"/>
            <w:hideMark/>
          </w:tcPr>
          <w:p w:rsidR="00870548" w:rsidRPr="00EF5F13" w:rsidRDefault="00870548" w:rsidP="00870548">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870548" w:rsidRDefault="00870548" w:rsidP="00870548">
            <w:pPr>
              <w:jc w:val="center"/>
            </w:pPr>
            <w:r w:rsidRPr="006F2879">
              <w:rPr>
                <w:rFonts w:ascii="宋体" w:eastAsia="宋体" w:hAnsi="宋体" w:cs="宋体" w:hint="eastAsia"/>
                <w:kern w:val="0"/>
                <w:sz w:val="24"/>
                <w:szCs w:val="24"/>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870548" w:rsidRDefault="00870548" w:rsidP="00870548">
            <w:pPr>
              <w:jc w:val="center"/>
            </w:pPr>
            <w:r w:rsidRPr="006F2879">
              <w:rPr>
                <w:rFonts w:ascii="宋体" w:eastAsia="宋体" w:hAnsi="宋体" w:cs="宋体" w:hint="eastAsia"/>
                <w:kern w:val="0"/>
                <w:sz w:val="24"/>
                <w:szCs w:val="24"/>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70548" w:rsidRDefault="00870548" w:rsidP="00870548">
            <w:pPr>
              <w:jc w:val="center"/>
            </w:pPr>
            <w:r w:rsidRPr="006F2879">
              <w:rPr>
                <w:rFonts w:ascii="宋体" w:eastAsia="宋体" w:hAnsi="宋体" w:cs="宋体" w:hint="eastAsia"/>
                <w:kern w:val="0"/>
                <w:sz w:val="24"/>
                <w:szCs w:val="24"/>
              </w:rPr>
              <w:t>0.00</w:t>
            </w:r>
          </w:p>
        </w:tc>
        <w:tc>
          <w:tcPr>
            <w:tcW w:w="2106" w:type="dxa"/>
            <w:gridSpan w:val="2"/>
            <w:tcBorders>
              <w:top w:val="nil"/>
              <w:left w:val="nil"/>
              <w:bottom w:val="single" w:sz="4" w:space="0" w:color="auto"/>
              <w:right w:val="single" w:sz="8" w:space="0" w:color="auto"/>
            </w:tcBorders>
            <w:shd w:val="clear" w:color="auto" w:fill="auto"/>
            <w:noWrap/>
            <w:vAlign w:val="center"/>
            <w:hideMark/>
          </w:tcPr>
          <w:p w:rsidR="00870548" w:rsidRPr="004C3689" w:rsidRDefault="00224A31" w:rsidP="00224A31">
            <w:pPr>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0A0E6F" w:rsidTr="00224A31">
        <w:trPr>
          <w:trHeight w:val="450"/>
        </w:trPr>
        <w:tc>
          <w:tcPr>
            <w:tcW w:w="1149"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A0E6F" w:rsidRDefault="000A0E6F"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204</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rsidR="000A0E6F" w:rsidRPr="00EF5F13" w:rsidRDefault="000A0E6F"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公共安全支出</w:t>
            </w:r>
          </w:p>
        </w:tc>
        <w:tc>
          <w:tcPr>
            <w:tcW w:w="1612"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324.80</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312.26</w:t>
            </w:r>
          </w:p>
        </w:tc>
        <w:tc>
          <w:tcPr>
            <w:tcW w:w="1114" w:type="dxa"/>
            <w:tcBorders>
              <w:top w:val="nil"/>
              <w:left w:val="nil"/>
              <w:bottom w:val="single" w:sz="4" w:space="0" w:color="auto"/>
              <w:right w:val="single" w:sz="4" w:space="0" w:color="auto"/>
            </w:tcBorders>
            <w:shd w:val="clear" w:color="auto" w:fill="auto"/>
            <w:noWrap/>
            <w:vAlign w:val="center"/>
            <w:hideMark/>
          </w:tcPr>
          <w:p w:rsidR="000A0E6F" w:rsidRPr="00EF5F13" w:rsidRDefault="000A0E6F" w:rsidP="007E4EC9">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7E4EC9">
            <w:pPr>
              <w:jc w:val="center"/>
            </w:pPr>
            <w:r w:rsidRPr="006F2879">
              <w:rPr>
                <w:rFonts w:ascii="宋体" w:eastAsia="宋体" w:hAnsi="宋体" w:cs="宋体" w:hint="eastAsia"/>
                <w:kern w:val="0"/>
                <w:sz w:val="24"/>
                <w:szCs w:val="24"/>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7E4EC9">
            <w:pPr>
              <w:jc w:val="center"/>
            </w:pPr>
            <w:r w:rsidRPr="006F2879">
              <w:rPr>
                <w:rFonts w:ascii="宋体" w:eastAsia="宋体" w:hAnsi="宋体" w:cs="宋体" w:hint="eastAsia"/>
                <w:kern w:val="0"/>
                <w:sz w:val="24"/>
                <w:szCs w:val="24"/>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7E4EC9">
            <w:pPr>
              <w:jc w:val="center"/>
            </w:pPr>
            <w:r w:rsidRPr="006F2879">
              <w:rPr>
                <w:rFonts w:ascii="宋体" w:eastAsia="宋体" w:hAnsi="宋体" w:cs="宋体" w:hint="eastAsia"/>
                <w:kern w:val="0"/>
                <w:sz w:val="24"/>
                <w:szCs w:val="24"/>
              </w:rPr>
              <w:t>0.00</w:t>
            </w:r>
          </w:p>
        </w:tc>
        <w:tc>
          <w:tcPr>
            <w:tcW w:w="2106" w:type="dxa"/>
            <w:gridSpan w:val="2"/>
            <w:tcBorders>
              <w:top w:val="nil"/>
              <w:left w:val="nil"/>
              <w:bottom w:val="single" w:sz="4" w:space="0" w:color="auto"/>
              <w:right w:val="single" w:sz="8" w:space="0" w:color="auto"/>
            </w:tcBorders>
            <w:shd w:val="clear" w:color="auto" w:fill="auto"/>
            <w:noWrap/>
            <w:vAlign w:val="center"/>
            <w:hideMark/>
          </w:tcPr>
          <w:p w:rsidR="000A0E6F" w:rsidRDefault="000A0E6F" w:rsidP="00224A31">
            <w:pPr>
              <w:jc w:val="center"/>
              <w:rPr>
                <w:rFonts w:ascii="宋体" w:eastAsia="宋体" w:hAnsi="宋体" w:cs="宋体"/>
                <w:kern w:val="0"/>
                <w:sz w:val="24"/>
                <w:szCs w:val="24"/>
              </w:rPr>
            </w:pPr>
            <w:r>
              <w:rPr>
                <w:rFonts w:ascii="宋体" w:eastAsia="宋体" w:hAnsi="宋体" w:cs="宋体" w:hint="eastAsia"/>
                <w:kern w:val="0"/>
                <w:sz w:val="24"/>
                <w:szCs w:val="24"/>
              </w:rPr>
              <w:t>12.54</w:t>
            </w:r>
          </w:p>
        </w:tc>
      </w:tr>
      <w:tr w:rsidR="000A0E6F" w:rsidTr="00224A31">
        <w:trPr>
          <w:trHeight w:val="450"/>
        </w:trPr>
        <w:tc>
          <w:tcPr>
            <w:tcW w:w="1149"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A0E6F" w:rsidRDefault="000A0E6F"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20402</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rsidR="000A0E6F" w:rsidRPr="00EF5F13" w:rsidRDefault="000A0E6F"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公安</w:t>
            </w:r>
          </w:p>
        </w:tc>
        <w:tc>
          <w:tcPr>
            <w:tcW w:w="1612"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298.80</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286.26</w:t>
            </w:r>
          </w:p>
        </w:tc>
        <w:tc>
          <w:tcPr>
            <w:tcW w:w="1114" w:type="dxa"/>
            <w:tcBorders>
              <w:top w:val="nil"/>
              <w:left w:val="nil"/>
              <w:bottom w:val="single" w:sz="4" w:space="0" w:color="auto"/>
              <w:right w:val="single" w:sz="4" w:space="0" w:color="auto"/>
            </w:tcBorders>
            <w:shd w:val="clear" w:color="auto" w:fill="auto"/>
            <w:noWrap/>
            <w:vAlign w:val="center"/>
            <w:hideMark/>
          </w:tcPr>
          <w:p w:rsidR="000A0E6F" w:rsidRPr="00EF5F13" w:rsidRDefault="000A0E6F" w:rsidP="007E4EC9">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7E4EC9">
            <w:pPr>
              <w:jc w:val="center"/>
            </w:pPr>
            <w:r w:rsidRPr="006F2879">
              <w:rPr>
                <w:rFonts w:ascii="宋体" w:eastAsia="宋体" w:hAnsi="宋体" w:cs="宋体" w:hint="eastAsia"/>
                <w:kern w:val="0"/>
                <w:sz w:val="24"/>
                <w:szCs w:val="24"/>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7E4EC9">
            <w:pPr>
              <w:jc w:val="center"/>
            </w:pPr>
            <w:r w:rsidRPr="006F2879">
              <w:rPr>
                <w:rFonts w:ascii="宋体" w:eastAsia="宋体" w:hAnsi="宋体" w:cs="宋体" w:hint="eastAsia"/>
                <w:kern w:val="0"/>
                <w:sz w:val="24"/>
                <w:szCs w:val="24"/>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A0E6F" w:rsidRDefault="000A0E6F" w:rsidP="007E4EC9">
            <w:pPr>
              <w:jc w:val="center"/>
            </w:pPr>
            <w:r w:rsidRPr="006F2879">
              <w:rPr>
                <w:rFonts w:ascii="宋体" w:eastAsia="宋体" w:hAnsi="宋体" w:cs="宋体" w:hint="eastAsia"/>
                <w:kern w:val="0"/>
                <w:sz w:val="24"/>
                <w:szCs w:val="24"/>
              </w:rPr>
              <w:t>0.00</w:t>
            </w:r>
          </w:p>
        </w:tc>
        <w:tc>
          <w:tcPr>
            <w:tcW w:w="2106" w:type="dxa"/>
            <w:gridSpan w:val="2"/>
            <w:tcBorders>
              <w:top w:val="nil"/>
              <w:left w:val="nil"/>
              <w:bottom w:val="single" w:sz="4" w:space="0" w:color="auto"/>
              <w:right w:val="single" w:sz="8" w:space="0" w:color="auto"/>
            </w:tcBorders>
            <w:shd w:val="clear" w:color="auto" w:fill="auto"/>
            <w:noWrap/>
            <w:vAlign w:val="center"/>
            <w:hideMark/>
          </w:tcPr>
          <w:p w:rsidR="000A0E6F" w:rsidRDefault="000A0E6F" w:rsidP="00224A31">
            <w:pPr>
              <w:jc w:val="center"/>
              <w:rPr>
                <w:rFonts w:ascii="宋体" w:eastAsia="宋体" w:hAnsi="宋体" w:cs="宋体"/>
                <w:kern w:val="0"/>
                <w:sz w:val="24"/>
                <w:szCs w:val="24"/>
              </w:rPr>
            </w:pPr>
            <w:r>
              <w:rPr>
                <w:rFonts w:ascii="宋体" w:eastAsia="宋体" w:hAnsi="宋体" w:cs="宋体" w:hint="eastAsia"/>
                <w:kern w:val="0"/>
                <w:sz w:val="24"/>
                <w:szCs w:val="24"/>
              </w:rPr>
              <w:t>12.54</w:t>
            </w:r>
          </w:p>
        </w:tc>
      </w:tr>
      <w:tr w:rsidR="00860079" w:rsidTr="00224A31">
        <w:trPr>
          <w:trHeight w:val="450"/>
        </w:trPr>
        <w:tc>
          <w:tcPr>
            <w:tcW w:w="1149"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60079" w:rsidRPr="00EF5F13" w:rsidRDefault="00860079"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2040201</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rsidR="00860079" w:rsidRPr="00EF5F13" w:rsidRDefault="00860079" w:rsidP="000A0E6F">
            <w:pPr>
              <w:widowControl/>
              <w:rPr>
                <w:rFonts w:ascii="宋体" w:eastAsia="宋体" w:hAnsi="宋体" w:cs="宋体"/>
                <w:kern w:val="0"/>
                <w:sz w:val="24"/>
                <w:szCs w:val="24"/>
              </w:rPr>
            </w:pPr>
            <w:r>
              <w:rPr>
                <w:rFonts w:ascii="宋体" w:eastAsia="宋体" w:hAnsi="宋体" w:cs="宋体" w:hint="eastAsia"/>
                <w:kern w:val="0"/>
                <w:sz w:val="24"/>
                <w:szCs w:val="24"/>
              </w:rPr>
              <w:t>行政运行</w:t>
            </w:r>
          </w:p>
        </w:tc>
        <w:tc>
          <w:tcPr>
            <w:tcW w:w="1612" w:type="dxa"/>
            <w:gridSpan w:val="2"/>
            <w:tcBorders>
              <w:top w:val="nil"/>
              <w:left w:val="nil"/>
              <w:bottom w:val="single" w:sz="4" w:space="0" w:color="auto"/>
              <w:right w:val="single" w:sz="4" w:space="0" w:color="auto"/>
            </w:tcBorders>
            <w:shd w:val="clear" w:color="auto" w:fill="auto"/>
            <w:noWrap/>
            <w:vAlign w:val="center"/>
            <w:hideMark/>
          </w:tcPr>
          <w:p w:rsidR="00860079" w:rsidRPr="00EF5F13"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293.30</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860079" w:rsidRPr="00EF5F13"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280.76</w:t>
            </w:r>
          </w:p>
        </w:tc>
        <w:tc>
          <w:tcPr>
            <w:tcW w:w="1114" w:type="dxa"/>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4B04A6">
              <w:rPr>
                <w:rFonts w:ascii="宋体" w:eastAsia="宋体" w:hAnsi="宋体" w:cs="宋体" w:hint="eastAsia"/>
                <w:kern w:val="0"/>
                <w:sz w:val="24"/>
                <w:szCs w:val="24"/>
              </w:rPr>
              <w:t>0.00</w:t>
            </w:r>
          </w:p>
        </w:tc>
        <w:tc>
          <w:tcPr>
            <w:tcW w:w="2106" w:type="dxa"/>
            <w:gridSpan w:val="2"/>
            <w:tcBorders>
              <w:top w:val="nil"/>
              <w:left w:val="nil"/>
              <w:bottom w:val="single" w:sz="4" w:space="0" w:color="auto"/>
              <w:right w:val="single" w:sz="8" w:space="0" w:color="auto"/>
            </w:tcBorders>
            <w:shd w:val="clear" w:color="auto" w:fill="auto"/>
            <w:noWrap/>
            <w:vAlign w:val="center"/>
            <w:hideMark/>
          </w:tcPr>
          <w:p w:rsidR="00860079" w:rsidRDefault="00224A31" w:rsidP="00224A31">
            <w:pPr>
              <w:jc w:val="center"/>
            </w:pPr>
            <w:r>
              <w:rPr>
                <w:rFonts w:ascii="宋体" w:eastAsia="宋体" w:hAnsi="宋体" w:cs="宋体" w:hint="eastAsia"/>
                <w:kern w:val="0"/>
                <w:sz w:val="24"/>
                <w:szCs w:val="24"/>
              </w:rPr>
              <w:t>12.54</w:t>
            </w:r>
          </w:p>
        </w:tc>
      </w:tr>
      <w:tr w:rsidR="00870548" w:rsidTr="00224A31">
        <w:trPr>
          <w:trHeight w:val="450"/>
        </w:trPr>
        <w:tc>
          <w:tcPr>
            <w:tcW w:w="1149"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70548" w:rsidRPr="00EF5F13" w:rsidRDefault="00870548"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2040210</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rsidR="00870548" w:rsidRPr="00870548" w:rsidRDefault="00870548" w:rsidP="00210609">
            <w:pPr>
              <w:widowControl/>
              <w:jc w:val="left"/>
              <w:rPr>
                <w:rFonts w:ascii="宋体" w:eastAsia="宋体" w:hAnsi="宋体" w:cs="宋体"/>
                <w:kern w:val="0"/>
                <w:szCs w:val="21"/>
              </w:rPr>
            </w:pPr>
            <w:r w:rsidRPr="00870548">
              <w:rPr>
                <w:rFonts w:ascii="宋体" w:eastAsia="宋体" w:hAnsi="宋体" w:cs="宋体" w:hint="eastAsia"/>
                <w:kern w:val="0"/>
                <w:szCs w:val="21"/>
              </w:rPr>
              <w:t>防范和处理邪教犯罪</w:t>
            </w:r>
          </w:p>
        </w:tc>
        <w:tc>
          <w:tcPr>
            <w:tcW w:w="1612" w:type="dxa"/>
            <w:gridSpan w:val="2"/>
            <w:tcBorders>
              <w:top w:val="nil"/>
              <w:left w:val="nil"/>
              <w:bottom w:val="single" w:sz="4" w:space="0" w:color="auto"/>
              <w:right w:val="single" w:sz="4" w:space="0" w:color="auto"/>
            </w:tcBorders>
            <w:shd w:val="clear" w:color="auto" w:fill="auto"/>
            <w:noWrap/>
            <w:vAlign w:val="center"/>
            <w:hideMark/>
          </w:tcPr>
          <w:p w:rsidR="00870548" w:rsidRPr="00815E74" w:rsidRDefault="00870548" w:rsidP="00210609">
            <w:pPr>
              <w:widowControl/>
              <w:jc w:val="center"/>
              <w:rPr>
                <w:rFonts w:ascii="仿宋_GB2312" w:eastAsia="仿宋_GB2312" w:hAnsi="华文中宋" w:cs="宋体"/>
                <w:kern w:val="0"/>
                <w:sz w:val="24"/>
                <w:szCs w:val="24"/>
              </w:rPr>
            </w:pPr>
            <w:r>
              <w:rPr>
                <w:rFonts w:ascii="仿宋_GB2312" w:eastAsia="仿宋_GB2312" w:hAnsi="华文中宋" w:cs="宋体" w:hint="eastAsia"/>
                <w:kern w:val="0"/>
                <w:sz w:val="24"/>
                <w:szCs w:val="24"/>
              </w:rPr>
              <w:t>5.50</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870548" w:rsidRPr="00EF5F13"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5.50</w:t>
            </w:r>
          </w:p>
        </w:tc>
        <w:tc>
          <w:tcPr>
            <w:tcW w:w="1114" w:type="dxa"/>
            <w:tcBorders>
              <w:top w:val="nil"/>
              <w:left w:val="nil"/>
              <w:bottom w:val="single" w:sz="4" w:space="0" w:color="auto"/>
              <w:right w:val="single" w:sz="4" w:space="0" w:color="auto"/>
            </w:tcBorders>
            <w:shd w:val="clear" w:color="auto" w:fill="auto"/>
            <w:noWrap/>
            <w:vAlign w:val="center"/>
            <w:hideMark/>
          </w:tcPr>
          <w:p w:rsidR="00870548" w:rsidRPr="006F2879" w:rsidRDefault="00870548" w:rsidP="00870548">
            <w:pPr>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870548" w:rsidRPr="006F2879" w:rsidRDefault="00870548" w:rsidP="00870548">
            <w:pPr>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870548" w:rsidRPr="006F2879" w:rsidRDefault="00870548" w:rsidP="00870548">
            <w:pPr>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70548" w:rsidRPr="004B04A6" w:rsidRDefault="00870548" w:rsidP="00870548">
            <w:pPr>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106" w:type="dxa"/>
            <w:gridSpan w:val="2"/>
            <w:tcBorders>
              <w:top w:val="nil"/>
              <w:left w:val="nil"/>
              <w:bottom w:val="single" w:sz="4" w:space="0" w:color="auto"/>
              <w:right w:val="single" w:sz="8" w:space="0" w:color="auto"/>
            </w:tcBorders>
            <w:shd w:val="clear" w:color="auto" w:fill="auto"/>
            <w:noWrap/>
            <w:vAlign w:val="center"/>
            <w:hideMark/>
          </w:tcPr>
          <w:p w:rsidR="00870548" w:rsidRPr="004C3689" w:rsidRDefault="00157269" w:rsidP="00224A31">
            <w:pPr>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860079" w:rsidTr="00224A31">
        <w:trPr>
          <w:trHeight w:val="450"/>
        </w:trPr>
        <w:tc>
          <w:tcPr>
            <w:tcW w:w="1149"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60079" w:rsidRPr="00EF5F13" w:rsidRDefault="00860079"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2049901</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rsidR="00860079" w:rsidRPr="00EF5F13" w:rsidRDefault="00870548"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其他</w:t>
            </w:r>
            <w:r w:rsidR="00860079">
              <w:rPr>
                <w:rFonts w:ascii="宋体" w:eastAsia="宋体" w:hAnsi="宋体" w:cs="宋体" w:hint="eastAsia"/>
                <w:kern w:val="0"/>
                <w:sz w:val="24"/>
                <w:szCs w:val="24"/>
              </w:rPr>
              <w:t>公</w:t>
            </w:r>
            <w:r>
              <w:rPr>
                <w:rFonts w:ascii="宋体" w:eastAsia="宋体" w:hAnsi="宋体" w:cs="宋体" w:hint="eastAsia"/>
                <w:kern w:val="0"/>
                <w:sz w:val="24"/>
                <w:szCs w:val="24"/>
              </w:rPr>
              <w:t>共</w:t>
            </w:r>
            <w:r w:rsidR="00860079">
              <w:rPr>
                <w:rFonts w:ascii="宋体" w:eastAsia="宋体" w:hAnsi="宋体" w:cs="宋体" w:hint="eastAsia"/>
                <w:kern w:val="0"/>
                <w:sz w:val="24"/>
                <w:szCs w:val="24"/>
              </w:rPr>
              <w:t xml:space="preserve">安全支出 </w:t>
            </w:r>
            <w:r w:rsidR="00860079" w:rsidRPr="00EF5F13">
              <w:rPr>
                <w:rFonts w:ascii="宋体" w:eastAsia="宋体" w:hAnsi="宋体" w:cs="宋体" w:hint="eastAsia"/>
                <w:kern w:val="0"/>
                <w:sz w:val="24"/>
                <w:szCs w:val="24"/>
              </w:rPr>
              <w:t xml:space="preserve">　</w:t>
            </w:r>
          </w:p>
        </w:tc>
        <w:tc>
          <w:tcPr>
            <w:tcW w:w="1612" w:type="dxa"/>
            <w:gridSpan w:val="2"/>
            <w:tcBorders>
              <w:top w:val="nil"/>
              <w:left w:val="nil"/>
              <w:bottom w:val="single" w:sz="4" w:space="0" w:color="auto"/>
              <w:right w:val="single" w:sz="4" w:space="0" w:color="auto"/>
            </w:tcBorders>
            <w:shd w:val="clear" w:color="auto" w:fill="auto"/>
            <w:noWrap/>
            <w:vAlign w:val="center"/>
            <w:hideMark/>
          </w:tcPr>
          <w:p w:rsidR="00860079" w:rsidRPr="00815E74" w:rsidRDefault="00870548" w:rsidP="00210609">
            <w:pPr>
              <w:widowControl/>
              <w:jc w:val="center"/>
              <w:rPr>
                <w:rFonts w:ascii="仿宋_GB2312" w:eastAsia="仿宋_GB2312" w:hAnsi="华文中宋" w:cs="宋体"/>
                <w:kern w:val="0"/>
                <w:sz w:val="24"/>
                <w:szCs w:val="24"/>
              </w:rPr>
            </w:pPr>
            <w:r>
              <w:rPr>
                <w:rFonts w:ascii="仿宋_GB2312" w:eastAsia="仿宋_GB2312" w:hAnsi="华文中宋" w:cs="宋体" w:hint="eastAsia"/>
                <w:kern w:val="0"/>
                <w:sz w:val="24"/>
                <w:szCs w:val="24"/>
              </w:rPr>
              <w:t>26.00</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860079" w:rsidRPr="00EF5F13"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26.00</w:t>
            </w:r>
          </w:p>
        </w:tc>
        <w:tc>
          <w:tcPr>
            <w:tcW w:w="1114" w:type="dxa"/>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4B04A6">
              <w:rPr>
                <w:rFonts w:ascii="宋体" w:eastAsia="宋体" w:hAnsi="宋体" w:cs="宋体" w:hint="eastAsia"/>
                <w:kern w:val="0"/>
                <w:sz w:val="24"/>
                <w:szCs w:val="24"/>
              </w:rPr>
              <w:t>0.00</w:t>
            </w:r>
          </w:p>
        </w:tc>
        <w:tc>
          <w:tcPr>
            <w:tcW w:w="2106" w:type="dxa"/>
            <w:gridSpan w:val="2"/>
            <w:tcBorders>
              <w:top w:val="nil"/>
              <w:left w:val="nil"/>
              <w:bottom w:val="single" w:sz="4" w:space="0" w:color="auto"/>
              <w:right w:val="single" w:sz="8" w:space="0" w:color="auto"/>
            </w:tcBorders>
            <w:shd w:val="clear" w:color="auto" w:fill="auto"/>
            <w:noWrap/>
            <w:vAlign w:val="center"/>
            <w:hideMark/>
          </w:tcPr>
          <w:p w:rsidR="00860079" w:rsidRDefault="00860079" w:rsidP="00224A31">
            <w:pPr>
              <w:jc w:val="center"/>
            </w:pPr>
            <w:r w:rsidRPr="004C3689">
              <w:rPr>
                <w:rFonts w:ascii="宋体" w:eastAsia="宋体" w:hAnsi="宋体" w:cs="宋体" w:hint="eastAsia"/>
                <w:kern w:val="0"/>
                <w:sz w:val="24"/>
                <w:szCs w:val="24"/>
              </w:rPr>
              <w:t>0.00</w:t>
            </w:r>
          </w:p>
        </w:tc>
      </w:tr>
      <w:tr w:rsidR="00860079" w:rsidTr="00224A31">
        <w:trPr>
          <w:trHeight w:val="450"/>
        </w:trPr>
        <w:tc>
          <w:tcPr>
            <w:tcW w:w="1149"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60079" w:rsidRPr="000A0E6F" w:rsidRDefault="00860079" w:rsidP="00210609">
            <w:pPr>
              <w:widowControl/>
              <w:jc w:val="left"/>
              <w:rPr>
                <w:rFonts w:ascii="宋体" w:eastAsia="宋体" w:hAnsi="宋体" w:cs="宋体"/>
                <w:kern w:val="0"/>
                <w:sz w:val="24"/>
                <w:szCs w:val="24"/>
              </w:rPr>
            </w:pPr>
            <w:r w:rsidRPr="000A0E6F">
              <w:rPr>
                <w:rFonts w:ascii="宋体" w:eastAsia="宋体" w:hAnsi="宋体" w:cs="宋体" w:hint="eastAsia"/>
                <w:kern w:val="0"/>
                <w:sz w:val="24"/>
                <w:szCs w:val="24"/>
              </w:rPr>
              <w:t>2080501</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rsidR="00860079" w:rsidRPr="000A0E6F" w:rsidRDefault="00860079" w:rsidP="00210609">
            <w:pPr>
              <w:widowControl/>
              <w:jc w:val="left"/>
              <w:rPr>
                <w:rFonts w:ascii="宋体" w:eastAsia="宋体" w:hAnsi="宋体" w:cs="宋体"/>
                <w:kern w:val="0"/>
                <w:sz w:val="24"/>
                <w:szCs w:val="24"/>
              </w:rPr>
            </w:pPr>
            <w:r w:rsidRPr="000A0E6F">
              <w:rPr>
                <w:rFonts w:ascii="宋体" w:eastAsia="宋体" w:hAnsi="宋体" w:cs="宋体" w:hint="eastAsia"/>
                <w:kern w:val="0"/>
                <w:sz w:val="24"/>
                <w:szCs w:val="24"/>
              </w:rPr>
              <w:t>归口管理的行政单位离退休</w:t>
            </w:r>
          </w:p>
        </w:tc>
        <w:tc>
          <w:tcPr>
            <w:tcW w:w="1612" w:type="dxa"/>
            <w:gridSpan w:val="2"/>
            <w:tcBorders>
              <w:top w:val="nil"/>
              <w:left w:val="nil"/>
              <w:bottom w:val="single" w:sz="4" w:space="0" w:color="auto"/>
              <w:right w:val="single" w:sz="4" w:space="0" w:color="auto"/>
            </w:tcBorders>
            <w:shd w:val="clear" w:color="auto" w:fill="auto"/>
            <w:noWrap/>
            <w:vAlign w:val="center"/>
            <w:hideMark/>
          </w:tcPr>
          <w:p w:rsidR="00860079" w:rsidRPr="00870548"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44.19</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860079" w:rsidRPr="00EF5F13"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44.19</w:t>
            </w:r>
          </w:p>
        </w:tc>
        <w:tc>
          <w:tcPr>
            <w:tcW w:w="1114" w:type="dxa"/>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4B04A6">
              <w:rPr>
                <w:rFonts w:ascii="宋体" w:eastAsia="宋体" w:hAnsi="宋体" w:cs="宋体" w:hint="eastAsia"/>
                <w:kern w:val="0"/>
                <w:sz w:val="24"/>
                <w:szCs w:val="24"/>
              </w:rPr>
              <w:t>0.00</w:t>
            </w:r>
          </w:p>
        </w:tc>
        <w:tc>
          <w:tcPr>
            <w:tcW w:w="2106" w:type="dxa"/>
            <w:gridSpan w:val="2"/>
            <w:tcBorders>
              <w:top w:val="nil"/>
              <w:left w:val="nil"/>
              <w:bottom w:val="single" w:sz="4" w:space="0" w:color="auto"/>
              <w:right w:val="single" w:sz="8" w:space="0" w:color="auto"/>
            </w:tcBorders>
            <w:shd w:val="clear" w:color="auto" w:fill="auto"/>
            <w:noWrap/>
            <w:vAlign w:val="center"/>
            <w:hideMark/>
          </w:tcPr>
          <w:p w:rsidR="00860079" w:rsidRDefault="00860079" w:rsidP="00224A31">
            <w:pPr>
              <w:jc w:val="center"/>
            </w:pPr>
            <w:r w:rsidRPr="004C3689">
              <w:rPr>
                <w:rFonts w:ascii="宋体" w:eastAsia="宋体" w:hAnsi="宋体" w:cs="宋体" w:hint="eastAsia"/>
                <w:kern w:val="0"/>
                <w:sz w:val="24"/>
                <w:szCs w:val="24"/>
              </w:rPr>
              <w:t>0.00</w:t>
            </w:r>
          </w:p>
        </w:tc>
      </w:tr>
      <w:tr w:rsidR="00860079" w:rsidTr="00224A31">
        <w:trPr>
          <w:trHeight w:val="450"/>
        </w:trPr>
        <w:tc>
          <w:tcPr>
            <w:tcW w:w="1149"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60079" w:rsidRPr="00EF5F13" w:rsidRDefault="00860079"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2100501</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rsidR="00860079" w:rsidRPr="00EF5F13" w:rsidRDefault="00860079"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行政单位医疗</w:t>
            </w:r>
            <w:r w:rsidRPr="00EF5F13">
              <w:rPr>
                <w:rFonts w:ascii="宋体" w:eastAsia="宋体" w:hAnsi="宋体" w:cs="宋体" w:hint="eastAsia"/>
                <w:kern w:val="0"/>
                <w:sz w:val="24"/>
                <w:szCs w:val="24"/>
              </w:rPr>
              <w:t xml:space="preserve">　</w:t>
            </w:r>
          </w:p>
        </w:tc>
        <w:tc>
          <w:tcPr>
            <w:tcW w:w="1612" w:type="dxa"/>
            <w:gridSpan w:val="2"/>
            <w:tcBorders>
              <w:top w:val="nil"/>
              <w:left w:val="nil"/>
              <w:bottom w:val="single" w:sz="4" w:space="0" w:color="auto"/>
              <w:right w:val="single" w:sz="4" w:space="0" w:color="auto"/>
            </w:tcBorders>
            <w:shd w:val="clear" w:color="auto" w:fill="auto"/>
            <w:noWrap/>
            <w:vAlign w:val="center"/>
            <w:hideMark/>
          </w:tcPr>
          <w:p w:rsidR="00860079" w:rsidRPr="00EF5F13"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5.55</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860079" w:rsidRPr="00EF5F13" w:rsidRDefault="00870548"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5.55</w:t>
            </w:r>
          </w:p>
        </w:tc>
        <w:tc>
          <w:tcPr>
            <w:tcW w:w="1114" w:type="dxa"/>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6F2879">
              <w:rPr>
                <w:rFonts w:ascii="宋体" w:eastAsia="宋体" w:hAnsi="宋体" w:cs="宋体" w:hint="eastAsia"/>
                <w:kern w:val="0"/>
                <w:sz w:val="24"/>
                <w:szCs w:val="24"/>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0079" w:rsidRDefault="00860079" w:rsidP="00870548">
            <w:pPr>
              <w:jc w:val="center"/>
            </w:pPr>
            <w:r w:rsidRPr="004B04A6">
              <w:rPr>
                <w:rFonts w:ascii="宋体" w:eastAsia="宋体" w:hAnsi="宋体" w:cs="宋体" w:hint="eastAsia"/>
                <w:kern w:val="0"/>
                <w:sz w:val="24"/>
                <w:szCs w:val="24"/>
              </w:rPr>
              <w:t>0.00</w:t>
            </w:r>
          </w:p>
        </w:tc>
        <w:tc>
          <w:tcPr>
            <w:tcW w:w="2106" w:type="dxa"/>
            <w:gridSpan w:val="2"/>
            <w:tcBorders>
              <w:top w:val="nil"/>
              <w:left w:val="nil"/>
              <w:bottom w:val="single" w:sz="4" w:space="0" w:color="auto"/>
              <w:right w:val="single" w:sz="8" w:space="0" w:color="auto"/>
            </w:tcBorders>
            <w:shd w:val="clear" w:color="auto" w:fill="auto"/>
            <w:noWrap/>
            <w:vAlign w:val="center"/>
            <w:hideMark/>
          </w:tcPr>
          <w:p w:rsidR="00860079" w:rsidRDefault="00860079" w:rsidP="00224A31">
            <w:pPr>
              <w:jc w:val="center"/>
            </w:pPr>
            <w:r w:rsidRPr="004C3689">
              <w:rPr>
                <w:rFonts w:ascii="宋体" w:eastAsia="宋体" w:hAnsi="宋体" w:cs="宋体" w:hint="eastAsia"/>
                <w:kern w:val="0"/>
                <w:sz w:val="24"/>
                <w:szCs w:val="24"/>
              </w:rPr>
              <w:t>0.00</w:t>
            </w:r>
          </w:p>
        </w:tc>
      </w:tr>
      <w:tr w:rsidR="00860079" w:rsidRPr="00E43523" w:rsidTr="00210609">
        <w:trPr>
          <w:trHeight w:val="615"/>
        </w:trPr>
        <w:tc>
          <w:tcPr>
            <w:tcW w:w="14761" w:type="dxa"/>
            <w:gridSpan w:val="20"/>
            <w:tcBorders>
              <w:top w:val="single" w:sz="8" w:space="0" w:color="auto"/>
              <w:left w:val="nil"/>
              <w:bottom w:val="nil"/>
              <w:right w:val="nil"/>
            </w:tcBorders>
            <w:shd w:val="clear" w:color="auto" w:fill="auto"/>
            <w:vAlign w:val="center"/>
            <w:hideMark/>
          </w:tcPr>
          <w:p w:rsidR="00860079" w:rsidRDefault="00860079" w:rsidP="00210609">
            <w:pPr>
              <w:widowControl/>
              <w:jc w:val="left"/>
              <w:rPr>
                <w:rFonts w:ascii="宋体" w:eastAsia="宋体" w:hAnsi="宋体" w:cs="宋体"/>
                <w:kern w:val="0"/>
                <w:sz w:val="24"/>
                <w:szCs w:val="24"/>
              </w:rPr>
            </w:pPr>
            <w:r w:rsidRPr="00E43523">
              <w:rPr>
                <w:rFonts w:ascii="宋体" w:eastAsia="宋体" w:hAnsi="宋体" w:cs="宋体" w:hint="eastAsia"/>
                <w:kern w:val="0"/>
                <w:sz w:val="24"/>
                <w:szCs w:val="24"/>
              </w:rPr>
              <w:t>注：本表反映部门本年度取得的各项收入情况。</w:t>
            </w:r>
          </w:p>
          <w:p w:rsidR="00860079" w:rsidRPr="00815E74" w:rsidRDefault="00860079" w:rsidP="00210609">
            <w:pPr>
              <w:widowControl/>
              <w:jc w:val="left"/>
              <w:rPr>
                <w:rFonts w:ascii="宋体" w:eastAsia="宋体" w:hAnsi="宋体" w:cs="宋体"/>
                <w:kern w:val="0"/>
                <w:sz w:val="24"/>
                <w:szCs w:val="24"/>
              </w:rPr>
            </w:pPr>
          </w:p>
        </w:tc>
      </w:tr>
      <w:tr w:rsidR="00860079" w:rsidRPr="00E43523" w:rsidTr="00210609">
        <w:trPr>
          <w:trHeight w:val="615"/>
        </w:trPr>
        <w:tc>
          <w:tcPr>
            <w:tcW w:w="14761" w:type="dxa"/>
            <w:gridSpan w:val="20"/>
            <w:tcBorders>
              <w:top w:val="single" w:sz="8" w:space="0" w:color="auto"/>
              <w:left w:val="nil"/>
              <w:bottom w:val="nil"/>
              <w:right w:val="nil"/>
            </w:tcBorders>
            <w:shd w:val="clear" w:color="auto" w:fill="auto"/>
            <w:vAlign w:val="center"/>
            <w:hideMark/>
          </w:tcPr>
          <w:p w:rsidR="00664040" w:rsidRDefault="00664040" w:rsidP="00210609">
            <w:pPr>
              <w:widowControl/>
              <w:jc w:val="center"/>
              <w:rPr>
                <w:rFonts w:ascii="宋体" w:eastAsia="宋体" w:hAnsi="宋体" w:cs="宋体"/>
                <w:kern w:val="0"/>
                <w:sz w:val="30"/>
                <w:szCs w:val="30"/>
              </w:rPr>
            </w:pPr>
          </w:p>
          <w:p w:rsidR="00860079" w:rsidRPr="00E43523" w:rsidRDefault="00860079" w:rsidP="00664040">
            <w:pPr>
              <w:widowControl/>
              <w:jc w:val="center"/>
              <w:rPr>
                <w:rFonts w:ascii="宋体" w:eastAsia="宋体" w:hAnsi="宋体" w:cs="宋体"/>
                <w:kern w:val="0"/>
                <w:sz w:val="30"/>
                <w:szCs w:val="30"/>
              </w:rPr>
            </w:pPr>
            <w:r w:rsidRPr="00E43523">
              <w:rPr>
                <w:rFonts w:ascii="宋体" w:eastAsia="宋体" w:hAnsi="宋体" w:cs="宋体" w:hint="eastAsia"/>
                <w:kern w:val="0"/>
                <w:sz w:val="30"/>
                <w:szCs w:val="30"/>
              </w:rPr>
              <w:t>支出决算表</w:t>
            </w:r>
          </w:p>
        </w:tc>
      </w:tr>
      <w:tr w:rsidR="00860079" w:rsidRPr="00E43523" w:rsidTr="00210609">
        <w:trPr>
          <w:gridAfter w:val="1"/>
          <w:wAfter w:w="546" w:type="dxa"/>
          <w:trHeight w:val="285"/>
        </w:trPr>
        <w:tc>
          <w:tcPr>
            <w:tcW w:w="1042"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36"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139"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936"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679"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679"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679"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679"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3146"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公开03表</w:t>
            </w:r>
          </w:p>
        </w:tc>
      </w:tr>
      <w:tr w:rsidR="00860079" w:rsidRPr="00E43523" w:rsidTr="00210609">
        <w:trPr>
          <w:gridAfter w:val="1"/>
          <w:wAfter w:w="546" w:type="dxa"/>
          <w:trHeight w:val="300"/>
        </w:trPr>
        <w:tc>
          <w:tcPr>
            <w:tcW w:w="1042"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lef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部门：</w:t>
            </w:r>
          </w:p>
        </w:tc>
        <w:tc>
          <w:tcPr>
            <w:tcW w:w="236"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p>
        </w:tc>
        <w:tc>
          <w:tcPr>
            <w:tcW w:w="2139" w:type="dxa"/>
            <w:tcBorders>
              <w:top w:val="nil"/>
              <w:left w:val="nil"/>
              <w:bottom w:val="nil"/>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p>
        </w:tc>
        <w:tc>
          <w:tcPr>
            <w:tcW w:w="936" w:type="dxa"/>
            <w:tcBorders>
              <w:top w:val="nil"/>
              <w:left w:val="nil"/>
              <w:bottom w:val="nil"/>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p>
        </w:tc>
        <w:tc>
          <w:tcPr>
            <w:tcW w:w="1679"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679"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 xml:space="preserve">　</w:t>
            </w:r>
          </w:p>
        </w:tc>
        <w:tc>
          <w:tcPr>
            <w:tcW w:w="1679"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679"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3146"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单位：万元</w:t>
            </w:r>
          </w:p>
        </w:tc>
      </w:tr>
      <w:tr w:rsidR="00860079" w:rsidRPr="00E43523" w:rsidTr="00210609">
        <w:trPr>
          <w:gridAfter w:val="1"/>
          <w:wAfter w:w="546" w:type="dxa"/>
          <w:trHeight w:val="345"/>
        </w:trPr>
        <w:tc>
          <w:tcPr>
            <w:tcW w:w="3417" w:type="dxa"/>
            <w:gridSpan w:val="7"/>
            <w:tcBorders>
              <w:top w:val="single" w:sz="8" w:space="0" w:color="auto"/>
              <w:left w:val="single" w:sz="8" w:space="0" w:color="auto"/>
              <w:bottom w:val="single" w:sz="4" w:space="0" w:color="auto"/>
              <w:right w:val="nil"/>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项    目</w:t>
            </w:r>
          </w:p>
        </w:tc>
        <w:tc>
          <w:tcPr>
            <w:tcW w:w="93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本年支出合计</w:t>
            </w:r>
          </w:p>
        </w:tc>
        <w:tc>
          <w:tcPr>
            <w:tcW w:w="1679"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基本支出</w:t>
            </w:r>
          </w:p>
        </w:tc>
        <w:tc>
          <w:tcPr>
            <w:tcW w:w="1679" w:type="dxa"/>
            <w:gridSpan w:val="3"/>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项目支出</w:t>
            </w:r>
          </w:p>
        </w:tc>
        <w:tc>
          <w:tcPr>
            <w:tcW w:w="1679"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上缴上级支出</w:t>
            </w:r>
          </w:p>
        </w:tc>
        <w:tc>
          <w:tcPr>
            <w:tcW w:w="1679"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经营支出</w:t>
            </w:r>
          </w:p>
        </w:tc>
        <w:tc>
          <w:tcPr>
            <w:tcW w:w="3146" w:type="dxa"/>
            <w:gridSpan w:val="2"/>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对附属单位补助支出</w:t>
            </w:r>
          </w:p>
        </w:tc>
      </w:tr>
      <w:tr w:rsidR="00860079" w:rsidRPr="00E43523" w:rsidTr="00210609">
        <w:trPr>
          <w:gridAfter w:val="1"/>
          <w:wAfter w:w="546" w:type="dxa"/>
          <w:trHeight w:val="345"/>
        </w:trPr>
        <w:tc>
          <w:tcPr>
            <w:tcW w:w="1264" w:type="dxa"/>
            <w:gridSpan w:val="5"/>
            <w:vMerge w:val="restart"/>
            <w:tcBorders>
              <w:top w:val="single" w:sz="4" w:space="0" w:color="auto"/>
              <w:left w:val="single" w:sz="8" w:space="0" w:color="auto"/>
              <w:bottom w:val="single" w:sz="4" w:space="0" w:color="000000"/>
              <w:right w:val="nil"/>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功能分类科目编码</w:t>
            </w:r>
          </w:p>
        </w:tc>
        <w:tc>
          <w:tcPr>
            <w:tcW w:w="215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科目名称</w:t>
            </w:r>
          </w:p>
        </w:tc>
        <w:tc>
          <w:tcPr>
            <w:tcW w:w="936" w:type="dxa"/>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9"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9" w:type="dxa"/>
            <w:gridSpan w:val="3"/>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9"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9"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146" w:type="dxa"/>
            <w:gridSpan w:val="2"/>
            <w:vMerge/>
            <w:tcBorders>
              <w:top w:val="single" w:sz="8" w:space="0" w:color="auto"/>
              <w:left w:val="single" w:sz="4" w:space="0" w:color="auto"/>
              <w:bottom w:val="single" w:sz="4" w:space="0" w:color="000000"/>
              <w:right w:val="single" w:sz="8"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r>
      <w:tr w:rsidR="00860079" w:rsidRPr="00E43523" w:rsidTr="00210609">
        <w:trPr>
          <w:gridAfter w:val="1"/>
          <w:wAfter w:w="546" w:type="dxa"/>
          <w:trHeight w:val="345"/>
        </w:trPr>
        <w:tc>
          <w:tcPr>
            <w:tcW w:w="1264" w:type="dxa"/>
            <w:gridSpan w:val="5"/>
            <w:vMerge/>
            <w:tcBorders>
              <w:top w:val="single" w:sz="4" w:space="0" w:color="auto"/>
              <w:left w:val="single" w:sz="8" w:space="0" w:color="auto"/>
              <w:bottom w:val="single" w:sz="4" w:space="0" w:color="000000"/>
              <w:right w:val="nil"/>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2153" w:type="dxa"/>
            <w:gridSpan w:val="2"/>
            <w:vMerge/>
            <w:tcBorders>
              <w:top w:val="nil"/>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936" w:type="dxa"/>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9"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9" w:type="dxa"/>
            <w:gridSpan w:val="3"/>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9"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1679" w:type="dxa"/>
            <w:gridSpan w:val="2"/>
            <w:vMerge/>
            <w:tcBorders>
              <w:top w:val="single" w:sz="8" w:space="0" w:color="auto"/>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146" w:type="dxa"/>
            <w:gridSpan w:val="2"/>
            <w:vMerge/>
            <w:tcBorders>
              <w:top w:val="single" w:sz="8" w:space="0" w:color="auto"/>
              <w:left w:val="single" w:sz="4" w:space="0" w:color="auto"/>
              <w:bottom w:val="single" w:sz="4" w:space="0" w:color="000000"/>
              <w:right w:val="single" w:sz="8"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r>
      <w:tr w:rsidR="00860079" w:rsidRPr="00E43523" w:rsidTr="00210609">
        <w:trPr>
          <w:gridAfter w:val="1"/>
          <w:wAfter w:w="546" w:type="dxa"/>
          <w:trHeight w:val="345"/>
        </w:trPr>
        <w:tc>
          <w:tcPr>
            <w:tcW w:w="3417" w:type="dxa"/>
            <w:gridSpan w:val="7"/>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栏次</w:t>
            </w:r>
          </w:p>
        </w:tc>
        <w:tc>
          <w:tcPr>
            <w:tcW w:w="9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1</w:t>
            </w:r>
          </w:p>
        </w:tc>
        <w:tc>
          <w:tcPr>
            <w:tcW w:w="1679" w:type="dxa"/>
            <w:gridSpan w:val="2"/>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2</w:t>
            </w:r>
          </w:p>
        </w:tc>
        <w:tc>
          <w:tcPr>
            <w:tcW w:w="1679" w:type="dxa"/>
            <w:gridSpan w:val="3"/>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3</w:t>
            </w:r>
          </w:p>
        </w:tc>
        <w:tc>
          <w:tcPr>
            <w:tcW w:w="1679" w:type="dxa"/>
            <w:gridSpan w:val="2"/>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4</w:t>
            </w:r>
          </w:p>
        </w:tc>
        <w:tc>
          <w:tcPr>
            <w:tcW w:w="1679" w:type="dxa"/>
            <w:gridSpan w:val="2"/>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5</w:t>
            </w:r>
          </w:p>
        </w:tc>
        <w:tc>
          <w:tcPr>
            <w:tcW w:w="3146" w:type="dxa"/>
            <w:gridSpan w:val="2"/>
            <w:tcBorders>
              <w:top w:val="nil"/>
              <w:left w:val="nil"/>
              <w:bottom w:val="single" w:sz="4" w:space="0" w:color="auto"/>
              <w:right w:val="single" w:sz="8"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6</w:t>
            </w:r>
          </w:p>
        </w:tc>
      </w:tr>
      <w:tr w:rsidR="00860079" w:rsidRPr="00E43523" w:rsidTr="00210609">
        <w:trPr>
          <w:gridAfter w:val="1"/>
          <w:wAfter w:w="546" w:type="dxa"/>
          <w:trHeight w:val="345"/>
        </w:trPr>
        <w:tc>
          <w:tcPr>
            <w:tcW w:w="3417" w:type="dxa"/>
            <w:gridSpan w:val="7"/>
            <w:tcBorders>
              <w:top w:val="nil"/>
              <w:left w:val="single" w:sz="8" w:space="0" w:color="auto"/>
              <w:bottom w:val="single" w:sz="4" w:space="0" w:color="auto"/>
              <w:right w:val="single" w:sz="4" w:space="0" w:color="000000"/>
            </w:tcBorders>
            <w:shd w:val="clear" w:color="000000" w:fill="FFFFFF"/>
            <w:noWrap/>
            <w:vAlign w:val="center"/>
            <w:hideMark/>
          </w:tcPr>
          <w:p w:rsidR="00860079" w:rsidRPr="007B2848" w:rsidRDefault="00860079" w:rsidP="00210609">
            <w:pPr>
              <w:widowControl/>
              <w:jc w:val="center"/>
              <w:rPr>
                <w:rFonts w:ascii="宋体" w:eastAsia="宋体" w:hAnsi="宋体" w:cs="宋体"/>
                <w:b/>
                <w:kern w:val="0"/>
                <w:sz w:val="24"/>
                <w:szCs w:val="24"/>
              </w:rPr>
            </w:pPr>
            <w:r w:rsidRPr="007B2848">
              <w:rPr>
                <w:rFonts w:ascii="宋体" w:eastAsia="宋体" w:hAnsi="宋体" w:cs="宋体" w:hint="eastAsia"/>
                <w:b/>
                <w:kern w:val="0"/>
                <w:sz w:val="24"/>
                <w:szCs w:val="24"/>
              </w:rPr>
              <w:t>合计</w:t>
            </w:r>
          </w:p>
        </w:tc>
        <w:tc>
          <w:tcPr>
            <w:tcW w:w="936" w:type="dxa"/>
            <w:tcBorders>
              <w:top w:val="nil"/>
              <w:left w:val="nil"/>
              <w:bottom w:val="single" w:sz="4" w:space="0" w:color="auto"/>
              <w:right w:val="single" w:sz="4" w:space="0" w:color="auto"/>
            </w:tcBorders>
            <w:shd w:val="clear" w:color="auto" w:fill="auto"/>
            <w:noWrap/>
            <w:vAlign w:val="center"/>
            <w:hideMark/>
          </w:tcPr>
          <w:p w:rsidR="00860079" w:rsidRPr="007B2848" w:rsidRDefault="00210609" w:rsidP="00210609">
            <w:pPr>
              <w:widowControl/>
              <w:jc w:val="center"/>
              <w:rPr>
                <w:rFonts w:ascii="宋体" w:eastAsia="宋体" w:hAnsi="宋体" w:cs="宋体"/>
                <w:b/>
                <w:kern w:val="0"/>
                <w:sz w:val="24"/>
                <w:szCs w:val="24"/>
              </w:rPr>
            </w:pPr>
            <w:r w:rsidRPr="007B2848">
              <w:rPr>
                <w:rFonts w:ascii="宋体" w:eastAsia="宋体" w:hAnsi="宋体" w:cs="宋体" w:hint="eastAsia"/>
                <w:b/>
                <w:kern w:val="0"/>
                <w:sz w:val="24"/>
                <w:szCs w:val="24"/>
              </w:rPr>
              <w:t>394.55</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860079" w:rsidRPr="007B2848" w:rsidRDefault="00210609" w:rsidP="00210609">
            <w:pPr>
              <w:widowControl/>
              <w:jc w:val="center"/>
              <w:rPr>
                <w:rFonts w:ascii="宋体" w:eastAsia="宋体" w:hAnsi="宋体" w:cs="宋体"/>
                <w:b/>
                <w:kern w:val="0"/>
                <w:sz w:val="24"/>
                <w:szCs w:val="24"/>
              </w:rPr>
            </w:pPr>
            <w:r w:rsidRPr="007B2848">
              <w:rPr>
                <w:rFonts w:ascii="宋体" w:eastAsia="宋体" w:hAnsi="宋体" w:cs="宋体" w:hint="eastAsia"/>
                <w:b/>
                <w:kern w:val="0"/>
                <w:sz w:val="24"/>
                <w:szCs w:val="24"/>
              </w:rPr>
              <w:t>343.05</w:t>
            </w:r>
          </w:p>
        </w:tc>
        <w:tc>
          <w:tcPr>
            <w:tcW w:w="1679" w:type="dxa"/>
            <w:gridSpan w:val="3"/>
            <w:tcBorders>
              <w:top w:val="nil"/>
              <w:left w:val="nil"/>
              <w:bottom w:val="single" w:sz="4" w:space="0" w:color="auto"/>
              <w:right w:val="single" w:sz="4" w:space="0" w:color="auto"/>
            </w:tcBorders>
            <w:shd w:val="clear" w:color="auto" w:fill="auto"/>
            <w:noWrap/>
            <w:vAlign w:val="center"/>
            <w:hideMark/>
          </w:tcPr>
          <w:p w:rsidR="00860079" w:rsidRPr="007B2848" w:rsidRDefault="00210609" w:rsidP="00210609">
            <w:pPr>
              <w:widowControl/>
              <w:jc w:val="center"/>
              <w:rPr>
                <w:rFonts w:ascii="宋体" w:eastAsia="宋体" w:hAnsi="宋体" w:cs="宋体"/>
                <w:b/>
                <w:kern w:val="0"/>
                <w:sz w:val="24"/>
                <w:szCs w:val="24"/>
              </w:rPr>
            </w:pPr>
            <w:r w:rsidRPr="007B2848">
              <w:rPr>
                <w:rFonts w:ascii="宋体" w:eastAsia="宋体" w:hAnsi="宋体" w:cs="宋体" w:hint="eastAsia"/>
                <w:b/>
                <w:kern w:val="0"/>
                <w:sz w:val="24"/>
                <w:szCs w:val="24"/>
              </w:rPr>
              <w:t>51.50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860079" w:rsidRPr="007B2848" w:rsidRDefault="00860079" w:rsidP="00210609">
            <w:pPr>
              <w:widowControl/>
              <w:jc w:val="center"/>
              <w:rPr>
                <w:rFonts w:ascii="宋体" w:eastAsia="宋体" w:hAnsi="宋体" w:cs="宋体"/>
                <w:b/>
                <w:kern w:val="0"/>
                <w:sz w:val="24"/>
                <w:szCs w:val="24"/>
              </w:rPr>
            </w:pPr>
            <w:r w:rsidRPr="007B2848">
              <w:rPr>
                <w:rFonts w:ascii="宋体" w:eastAsia="宋体" w:hAnsi="宋体" w:cs="宋体" w:hint="eastAsia"/>
                <w:b/>
                <w:kern w:val="0"/>
                <w:sz w:val="24"/>
                <w:szCs w:val="24"/>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860079" w:rsidRPr="007B2848" w:rsidRDefault="00860079" w:rsidP="00210609">
            <w:pPr>
              <w:widowControl/>
              <w:jc w:val="center"/>
              <w:rPr>
                <w:rFonts w:ascii="宋体" w:eastAsia="宋体" w:hAnsi="宋体" w:cs="宋体"/>
                <w:b/>
                <w:kern w:val="0"/>
                <w:sz w:val="24"/>
                <w:szCs w:val="24"/>
              </w:rPr>
            </w:pPr>
            <w:r w:rsidRPr="007B2848">
              <w:rPr>
                <w:rFonts w:ascii="宋体" w:eastAsia="宋体" w:hAnsi="宋体" w:cs="宋体" w:hint="eastAsia"/>
                <w:b/>
                <w:kern w:val="0"/>
                <w:sz w:val="24"/>
                <w:szCs w:val="24"/>
              </w:rPr>
              <w:t>0.00</w:t>
            </w:r>
          </w:p>
        </w:tc>
        <w:tc>
          <w:tcPr>
            <w:tcW w:w="3146" w:type="dxa"/>
            <w:gridSpan w:val="2"/>
            <w:tcBorders>
              <w:top w:val="nil"/>
              <w:left w:val="nil"/>
              <w:bottom w:val="single" w:sz="4" w:space="0" w:color="auto"/>
              <w:right w:val="single" w:sz="8" w:space="0" w:color="auto"/>
            </w:tcBorders>
            <w:shd w:val="clear" w:color="auto" w:fill="auto"/>
            <w:noWrap/>
            <w:vAlign w:val="center"/>
            <w:hideMark/>
          </w:tcPr>
          <w:p w:rsidR="00860079" w:rsidRPr="007B2848" w:rsidRDefault="00860079" w:rsidP="00210609">
            <w:pPr>
              <w:widowControl/>
              <w:jc w:val="center"/>
              <w:rPr>
                <w:rFonts w:ascii="宋体" w:eastAsia="宋体" w:hAnsi="宋体" w:cs="宋体"/>
                <w:b/>
                <w:kern w:val="0"/>
                <w:sz w:val="24"/>
                <w:szCs w:val="24"/>
              </w:rPr>
            </w:pPr>
            <w:r w:rsidRPr="007B2848">
              <w:rPr>
                <w:rFonts w:ascii="宋体" w:eastAsia="宋体" w:hAnsi="宋体" w:cs="宋体" w:hint="eastAsia"/>
                <w:b/>
                <w:kern w:val="0"/>
                <w:sz w:val="24"/>
                <w:szCs w:val="24"/>
              </w:rPr>
              <w:t>0.00</w:t>
            </w:r>
          </w:p>
        </w:tc>
      </w:tr>
      <w:tr w:rsidR="00C93B05" w:rsidRPr="00E43523" w:rsidTr="005F180B">
        <w:trPr>
          <w:gridAfter w:val="1"/>
          <w:wAfter w:w="546" w:type="dxa"/>
          <w:trHeight w:val="345"/>
        </w:trPr>
        <w:tc>
          <w:tcPr>
            <w:tcW w:w="1264" w:type="dxa"/>
            <w:gridSpan w:val="5"/>
            <w:tcBorders>
              <w:top w:val="single" w:sz="4" w:space="0" w:color="auto"/>
              <w:left w:val="single" w:sz="8" w:space="0" w:color="auto"/>
              <w:bottom w:val="single" w:sz="4" w:space="0" w:color="auto"/>
              <w:right w:val="nil"/>
            </w:tcBorders>
            <w:shd w:val="clear" w:color="000000" w:fill="FFFFFF"/>
            <w:noWrap/>
            <w:vAlign w:val="center"/>
            <w:hideMark/>
          </w:tcPr>
          <w:p w:rsidR="00C93B05" w:rsidRDefault="00C93B05" w:rsidP="005F180B">
            <w:pPr>
              <w:widowControl/>
              <w:jc w:val="left"/>
              <w:rPr>
                <w:rFonts w:ascii="宋体" w:eastAsia="宋体" w:hAnsi="宋体" w:cs="宋体"/>
                <w:kern w:val="0"/>
                <w:sz w:val="24"/>
                <w:szCs w:val="24"/>
              </w:rPr>
            </w:pPr>
            <w:r>
              <w:rPr>
                <w:rFonts w:ascii="宋体" w:eastAsia="宋体" w:hAnsi="宋体" w:cs="宋体" w:hint="eastAsia"/>
                <w:kern w:val="0"/>
                <w:sz w:val="24"/>
                <w:szCs w:val="24"/>
              </w:rPr>
              <w:t>2013199</w:t>
            </w:r>
          </w:p>
        </w:tc>
        <w:tc>
          <w:tcPr>
            <w:tcW w:w="215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3B05" w:rsidRPr="00870548" w:rsidRDefault="00C93B05" w:rsidP="005F180B">
            <w:pPr>
              <w:widowControl/>
              <w:jc w:val="left"/>
              <w:rPr>
                <w:rFonts w:ascii="宋体" w:eastAsia="宋体" w:hAnsi="宋体" w:cs="宋体"/>
                <w:kern w:val="0"/>
                <w:sz w:val="18"/>
                <w:szCs w:val="18"/>
              </w:rPr>
            </w:pPr>
            <w:r w:rsidRPr="00870548">
              <w:rPr>
                <w:rFonts w:ascii="宋体" w:eastAsia="宋体" w:hAnsi="宋体" w:cs="宋体" w:hint="eastAsia"/>
                <w:kern w:val="0"/>
                <w:sz w:val="18"/>
                <w:szCs w:val="18"/>
              </w:rPr>
              <w:t>其他党委办公厅</w:t>
            </w:r>
            <w:r>
              <w:rPr>
                <w:rFonts w:ascii="宋体" w:eastAsia="宋体" w:hAnsi="宋体" w:cs="宋体" w:hint="eastAsia"/>
                <w:kern w:val="0"/>
                <w:sz w:val="18"/>
                <w:szCs w:val="18"/>
              </w:rPr>
              <w:t>（室）及相关机构事务支出</w:t>
            </w:r>
          </w:p>
        </w:tc>
        <w:tc>
          <w:tcPr>
            <w:tcW w:w="936" w:type="dxa"/>
            <w:tcBorders>
              <w:top w:val="nil"/>
              <w:left w:val="nil"/>
              <w:bottom w:val="single" w:sz="4" w:space="0" w:color="auto"/>
              <w:right w:val="single" w:sz="4" w:space="0" w:color="auto"/>
            </w:tcBorders>
            <w:shd w:val="clear" w:color="auto" w:fill="auto"/>
            <w:noWrap/>
            <w:vAlign w:val="center"/>
            <w:hideMark/>
          </w:tcPr>
          <w:p w:rsidR="00C93B05" w:rsidRPr="00210609" w:rsidRDefault="00210609"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Pr="001301A4" w:rsidRDefault="00210609"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gridSpan w:val="3"/>
            <w:tcBorders>
              <w:top w:val="nil"/>
              <w:left w:val="nil"/>
              <w:bottom w:val="single" w:sz="4" w:space="0" w:color="auto"/>
              <w:right w:val="single" w:sz="4" w:space="0" w:color="auto"/>
            </w:tcBorders>
            <w:shd w:val="clear" w:color="auto" w:fill="auto"/>
            <w:noWrap/>
            <w:vAlign w:val="center"/>
            <w:hideMark/>
          </w:tcPr>
          <w:p w:rsidR="00C93B05" w:rsidRDefault="00210609" w:rsidP="00210609">
            <w:pPr>
              <w:jc w:val="center"/>
            </w:pPr>
            <w:r>
              <w:rPr>
                <w:rFonts w:hint="eastAsia"/>
              </w:rPr>
              <w:t>20.00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3146" w:type="dxa"/>
            <w:gridSpan w:val="2"/>
            <w:tcBorders>
              <w:top w:val="nil"/>
              <w:left w:val="nil"/>
              <w:bottom w:val="single" w:sz="4" w:space="0" w:color="auto"/>
              <w:right w:val="single" w:sz="8" w:space="0" w:color="auto"/>
            </w:tcBorders>
            <w:shd w:val="clear" w:color="auto" w:fill="auto"/>
            <w:noWrap/>
            <w:vAlign w:val="center"/>
            <w:hideMark/>
          </w:tcPr>
          <w:p w:rsidR="00C93B05" w:rsidRDefault="00C93B05" w:rsidP="00210609">
            <w:pPr>
              <w:jc w:val="center"/>
            </w:pPr>
            <w:r w:rsidRPr="00956BFE">
              <w:rPr>
                <w:rFonts w:ascii="宋体" w:eastAsia="宋体" w:hAnsi="宋体" w:cs="宋体" w:hint="eastAsia"/>
                <w:kern w:val="0"/>
                <w:sz w:val="24"/>
                <w:szCs w:val="24"/>
              </w:rPr>
              <w:t>0.00</w:t>
            </w:r>
          </w:p>
        </w:tc>
      </w:tr>
      <w:tr w:rsidR="00210609" w:rsidRPr="00E43523" w:rsidTr="005F180B">
        <w:trPr>
          <w:gridAfter w:val="1"/>
          <w:wAfter w:w="546" w:type="dxa"/>
          <w:trHeight w:val="345"/>
        </w:trPr>
        <w:tc>
          <w:tcPr>
            <w:tcW w:w="1264" w:type="dxa"/>
            <w:gridSpan w:val="5"/>
            <w:tcBorders>
              <w:top w:val="single" w:sz="4" w:space="0" w:color="auto"/>
              <w:left w:val="single" w:sz="8" w:space="0" w:color="auto"/>
              <w:bottom w:val="single" w:sz="4" w:space="0" w:color="auto"/>
              <w:right w:val="nil"/>
            </w:tcBorders>
            <w:shd w:val="clear" w:color="000000" w:fill="FFFFFF"/>
            <w:noWrap/>
            <w:vAlign w:val="center"/>
            <w:hideMark/>
          </w:tcPr>
          <w:p w:rsidR="00210609" w:rsidRDefault="00210609" w:rsidP="005F180B">
            <w:pPr>
              <w:widowControl/>
              <w:jc w:val="left"/>
              <w:rPr>
                <w:rFonts w:ascii="宋体" w:eastAsia="宋体" w:hAnsi="宋体" w:cs="宋体"/>
                <w:kern w:val="0"/>
                <w:sz w:val="24"/>
                <w:szCs w:val="24"/>
              </w:rPr>
            </w:pPr>
            <w:r>
              <w:rPr>
                <w:rFonts w:ascii="宋体" w:eastAsia="宋体" w:hAnsi="宋体" w:cs="宋体" w:hint="eastAsia"/>
                <w:kern w:val="0"/>
                <w:sz w:val="24"/>
                <w:szCs w:val="24"/>
              </w:rPr>
              <w:t>204</w:t>
            </w:r>
          </w:p>
        </w:tc>
        <w:tc>
          <w:tcPr>
            <w:tcW w:w="215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10609" w:rsidRPr="004712FA" w:rsidRDefault="00210609" w:rsidP="005F180B">
            <w:pPr>
              <w:widowControl/>
              <w:jc w:val="left"/>
              <w:rPr>
                <w:rFonts w:ascii="宋体" w:eastAsia="宋体" w:hAnsi="宋体" w:cs="宋体"/>
                <w:kern w:val="0"/>
                <w:szCs w:val="21"/>
              </w:rPr>
            </w:pPr>
            <w:r w:rsidRPr="004712FA">
              <w:rPr>
                <w:rFonts w:ascii="宋体" w:eastAsia="宋体" w:hAnsi="宋体" w:cs="宋体" w:hint="eastAsia"/>
                <w:kern w:val="0"/>
                <w:szCs w:val="21"/>
              </w:rPr>
              <w:t>公共安全支出</w:t>
            </w:r>
          </w:p>
        </w:tc>
        <w:tc>
          <w:tcPr>
            <w:tcW w:w="936" w:type="dxa"/>
            <w:tcBorders>
              <w:top w:val="nil"/>
              <w:left w:val="nil"/>
              <w:bottom w:val="single" w:sz="4" w:space="0" w:color="auto"/>
              <w:right w:val="single" w:sz="4" w:space="0" w:color="auto"/>
            </w:tcBorders>
            <w:shd w:val="clear" w:color="auto" w:fill="auto"/>
            <w:noWrap/>
            <w:vAlign w:val="center"/>
            <w:hideMark/>
          </w:tcPr>
          <w:p w:rsidR="00210609" w:rsidRDefault="00210609" w:rsidP="00210609">
            <w:pPr>
              <w:widowControl/>
              <w:jc w:val="center"/>
              <w:rPr>
                <w:rFonts w:ascii="仿宋_GB2312" w:eastAsia="仿宋_GB2312" w:hAnsi="华文中宋" w:cs="宋体"/>
                <w:kern w:val="0"/>
                <w:sz w:val="24"/>
                <w:szCs w:val="24"/>
              </w:rPr>
            </w:pPr>
            <w:r>
              <w:rPr>
                <w:rFonts w:ascii="仿宋_GB2312" w:eastAsia="仿宋_GB2312" w:hAnsi="华文中宋" w:cs="宋体" w:hint="eastAsia"/>
                <w:kern w:val="0"/>
                <w:sz w:val="24"/>
                <w:szCs w:val="24"/>
              </w:rPr>
              <w:t>324.80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210609" w:rsidRDefault="00210609" w:rsidP="002106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293.30</w:t>
            </w:r>
          </w:p>
        </w:tc>
        <w:tc>
          <w:tcPr>
            <w:tcW w:w="1679" w:type="dxa"/>
            <w:gridSpan w:val="3"/>
            <w:tcBorders>
              <w:top w:val="nil"/>
              <w:left w:val="nil"/>
              <w:bottom w:val="single" w:sz="4" w:space="0" w:color="auto"/>
              <w:right w:val="single" w:sz="4" w:space="0" w:color="auto"/>
            </w:tcBorders>
            <w:shd w:val="clear" w:color="auto" w:fill="auto"/>
            <w:noWrap/>
            <w:vAlign w:val="center"/>
            <w:hideMark/>
          </w:tcPr>
          <w:p w:rsidR="00210609" w:rsidRDefault="00210609" w:rsidP="00210609">
            <w:pPr>
              <w:jc w:val="center"/>
            </w:pPr>
            <w:r>
              <w:rPr>
                <w:rFonts w:hint="eastAsia"/>
              </w:rPr>
              <w:t>31.50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210609" w:rsidRPr="0006083A" w:rsidRDefault="00E44B2B" w:rsidP="00210609">
            <w:pPr>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210609" w:rsidRPr="0006083A" w:rsidRDefault="00E44B2B" w:rsidP="00210609">
            <w:pPr>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3146" w:type="dxa"/>
            <w:gridSpan w:val="2"/>
            <w:tcBorders>
              <w:top w:val="nil"/>
              <w:left w:val="nil"/>
              <w:bottom w:val="single" w:sz="4" w:space="0" w:color="auto"/>
              <w:right w:val="single" w:sz="8" w:space="0" w:color="auto"/>
            </w:tcBorders>
            <w:shd w:val="clear" w:color="auto" w:fill="auto"/>
            <w:noWrap/>
            <w:vAlign w:val="center"/>
            <w:hideMark/>
          </w:tcPr>
          <w:p w:rsidR="00210609" w:rsidRPr="00956BFE" w:rsidRDefault="00E44B2B" w:rsidP="00210609">
            <w:pPr>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210609" w:rsidRPr="00E43523" w:rsidTr="005F180B">
        <w:trPr>
          <w:gridAfter w:val="1"/>
          <w:wAfter w:w="546" w:type="dxa"/>
          <w:trHeight w:val="345"/>
        </w:trPr>
        <w:tc>
          <w:tcPr>
            <w:tcW w:w="1264" w:type="dxa"/>
            <w:gridSpan w:val="5"/>
            <w:tcBorders>
              <w:top w:val="single" w:sz="4" w:space="0" w:color="auto"/>
              <w:left w:val="single" w:sz="8" w:space="0" w:color="auto"/>
              <w:bottom w:val="single" w:sz="4" w:space="0" w:color="auto"/>
              <w:right w:val="nil"/>
            </w:tcBorders>
            <w:shd w:val="clear" w:color="000000" w:fill="FFFFFF"/>
            <w:noWrap/>
            <w:vAlign w:val="center"/>
            <w:hideMark/>
          </w:tcPr>
          <w:p w:rsidR="00210609" w:rsidRDefault="00210609" w:rsidP="005F180B">
            <w:pPr>
              <w:widowControl/>
              <w:jc w:val="left"/>
              <w:rPr>
                <w:rFonts w:ascii="宋体" w:eastAsia="宋体" w:hAnsi="宋体" w:cs="宋体"/>
                <w:kern w:val="0"/>
                <w:sz w:val="24"/>
                <w:szCs w:val="24"/>
              </w:rPr>
            </w:pPr>
            <w:r>
              <w:rPr>
                <w:rFonts w:ascii="宋体" w:eastAsia="宋体" w:hAnsi="宋体" w:cs="宋体" w:hint="eastAsia"/>
                <w:kern w:val="0"/>
                <w:sz w:val="24"/>
                <w:szCs w:val="24"/>
              </w:rPr>
              <w:t>20402</w:t>
            </w:r>
          </w:p>
        </w:tc>
        <w:tc>
          <w:tcPr>
            <w:tcW w:w="215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10609" w:rsidRPr="004712FA" w:rsidRDefault="00210609" w:rsidP="005F180B">
            <w:pPr>
              <w:widowControl/>
              <w:jc w:val="left"/>
              <w:rPr>
                <w:rFonts w:ascii="宋体" w:eastAsia="宋体" w:hAnsi="宋体" w:cs="宋体"/>
                <w:kern w:val="0"/>
                <w:szCs w:val="21"/>
              </w:rPr>
            </w:pPr>
            <w:r w:rsidRPr="004712FA">
              <w:rPr>
                <w:rFonts w:ascii="宋体" w:eastAsia="宋体" w:hAnsi="宋体" w:cs="宋体" w:hint="eastAsia"/>
                <w:kern w:val="0"/>
                <w:szCs w:val="21"/>
              </w:rPr>
              <w:t>公安</w:t>
            </w:r>
          </w:p>
        </w:tc>
        <w:tc>
          <w:tcPr>
            <w:tcW w:w="936" w:type="dxa"/>
            <w:tcBorders>
              <w:top w:val="nil"/>
              <w:left w:val="nil"/>
              <w:bottom w:val="single" w:sz="4" w:space="0" w:color="auto"/>
              <w:right w:val="single" w:sz="4" w:space="0" w:color="auto"/>
            </w:tcBorders>
            <w:shd w:val="clear" w:color="auto" w:fill="auto"/>
            <w:noWrap/>
            <w:vAlign w:val="center"/>
            <w:hideMark/>
          </w:tcPr>
          <w:p w:rsidR="00210609" w:rsidRDefault="00210609" w:rsidP="00210609">
            <w:pPr>
              <w:widowControl/>
              <w:jc w:val="center"/>
              <w:rPr>
                <w:rFonts w:ascii="仿宋_GB2312" w:eastAsia="仿宋_GB2312" w:hAnsi="华文中宋" w:cs="宋体"/>
                <w:kern w:val="0"/>
                <w:sz w:val="24"/>
                <w:szCs w:val="24"/>
              </w:rPr>
            </w:pPr>
            <w:r>
              <w:rPr>
                <w:rFonts w:ascii="仿宋_GB2312" w:eastAsia="仿宋_GB2312" w:hAnsi="华文中宋" w:cs="宋体" w:hint="eastAsia"/>
                <w:kern w:val="0"/>
                <w:sz w:val="24"/>
                <w:szCs w:val="24"/>
              </w:rPr>
              <w:t>298.80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210609" w:rsidRDefault="00210609" w:rsidP="002106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293.3</w:t>
            </w:r>
            <w:r w:rsidR="00E44B2B">
              <w:rPr>
                <w:rFonts w:ascii="仿宋_GB2312" w:eastAsia="仿宋_GB2312" w:hAnsi="宋体" w:cs="宋体" w:hint="eastAsia"/>
                <w:kern w:val="0"/>
                <w:sz w:val="24"/>
                <w:szCs w:val="24"/>
              </w:rPr>
              <w:t>0</w:t>
            </w:r>
          </w:p>
        </w:tc>
        <w:tc>
          <w:tcPr>
            <w:tcW w:w="1679" w:type="dxa"/>
            <w:gridSpan w:val="3"/>
            <w:tcBorders>
              <w:top w:val="nil"/>
              <w:left w:val="nil"/>
              <w:bottom w:val="single" w:sz="4" w:space="0" w:color="auto"/>
              <w:right w:val="single" w:sz="4" w:space="0" w:color="auto"/>
            </w:tcBorders>
            <w:shd w:val="clear" w:color="auto" w:fill="auto"/>
            <w:noWrap/>
            <w:vAlign w:val="center"/>
            <w:hideMark/>
          </w:tcPr>
          <w:p w:rsidR="00210609" w:rsidRDefault="00210609" w:rsidP="00210609">
            <w:pPr>
              <w:jc w:val="center"/>
            </w:pPr>
            <w:r>
              <w:rPr>
                <w:rFonts w:hint="eastAsia"/>
              </w:rPr>
              <w:t>5.50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210609" w:rsidRPr="0006083A" w:rsidRDefault="00E44B2B" w:rsidP="00210609">
            <w:pPr>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210609" w:rsidRPr="0006083A" w:rsidRDefault="00E44B2B" w:rsidP="00210609">
            <w:pPr>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3146" w:type="dxa"/>
            <w:gridSpan w:val="2"/>
            <w:tcBorders>
              <w:top w:val="nil"/>
              <w:left w:val="nil"/>
              <w:bottom w:val="single" w:sz="4" w:space="0" w:color="auto"/>
              <w:right w:val="single" w:sz="8" w:space="0" w:color="auto"/>
            </w:tcBorders>
            <w:shd w:val="clear" w:color="auto" w:fill="auto"/>
            <w:noWrap/>
            <w:vAlign w:val="center"/>
            <w:hideMark/>
          </w:tcPr>
          <w:p w:rsidR="00210609" w:rsidRPr="00956BFE" w:rsidRDefault="00E44B2B" w:rsidP="00210609">
            <w:pPr>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C93B05" w:rsidRPr="00E43523" w:rsidTr="005F180B">
        <w:trPr>
          <w:gridAfter w:val="1"/>
          <w:wAfter w:w="546" w:type="dxa"/>
          <w:trHeight w:val="345"/>
        </w:trPr>
        <w:tc>
          <w:tcPr>
            <w:tcW w:w="1264" w:type="dxa"/>
            <w:gridSpan w:val="5"/>
            <w:tcBorders>
              <w:top w:val="single" w:sz="4" w:space="0" w:color="auto"/>
              <w:left w:val="single" w:sz="8" w:space="0" w:color="auto"/>
              <w:bottom w:val="single" w:sz="4" w:space="0" w:color="auto"/>
              <w:right w:val="nil"/>
            </w:tcBorders>
            <w:shd w:val="clear" w:color="000000" w:fill="FFFFFF"/>
            <w:noWrap/>
            <w:vAlign w:val="center"/>
            <w:hideMark/>
          </w:tcPr>
          <w:p w:rsidR="00C93B05" w:rsidRPr="00EF5F13" w:rsidRDefault="00C93B05" w:rsidP="005F180B">
            <w:pPr>
              <w:widowControl/>
              <w:jc w:val="left"/>
              <w:rPr>
                <w:rFonts w:ascii="宋体" w:eastAsia="宋体" w:hAnsi="宋体" w:cs="宋体"/>
                <w:kern w:val="0"/>
                <w:sz w:val="24"/>
                <w:szCs w:val="24"/>
              </w:rPr>
            </w:pPr>
            <w:r>
              <w:rPr>
                <w:rFonts w:ascii="宋体" w:eastAsia="宋体" w:hAnsi="宋体" w:cs="宋体" w:hint="eastAsia"/>
                <w:kern w:val="0"/>
                <w:sz w:val="24"/>
                <w:szCs w:val="24"/>
              </w:rPr>
              <w:t>2040201</w:t>
            </w:r>
          </w:p>
        </w:tc>
        <w:tc>
          <w:tcPr>
            <w:tcW w:w="215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3B05" w:rsidRPr="004712FA" w:rsidRDefault="00C93B05" w:rsidP="005F180B">
            <w:pPr>
              <w:widowControl/>
              <w:jc w:val="left"/>
              <w:rPr>
                <w:rFonts w:ascii="宋体" w:eastAsia="宋体" w:hAnsi="宋体" w:cs="宋体"/>
                <w:kern w:val="0"/>
                <w:szCs w:val="21"/>
              </w:rPr>
            </w:pPr>
            <w:r w:rsidRPr="004712FA">
              <w:rPr>
                <w:rFonts w:ascii="宋体" w:eastAsia="宋体" w:hAnsi="宋体" w:cs="宋体" w:hint="eastAsia"/>
                <w:kern w:val="0"/>
                <w:szCs w:val="21"/>
              </w:rPr>
              <w:t>行政运行</w:t>
            </w:r>
          </w:p>
        </w:tc>
        <w:tc>
          <w:tcPr>
            <w:tcW w:w="936" w:type="dxa"/>
            <w:tcBorders>
              <w:top w:val="nil"/>
              <w:left w:val="nil"/>
              <w:bottom w:val="single" w:sz="4" w:space="0" w:color="auto"/>
              <w:right w:val="single" w:sz="4" w:space="0" w:color="auto"/>
            </w:tcBorders>
            <w:shd w:val="clear" w:color="auto" w:fill="auto"/>
            <w:noWrap/>
            <w:vAlign w:val="center"/>
            <w:hideMark/>
          </w:tcPr>
          <w:p w:rsidR="00C93B05" w:rsidRPr="006949A0" w:rsidRDefault="00210609" w:rsidP="00210609">
            <w:pPr>
              <w:widowControl/>
              <w:jc w:val="center"/>
              <w:rPr>
                <w:rFonts w:ascii="仿宋_GB2312" w:eastAsia="仿宋_GB2312" w:hAnsi="华文中宋" w:cs="宋体"/>
                <w:kern w:val="0"/>
                <w:sz w:val="24"/>
                <w:szCs w:val="24"/>
              </w:rPr>
            </w:pPr>
            <w:r>
              <w:rPr>
                <w:rFonts w:ascii="仿宋_GB2312" w:eastAsia="仿宋_GB2312" w:hAnsi="华文中宋" w:cs="宋体" w:hint="eastAsia"/>
                <w:kern w:val="0"/>
                <w:sz w:val="24"/>
                <w:szCs w:val="24"/>
              </w:rPr>
              <w:t>293.30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Pr="006949A0" w:rsidRDefault="00210609" w:rsidP="002106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293.30</w:t>
            </w:r>
          </w:p>
        </w:tc>
        <w:tc>
          <w:tcPr>
            <w:tcW w:w="1679" w:type="dxa"/>
            <w:gridSpan w:val="3"/>
            <w:tcBorders>
              <w:top w:val="nil"/>
              <w:left w:val="nil"/>
              <w:bottom w:val="single" w:sz="4" w:space="0" w:color="auto"/>
              <w:right w:val="single" w:sz="4" w:space="0" w:color="auto"/>
            </w:tcBorders>
            <w:shd w:val="clear" w:color="auto" w:fill="auto"/>
            <w:noWrap/>
            <w:vAlign w:val="center"/>
            <w:hideMark/>
          </w:tcPr>
          <w:p w:rsidR="00C93B05" w:rsidRDefault="00210609" w:rsidP="00210609">
            <w:pPr>
              <w:jc w:val="center"/>
            </w:pPr>
            <w:r>
              <w:rPr>
                <w:rFonts w:hint="eastAsia"/>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3146" w:type="dxa"/>
            <w:gridSpan w:val="2"/>
            <w:tcBorders>
              <w:top w:val="nil"/>
              <w:left w:val="nil"/>
              <w:bottom w:val="single" w:sz="4" w:space="0" w:color="auto"/>
              <w:right w:val="single" w:sz="8" w:space="0" w:color="auto"/>
            </w:tcBorders>
            <w:shd w:val="clear" w:color="auto" w:fill="auto"/>
            <w:noWrap/>
            <w:vAlign w:val="center"/>
            <w:hideMark/>
          </w:tcPr>
          <w:p w:rsidR="00C93B05" w:rsidRDefault="00C93B05" w:rsidP="00210609">
            <w:pPr>
              <w:jc w:val="center"/>
            </w:pPr>
            <w:r w:rsidRPr="00956BFE">
              <w:rPr>
                <w:rFonts w:ascii="宋体" w:eastAsia="宋体" w:hAnsi="宋体" w:cs="宋体" w:hint="eastAsia"/>
                <w:kern w:val="0"/>
                <w:sz w:val="24"/>
                <w:szCs w:val="24"/>
              </w:rPr>
              <w:t>0.00</w:t>
            </w:r>
          </w:p>
        </w:tc>
      </w:tr>
      <w:tr w:rsidR="00C93B05" w:rsidRPr="00E43523" w:rsidTr="005F180B">
        <w:trPr>
          <w:gridAfter w:val="1"/>
          <w:wAfter w:w="546" w:type="dxa"/>
          <w:trHeight w:val="345"/>
        </w:trPr>
        <w:tc>
          <w:tcPr>
            <w:tcW w:w="1264" w:type="dxa"/>
            <w:gridSpan w:val="5"/>
            <w:tcBorders>
              <w:top w:val="single" w:sz="4" w:space="0" w:color="auto"/>
              <w:left w:val="single" w:sz="8" w:space="0" w:color="auto"/>
              <w:bottom w:val="single" w:sz="4" w:space="0" w:color="auto"/>
              <w:right w:val="nil"/>
            </w:tcBorders>
            <w:shd w:val="clear" w:color="000000" w:fill="FFFFFF"/>
            <w:noWrap/>
            <w:vAlign w:val="center"/>
            <w:hideMark/>
          </w:tcPr>
          <w:p w:rsidR="00C93B05" w:rsidRPr="00EF5F13" w:rsidRDefault="00C93B05" w:rsidP="005F180B">
            <w:pPr>
              <w:widowControl/>
              <w:jc w:val="left"/>
              <w:rPr>
                <w:rFonts w:ascii="宋体" w:eastAsia="宋体" w:hAnsi="宋体" w:cs="宋体"/>
                <w:kern w:val="0"/>
                <w:sz w:val="24"/>
                <w:szCs w:val="24"/>
              </w:rPr>
            </w:pPr>
            <w:r>
              <w:rPr>
                <w:rFonts w:ascii="宋体" w:eastAsia="宋体" w:hAnsi="宋体" w:cs="宋体" w:hint="eastAsia"/>
                <w:kern w:val="0"/>
                <w:sz w:val="24"/>
                <w:szCs w:val="24"/>
              </w:rPr>
              <w:t>2040210</w:t>
            </w:r>
          </w:p>
        </w:tc>
        <w:tc>
          <w:tcPr>
            <w:tcW w:w="215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3B05" w:rsidRPr="004712FA" w:rsidRDefault="00C93B05" w:rsidP="005F180B">
            <w:pPr>
              <w:widowControl/>
              <w:jc w:val="left"/>
              <w:rPr>
                <w:rFonts w:ascii="宋体" w:eastAsia="宋体" w:hAnsi="宋体" w:cs="宋体"/>
                <w:kern w:val="0"/>
                <w:szCs w:val="21"/>
              </w:rPr>
            </w:pPr>
            <w:r w:rsidRPr="004712FA">
              <w:rPr>
                <w:rFonts w:ascii="宋体" w:eastAsia="宋体" w:hAnsi="宋体" w:cs="宋体" w:hint="eastAsia"/>
                <w:kern w:val="0"/>
                <w:szCs w:val="21"/>
              </w:rPr>
              <w:t>防范和处理邪教犯罪</w:t>
            </w:r>
          </w:p>
        </w:tc>
        <w:tc>
          <w:tcPr>
            <w:tcW w:w="936" w:type="dxa"/>
            <w:tcBorders>
              <w:top w:val="nil"/>
              <w:left w:val="nil"/>
              <w:bottom w:val="single" w:sz="4" w:space="0" w:color="auto"/>
              <w:right w:val="single" w:sz="4" w:space="0" w:color="auto"/>
            </w:tcBorders>
            <w:shd w:val="clear" w:color="auto" w:fill="auto"/>
            <w:noWrap/>
            <w:vAlign w:val="center"/>
            <w:hideMark/>
          </w:tcPr>
          <w:p w:rsidR="00C93B05" w:rsidRPr="00EF5F13" w:rsidRDefault="00210609"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5.50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Pr="001301A4" w:rsidRDefault="00E44B2B"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gridSpan w:val="3"/>
            <w:tcBorders>
              <w:top w:val="nil"/>
              <w:left w:val="nil"/>
              <w:bottom w:val="single" w:sz="4" w:space="0" w:color="auto"/>
              <w:right w:val="single" w:sz="4" w:space="0" w:color="auto"/>
            </w:tcBorders>
            <w:shd w:val="clear" w:color="auto" w:fill="auto"/>
            <w:noWrap/>
            <w:vAlign w:val="center"/>
            <w:hideMark/>
          </w:tcPr>
          <w:p w:rsidR="00C93B05" w:rsidRDefault="00210609" w:rsidP="00210609">
            <w:pPr>
              <w:jc w:val="center"/>
            </w:pPr>
            <w:r>
              <w:rPr>
                <w:rFonts w:hint="eastAsia"/>
              </w:rPr>
              <w:t>5.50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3146" w:type="dxa"/>
            <w:gridSpan w:val="2"/>
            <w:tcBorders>
              <w:top w:val="nil"/>
              <w:left w:val="nil"/>
              <w:bottom w:val="single" w:sz="4" w:space="0" w:color="auto"/>
              <w:right w:val="single" w:sz="8" w:space="0" w:color="auto"/>
            </w:tcBorders>
            <w:shd w:val="clear" w:color="auto" w:fill="auto"/>
            <w:noWrap/>
            <w:vAlign w:val="center"/>
            <w:hideMark/>
          </w:tcPr>
          <w:p w:rsidR="00C93B05" w:rsidRDefault="00C93B05" w:rsidP="00210609">
            <w:pPr>
              <w:jc w:val="center"/>
            </w:pPr>
            <w:r w:rsidRPr="00956BFE">
              <w:rPr>
                <w:rFonts w:ascii="宋体" w:eastAsia="宋体" w:hAnsi="宋体" w:cs="宋体" w:hint="eastAsia"/>
                <w:kern w:val="0"/>
                <w:sz w:val="24"/>
                <w:szCs w:val="24"/>
              </w:rPr>
              <w:t>0.00</w:t>
            </w:r>
          </w:p>
        </w:tc>
      </w:tr>
      <w:tr w:rsidR="00C93B05" w:rsidRPr="00E43523" w:rsidTr="005F180B">
        <w:trPr>
          <w:gridAfter w:val="1"/>
          <w:wAfter w:w="546" w:type="dxa"/>
          <w:trHeight w:val="345"/>
        </w:trPr>
        <w:tc>
          <w:tcPr>
            <w:tcW w:w="1264" w:type="dxa"/>
            <w:gridSpan w:val="5"/>
            <w:tcBorders>
              <w:top w:val="single" w:sz="4" w:space="0" w:color="auto"/>
              <w:left w:val="single" w:sz="8" w:space="0" w:color="auto"/>
              <w:bottom w:val="single" w:sz="4" w:space="0" w:color="auto"/>
              <w:right w:val="nil"/>
            </w:tcBorders>
            <w:shd w:val="clear" w:color="000000" w:fill="FFFFFF"/>
            <w:noWrap/>
            <w:vAlign w:val="center"/>
            <w:hideMark/>
          </w:tcPr>
          <w:p w:rsidR="00C93B05" w:rsidRPr="00EF5F13" w:rsidRDefault="00C93B05" w:rsidP="005F180B">
            <w:pPr>
              <w:widowControl/>
              <w:jc w:val="left"/>
              <w:rPr>
                <w:rFonts w:ascii="宋体" w:eastAsia="宋体" w:hAnsi="宋体" w:cs="宋体"/>
                <w:kern w:val="0"/>
                <w:sz w:val="24"/>
                <w:szCs w:val="24"/>
              </w:rPr>
            </w:pPr>
            <w:r>
              <w:rPr>
                <w:rFonts w:ascii="宋体" w:eastAsia="宋体" w:hAnsi="宋体" w:cs="宋体" w:hint="eastAsia"/>
                <w:kern w:val="0"/>
                <w:sz w:val="24"/>
                <w:szCs w:val="24"/>
              </w:rPr>
              <w:t>2049901</w:t>
            </w:r>
          </w:p>
        </w:tc>
        <w:tc>
          <w:tcPr>
            <w:tcW w:w="215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3B05" w:rsidRPr="004712FA" w:rsidRDefault="00C93B05" w:rsidP="005F180B">
            <w:pPr>
              <w:widowControl/>
              <w:jc w:val="left"/>
              <w:rPr>
                <w:rFonts w:ascii="宋体" w:eastAsia="宋体" w:hAnsi="宋体" w:cs="宋体"/>
                <w:kern w:val="0"/>
                <w:szCs w:val="21"/>
              </w:rPr>
            </w:pPr>
            <w:r w:rsidRPr="004712FA">
              <w:rPr>
                <w:rFonts w:ascii="宋体" w:eastAsia="宋体" w:hAnsi="宋体" w:cs="宋体" w:hint="eastAsia"/>
                <w:kern w:val="0"/>
                <w:szCs w:val="21"/>
              </w:rPr>
              <w:t>其他公共安全支出</w:t>
            </w:r>
          </w:p>
        </w:tc>
        <w:tc>
          <w:tcPr>
            <w:tcW w:w="936" w:type="dxa"/>
            <w:tcBorders>
              <w:top w:val="nil"/>
              <w:left w:val="nil"/>
              <w:bottom w:val="single" w:sz="4" w:space="0" w:color="auto"/>
              <w:right w:val="single" w:sz="4" w:space="0" w:color="auto"/>
            </w:tcBorders>
            <w:shd w:val="clear" w:color="auto" w:fill="auto"/>
            <w:noWrap/>
            <w:vAlign w:val="center"/>
            <w:hideMark/>
          </w:tcPr>
          <w:p w:rsidR="00C93B05" w:rsidRPr="00EF5F13" w:rsidRDefault="00210609"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26.00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Pr="001301A4" w:rsidRDefault="00210609"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gridSpan w:val="3"/>
            <w:tcBorders>
              <w:top w:val="nil"/>
              <w:left w:val="nil"/>
              <w:bottom w:val="single" w:sz="4" w:space="0" w:color="auto"/>
              <w:right w:val="single" w:sz="4" w:space="0" w:color="auto"/>
            </w:tcBorders>
            <w:shd w:val="clear" w:color="auto" w:fill="auto"/>
            <w:noWrap/>
            <w:vAlign w:val="center"/>
            <w:hideMark/>
          </w:tcPr>
          <w:p w:rsidR="00C93B05" w:rsidRDefault="00210609" w:rsidP="00210609">
            <w:pPr>
              <w:jc w:val="center"/>
            </w:pPr>
            <w:r>
              <w:rPr>
                <w:rFonts w:hint="eastAsia"/>
              </w:rPr>
              <w:t>26.00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3146" w:type="dxa"/>
            <w:gridSpan w:val="2"/>
            <w:tcBorders>
              <w:top w:val="nil"/>
              <w:left w:val="nil"/>
              <w:bottom w:val="single" w:sz="4" w:space="0" w:color="auto"/>
              <w:right w:val="single" w:sz="8" w:space="0" w:color="auto"/>
            </w:tcBorders>
            <w:shd w:val="clear" w:color="auto" w:fill="auto"/>
            <w:noWrap/>
            <w:vAlign w:val="center"/>
            <w:hideMark/>
          </w:tcPr>
          <w:p w:rsidR="00C93B05" w:rsidRDefault="00C93B05" w:rsidP="00210609">
            <w:pPr>
              <w:jc w:val="center"/>
            </w:pPr>
            <w:r w:rsidRPr="00956BFE">
              <w:rPr>
                <w:rFonts w:ascii="宋体" w:eastAsia="宋体" w:hAnsi="宋体" w:cs="宋体" w:hint="eastAsia"/>
                <w:kern w:val="0"/>
                <w:sz w:val="24"/>
                <w:szCs w:val="24"/>
              </w:rPr>
              <w:t>0.00</w:t>
            </w:r>
          </w:p>
        </w:tc>
      </w:tr>
      <w:tr w:rsidR="00C93B05" w:rsidRPr="00E43523" w:rsidTr="005F180B">
        <w:trPr>
          <w:gridAfter w:val="1"/>
          <w:wAfter w:w="546" w:type="dxa"/>
          <w:trHeight w:val="345"/>
        </w:trPr>
        <w:tc>
          <w:tcPr>
            <w:tcW w:w="1264" w:type="dxa"/>
            <w:gridSpan w:val="5"/>
            <w:tcBorders>
              <w:top w:val="single" w:sz="4" w:space="0" w:color="auto"/>
              <w:left w:val="single" w:sz="8" w:space="0" w:color="auto"/>
              <w:bottom w:val="single" w:sz="4" w:space="0" w:color="auto"/>
              <w:right w:val="nil"/>
            </w:tcBorders>
            <w:shd w:val="clear" w:color="000000" w:fill="FFFFFF"/>
            <w:noWrap/>
            <w:vAlign w:val="center"/>
            <w:hideMark/>
          </w:tcPr>
          <w:p w:rsidR="00C93B05" w:rsidRPr="00EF5F13" w:rsidRDefault="00C93B05" w:rsidP="005F180B">
            <w:pPr>
              <w:widowControl/>
              <w:jc w:val="left"/>
              <w:rPr>
                <w:rFonts w:ascii="宋体" w:eastAsia="宋体" w:hAnsi="宋体" w:cs="宋体"/>
                <w:kern w:val="0"/>
                <w:sz w:val="24"/>
                <w:szCs w:val="24"/>
              </w:rPr>
            </w:pPr>
            <w:r>
              <w:rPr>
                <w:rFonts w:ascii="宋体" w:eastAsia="宋体" w:hAnsi="宋体" w:cs="宋体" w:hint="eastAsia"/>
                <w:kern w:val="0"/>
                <w:sz w:val="24"/>
                <w:szCs w:val="24"/>
              </w:rPr>
              <w:t>2080501</w:t>
            </w:r>
          </w:p>
        </w:tc>
        <w:tc>
          <w:tcPr>
            <w:tcW w:w="215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3B05" w:rsidRPr="004712FA" w:rsidRDefault="00C93B05" w:rsidP="005F180B">
            <w:pPr>
              <w:widowControl/>
              <w:jc w:val="left"/>
              <w:rPr>
                <w:rFonts w:ascii="宋体" w:eastAsia="宋体" w:hAnsi="宋体" w:cs="宋体"/>
                <w:kern w:val="0"/>
                <w:szCs w:val="21"/>
              </w:rPr>
            </w:pPr>
            <w:r w:rsidRPr="004712FA">
              <w:rPr>
                <w:rFonts w:ascii="宋体" w:eastAsia="宋体" w:hAnsi="宋体" w:cs="宋体" w:hint="eastAsia"/>
                <w:kern w:val="0"/>
                <w:szCs w:val="21"/>
              </w:rPr>
              <w:t>归口管理的行政单位离退休</w:t>
            </w:r>
          </w:p>
        </w:tc>
        <w:tc>
          <w:tcPr>
            <w:tcW w:w="936" w:type="dxa"/>
            <w:tcBorders>
              <w:top w:val="nil"/>
              <w:left w:val="nil"/>
              <w:bottom w:val="single" w:sz="4" w:space="0" w:color="auto"/>
              <w:right w:val="single" w:sz="4" w:space="0" w:color="auto"/>
            </w:tcBorders>
            <w:shd w:val="clear" w:color="auto" w:fill="auto"/>
            <w:noWrap/>
            <w:vAlign w:val="center"/>
            <w:hideMark/>
          </w:tcPr>
          <w:p w:rsidR="00C93B05" w:rsidRPr="00EF5F13" w:rsidRDefault="00210609"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44.19</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Pr="001301A4" w:rsidRDefault="00210609"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44.19</w:t>
            </w:r>
          </w:p>
        </w:tc>
        <w:tc>
          <w:tcPr>
            <w:tcW w:w="1679" w:type="dxa"/>
            <w:gridSpan w:val="3"/>
            <w:tcBorders>
              <w:top w:val="nil"/>
              <w:left w:val="nil"/>
              <w:bottom w:val="single" w:sz="4" w:space="0" w:color="auto"/>
              <w:right w:val="single" w:sz="4" w:space="0" w:color="auto"/>
            </w:tcBorders>
            <w:shd w:val="clear" w:color="auto" w:fill="auto"/>
            <w:noWrap/>
            <w:vAlign w:val="center"/>
            <w:hideMark/>
          </w:tcPr>
          <w:p w:rsidR="00C93B05" w:rsidRDefault="00210609" w:rsidP="00210609">
            <w:pPr>
              <w:jc w:val="center"/>
            </w:pPr>
            <w:r>
              <w:rPr>
                <w:rFonts w:hint="eastAsia"/>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C93B05" w:rsidRDefault="00C93B05" w:rsidP="00210609">
            <w:pPr>
              <w:jc w:val="center"/>
            </w:pPr>
            <w:r w:rsidRPr="0006083A">
              <w:rPr>
                <w:rFonts w:ascii="宋体" w:eastAsia="宋体" w:hAnsi="宋体" w:cs="宋体" w:hint="eastAsia"/>
                <w:kern w:val="0"/>
                <w:sz w:val="24"/>
                <w:szCs w:val="24"/>
              </w:rPr>
              <w:t>0.00</w:t>
            </w:r>
          </w:p>
        </w:tc>
        <w:tc>
          <w:tcPr>
            <w:tcW w:w="3146" w:type="dxa"/>
            <w:gridSpan w:val="2"/>
            <w:tcBorders>
              <w:top w:val="nil"/>
              <w:left w:val="nil"/>
              <w:bottom w:val="single" w:sz="4" w:space="0" w:color="auto"/>
              <w:right w:val="single" w:sz="8" w:space="0" w:color="auto"/>
            </w:tcBorders>
            <w:shd w:val="clear" w:color="auto" w:fill="auto"/>
            <w:noWrap/>
            <w:vAlign w:val="center"/>
            <w:hideMark/>
          </w:tcPr>
          <w:p w:rsidR="00C93B05" w:rsidRDefault="00C93B05" w:rsidP="00210609">
            <w:pPr>
              <w:jc w:val="center"/>
            </w:pPr>
            <w:r w:rsidRPr="00956BFE">
              <w:rPr>
                <w:rFonts w:ascii="宋体" w:eastAsia="宋体" w:hAnsi="宋体" w:cs="宋体" w:hint="eastAsia"/>
                <w:kern w:val="0"/>
                <w:sz w:val="24"/>
                <w:szCs w:val="24"/>
              </w:rPr>
              <w:t>0.00</w:t>
            </w:r>
          </w:p>
        </w:tc>
      </w:tr>
      <w:tr w:rsidR="00777C79" w:rsidRPr="00E43523" w:rsidTr="007E4EC9">
        <w:trPr>
          <w:gridAfter w:val="1"/>
          <w:wAfter w:w="546" w:type="dxa"/>
          <w:trHeight w:val="345"/>
        </w:trPr>
        <w:tc>
          <w:tcPr>
            <w:tcW w:w="1264" w:type="dxa"/>
            <w:gridSpan w:val="5"/>
            <w:tcBorders>
              <w:top w:val="single" w:sz="4" w:space="0" w:color="auto"/>
              <w:left w:val="single" w:sz="8" w:space="0" w:color="auto"/>
              <w:bottom w:val="single" w:sz="8" w:space="0" w:color="auto"/>
              <w:right w:val="nil"/>
            </w:tcBorders>
            <w:shd w:val="clear" w:color="000000" w:fill="FFFFFF"/>
            <w:noWrap/>
            <w:vAlign w:val="center"/>
            <w:hideMark/>
          </w:tcPr>
          <w:p w:rsidR="00777C79" w:rsidRPr="00EF5F13" w:rsidRDefault="00777C79" w:rsidP="005F180B">
            <w:pPr>
              <w:widowControl/>
              <w:jc w:val="left"/>
              <w:rPr>
                <w:rFonts w:ascii="宋体" w:eastAsia="宋体" w:hAnsi="宋体" w:cs="宋体"/>
                <w:kern w:val="0"/>
                <w:sz w:val="24"/>
                <w:szCs w:val="24"/>
              </w:rPr>
            </w:pPr>
            <w:r>
              <w:rPr>
                <w:rFonts w:ascii="宋体" w:eastAsia="宋体" w:hAnsi="宋体" w:cs="宋体" w:hint="eastAsia"/>
                <w:kern w:val="0"/>
                <w:sz w:val="24"/>
                <w:szCs w:val="24"/>
              </w:rPr>
              <w:t>2100501</w:t>
            </w:r>
          </w:p>
        </w:tc>
        <w:tc>
          <w:tcPr>
            <w:tcW w:w="2153" w:type="dxa"/>
            <w:gridSpan w:val="2"/>
            <w:tcBorders>
              <w:top w:val="nil"/>
              <w:left w:val="single" w:sz="4" w:space="0" w:color="auto"/>
              <w:bottom w:val="single" w:sz="8" w:space="0" w:color="auto"/>
              <w:right w:val="single" w:sz="4" w:space="0" w:color="auto"/>
            </w:tcBorders>
            <w:shd w:val="clear" w:color="000000" w:fill="FFFFFF"/>
            <w:noWrap/>
            <w:vAlign w:val="center"/>
            <w:hideMark/>
          </w:tcPr>
          <w:p w:rsidR="00777C79" w:rsidRPr="004712FA" w:rsidRDefault="00777C79" w:rsidP="005F180B">
            <w:pPr>
              <w:widowControl/>
              <w:jc w:val="left"/>
              <w:rPr>
                <w:rFonts w:ascii="宋体" w:eastAsia="宋体" w:hAnsi="宋体" w:cs="宋体"/>
                <w:kern w:val="0"/>
                <w:szCs w:val="21"/>
              </w:rPr>
            </w:pPr>
            <w:r w:rsidRPr="004712FA">
              <w:rPr>
                <w:rFonts w:ascii="宋体" w:eastAsia="宋体" w:hAnsi="宋体" w:cs="宋体" w:hint="eastAsia"/>
                <w:kern w:val="0"/>
                <w:szCs w:val="21"/>
              </w:rPr>
              <w:t>行政单位医疗</w:t>
            </w:r>
          </w:p>
        </w:tc>
        <w:tc>
          <w:tcPr>
            <w:tcW w:w="936" w:type="dxa"/>
            <w:tcBorders>
              <w:top w:val="nil"/>
              <w:left w:val="nil"/>
              <w:bottom w:val="single" w:sz="8" w:space="0" w:color="auto"/>
              <w:right w:val="single" w:sz="4" w:space="0" w:color="auto"/>
            </w:tcBorders>
            <w:shd w:val="clear" w:color="auto" w:fill="auto"/>
            <w:noWrap/>
            <w:vAlign w:val="center"/>
            <w:hideMark/>
          </w:tcPr>
          <w:p w:rsidR="00777C79" w:rsidRPr="00E43523" w:rsidRDefault="00777C79" w:rsidP="00210609">
            <w:pPr>
              <w:widowControl/>
              <w:jc w:val="right"/>
              <w:rPr>
                <w:rFonts w:ascii="宋体" w:eastAsia="宋体" w:hAnsi="宋体" w:cs="宋体"/>
                <w:kern w:val="0"/>
                <w:sz w:val="24"/>
                <w:szCs w:val="24"/>
              </w:rPr>
            </w:pPr>
            <w:r>
              <w:rPr>
                <w:rFonts w:ascii="宋体" w:eastAsia="宋体" w:hAnsi="宋体" w:cs="宋体" w:hint="eastAsia"/>
                <w:kern w:val="0"/>
                <w:sz w:val="24"/>
                <w:szCs w:val="24"/>
              </w:rPr>
              <w:t>5.55</w:t>
            </w:r>
            <w:r w:rsidRPr="00E43523">
              <w:rPr>
                <w:rFonts w:ascii="宋体" w:eastAsia="宋体" w:hAnsi="宋体" w:cs="宋体" w:hint="eastAsia"/>
                <w:kern w:val="0"/>
                <w:sz w:val="24"/>
                <w:szCs w:val="24"/>
              </w:rPr>
              <w:t xml:space="preserve">　</w:t>
            </w:r>
          </w:p>
        </w:tc>
        <w:tc>
          <w:tcPr>
            <w:tcW w:w="1679" w:type="dxa"/>
            <w:gridSpan w:val="2"/>
            <w:tcBorders>
              <w:top w:val="nil"/>
              <w:left w:val="nil"/>
              <w:bottom w:val="single" w:sz="8" w:space="0" w:color="auto"/>
              <w:right w:val="single" w:sz="4" w:space="0" w:color="auto"/>
            </w:tcBorders>
            <w:shd w:val="clear" w:color="auto" w:fill="auto"/>
            <w:noWrap/>
            <w:vAlign w:val="center"/>
            <w:hideMark/>
          </w:tcPr>
          <w:p w:rsidR="00777C79" w:rsidRPr="00E43523" w:rsidRDefault="00777C79"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5.55</w:t>
            </w:r>
          </w:p>
        </w:tc>
        <w:tc>
          <w:tcPr>
            <w:tcW w:w="1679" w:type="dxa"/>
            <w:gridSpan w:val="3"/>
            <w:tcBorders>
              <w:top w:val="nil"/>
              <w:left w:val="nil"/>
              <w:bottom w:val="single" w:sz="8" w:space="0" w:color="auto"/>
              <w:right w:val="single" w:sz="4" w:space="0" w:color="auto"/>
            </w:tcBorders>
            <w:shd w:val="clear" w:color="auto" w:fill="auto"/>
            <w:noWrap/>
            <w:hideMark/>
          </w:tcPr>
          <w:p w:rsidR="00777C79" w:rsidRDefault="00777C79" w:rsidP="00777C79">
            <w:pPr>
              <w:jc w:val="center"/>
            </w:pPr>
            <w:r w:rsidRPr="00C968FF">
              <w:rPr>
                <w:rFonts w:hint="eastAsia"/>
              </w:rPr>
              <w:t>0.00</w:t>
            </w:r>
          </w:p>
        </w:tc>
        <w:tc>
          <w:tcPr>
            <w:tcW w:w="1679" w:type="dxa"/>
            <w:gridSpan w:val="2"/>
            <w:tcBorders>
              <w:top w:val="nil"/>
              <w:left w:val="nil"/>
              <w:bottom w:val="single" w:sz="8" w:space="0" w:color="auto"/>
              <w:right w:val="single" w:sz="4" w:space="0" w:color="auto"/>
            </w:tcBorders>
            <w:shd w:val="clear" w:color="auto" w:fill="auto"/>
            <w:noWrap/>
            <w:hideMark/>
          </w:tcPr>
          <w:p w:rsidR="00777C79" w:rsidRDefault="00777C79" w:rsidP="00777C79">
            <w:pPr>
              <w:jc w:val="center"/>
            </w:pPr>
            <w:r w:rsidRPr="00C968FF">
              <w:rPr>
                <w:rFonts w:hint="eastAsia"/>
              </w:rPr>
              <w:t>0.00</w:t>
            </w:r>
          </w:p>
        </w:tc>
        <w:tc>
          <w:tcPr>
            <w:tcW w:w="1679" w:type="dxa"/>
            <w:gridSpan w:val="2"/>
            <w:tcBorders>
              <w:top w:val="nil"/>
              <w:left w:val="nil"/>
              <w:bottom w:val="single" w:sz="8" w:space="0" w:color="auto"/>
              <w:right w:val="single" w:sz="4" w:space="0" w:color="auto"/>
            </w:tcBorders>
            <w:shd w:val="clear" w:color="auto" w:fill="auto"/>
            <w:noWrap/>
            <w:hideMark/>
          </w:tcPr>
          <w:p w:rsidR="00777C79" w:rsidRDefault="00777C79" w:rsidP="00777C79">
            <w:pPr>
              <w:jc w:val="center"/>
            </w:pPr>
            <w:r w:rsidRPr="00C968FF">
              <w:rPr>
                <w:rFonts w:hint="eastAsia"/>
              </w:rPr>
              <w:t>0.00</w:t>
            </w:r>
          </w:p>
        </w:tc>
        <w:tc>
          <w:tcPr>
            <w:tcW w:w="3146" w:type="dxa"/>
            <w:gridSpan w:val="2"/>
            <w:tcBorders>
              <w:top w:val="nil"/>
              <w:left w:val="nil"/>
              <w:bottom w:val="single" w:sz="8" w:space="0" w:color="auto"/>
              <w:right w:val="single" w:sz="8" w:space="0" w:color="auto"/>
            </w:tcBorders>
            <w:shd w:val="clear" w:color="auto" w:fill="auto"/>
            <w:noWrap/>
            <w:hideMark/>
          </w:tcPr>
          <w:p w:rsidR="00777C79" w:rsidRDefault="00777C79" w:rsidP="00777C79">
            <w:pPr>
              <w:jc w:val="center"/>
            </w:pPr>
            <w:r w:rsidRPr="00C968FF">
              <w:rPr>
                <w:rFonts w:hint="eastAsia"/>
              </w:rPr>
              <w:t>0.00</w:t>
            </w:r>
          </w:p>
        </w:tc>
      </w:tr>
      <w:tr w:rsidR="00860079" w:rsidRPr="00E43523" w:rsidTr="00210609">
        <w:trPr>
          <w:gridAfter w:val="1"/>
          <w:wAfter w:w="546" w:type="dxa"/>
          <w:trHeight w:val="630"/>
        </w:trPr>
        <w:tc>
          <w:tcPr>
            <w:tcW w:w="14215" w:type="dxa"/>
            <w:gridSpan w:val="19"/>
            <w:tcBorders>
              <w:top w:val="single" w:sz="8" w:space="0" w:color="auto"/>
              <w:left w:val="nil"/>
              <w:bottom w:val="nil"/>
              <w:right w:val="nil"/>
            </w:tcBorders>
            <w:shd w:val="clear" w:color="auto" w:fill="auto"/>
            <w:vAlign w:val="center"/>
            <w:hideMark/>
          </w:tcPr>
          <w:p w:rsidR="00860079" w:rsidRPr="00E43523" w:rsidRDefault="00860079" w:rsidP="00210609">
            <w:pPr>
              <w:widowControl/>
              <w:jc w:val="left"/>
              <w:rPr>
                <w:rFonts w:ascii="宋体" w:eastAsia="宋体" w:hAnsi="宋体" w:cs="宋体"/>
                <w:kern w:val="0"/>
                <w:sz w:val="24"/>
                <w:szCs w:val="24"/>
              </w:rPr>
            </w:pPr>
            <w:r w:rsidRPr="00E43523">
              <w:rPr>
                <w:rFonts w:ascii="宋体" w:eastAsia="宋体" w:hAnsi="宋体" w:cs="宋体" w:hint="eastAsia"/>
                <w:kern w:val="0"/>
                <w:sz w:val="24"/>
                <w:szCs w:val="24"/>
              </w:rPr>
              <w:t>注：本表反映部门本年度各项支出情况。</w:t>
            </w:r>
          </w:p>
        </w:tc>
      </w:tr>
    </w:tbl>
    <w:p w:rsidR="00860079" w:rsidRDefault="00860079" w:rsidP="00860079">
      <w:pPr>
        <w:rPr>
          <w:rStyle w:val="FontStyle31"/>
          <w:spacing w:val="-10"/>
          <w:position w:val="-4"/>
          <w:lang w:val="zh-CN"/>
        </w:rPr>
      </w:pPr>
    </w:p>
    <w:tbl>
      <w:tblPr>
        <w:tblW w:w="14773" w:type="dxa"/>
        <w:tblInd w:w="93" w:type="dxa"/>
        <w:tblLook w:val="04A0"/>
      </w:tblPr>
      <w:tblGrid>
        <w:gridCol w:w="3559"/>
        <w:gridCol w:w="436"/>
        <w:gridCol w:w="965"/>
        <w:gridCol w:w="638"/>
        <w:gridCol w:w="236"/>
        <w:gridCol w:w="2261"/>
        <w:gridCol w:w="567"/>
        <w:gridCol w:w="1119"/>
        <w:gridCol w:w="638"/>
        <w:gridCol w:w="766"/>
        <w:gridCol w:w="1431"/>
        <w:gridCol w:w="2157"/>
      </w:tblGrid>
      <w:tr w:rsidR="00860079" w:rsidRPr="00E43523" w:rsidTr="00210609">
        <w:trPr>
          <w:trHeight w:val="360"/>
        </w:trPr>
        <w:tc>
          <w:tcPr>
            <w:tcW w:w="14773" w:type="dxa"/>
            <w:gridSpan w:val="12"/>
            <w:tcBorders>
              <w:top w:val="nil"/>
              <w:left w:val="nil"/>
              <w:bottom w:val="nil"/>
              <w:right w:val="nil"/>
            </w:tcBorders>
            <w:shd w:val="clear" w:color="auto" w:fill="auto"/>
            <w:noWrap/>
            <w:vAlign w:val="center"/>
            <w:hideMark/>
          </w:tcPr>
          <w:p w:rsidR="00860079" w:rsidRPr="00E43523" w:rsidRDefault="00860079" w:rsidP="00210609">
            <w:pPr>
              <w:widowControl/>
              <w:jc w:val="center"/>
              <w:rPr>
                <w:rFonts w:ascii="华文中宋" w:eastAsia="华文中宋" w:hAnsi="华文中宋" w:cs="宋体"/>
                <w:color w:val="000000"/>
                <w:kern w:val="0"/>
                <w:sz w:val="32"/>
                <w:szCs w:val="32"/>
              </w:rPr>
            </w:pPr>
            <w:r w:rsidRPr="00E43523">
              <w:rPr>
                <w:rFonts w:ascii="华文中宋" w:eastAsia="华文中宋" w:hAnsi="华文中宋" w:cs="宋体" w:hint="eastAsia"/>
                <w:color w:val="000000"/>
                <w:kern w:val="0"/>
                <w:sz w:val="32"/>
                <w:szCs w:val="32"/>
              </w:rPr>
              <w:lastRenderedPageBreak/>
              <w:t>财政拨款收入支出决算总表</w:t>
            </w:r>
          </w:p>
        </w:tc>
      </w:tr>
      <w:tr w:rsidR="00860079" w:rsidRPr="00E43523" w:rsidTr="00210609">
        <w:trPr>
          <w:trHeight w:val="199"/>
        </w:trPr>
        <w:tc>
          <w:tcPr>
            <w:tcW w:w="4960"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638"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3947"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638"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766"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431"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157"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公开04表</w:t>
            </w:r>
          </w:p>
        </w:tc>
      </w:tr>
      <w:tr w:rsidR="00860079" w:rsidRPr="00E43523" w:rsidTr="00210609">
        <w:trPr>
          <w:trHeight w:val="300"/>
        </w:trPr>
        <w:tc>
          <w:tcPr>
            <w:tcW w:w="4960"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lef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大埔县委政法委</w:t>
            </w:r>
          </w:p>
        </w:tc>
        <w:tc>
          <w:tcPr>
            <w:tcW w:w="638"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3947"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638"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766"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1431"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157"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单位：万元</w:t>
            </w:r>
          </w:p>
        </w:tc>
      </w:tr>
      <w:tr w:rsidR="00860079" w:rsidRPr="00E43523" w:rsidTr="00210609">
        <w:trPr>
          <w:trHeight w:val="300"/>
        </w:trPr>
        <w:tc>
          <w:tcPr>
            <w:tcW w:w="4960"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收入</w:t>
            </w:r>
          </w:p>
        </w:tc>
        <w:tc>
          <w:tcPr>
            <w:tcW w:w="9813" w:type="dxa"/>
            <w:gridSpan w:val="9"/>
            <w:tcBorders>
              <w:top w:val="single" w:sz="8" w:space="0" w:color="auto"/>
              <w:left w:val="nil"/>
              <w:bottom w:val="single" w:sz="4" w:space="0" w:color="auto"/>
              <w:right w:val="single" w:sz="8" w:space="0" w:color="000000"/>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支出</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0"/>
                <w:szCs w:val="20"/>
              </w:rPr>
            </w:pPr>
            <w:r w:rsidRPr="00E43523">
              <w:rPr>
                <w:rFonts w:ascii="宋体" w:eastAsia="宋体" w:hAnsi="宋体" w:cs="宋体" w:hint="eastAsia"/>
                <w:kern w:val="0"/>
                <w:sz w:val="20"/>
                <w:szCs w:val="20"/>
              </w:rPr>
              <w:t>行次</w:t>
            </w:r>
          </w:p>
        </w:tc>
        <w:tc>
          <w:tcPr>
            <w:tcW w:w="965"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金额</w:t>
            </w:r>
          </w:p>
        </w:tc>
        <w:tc>
          <w:tcPr>
            <w:tcW w:w="3135" w:type="dxa"/>
            <w:gridSpan w:val="3"/>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项    目</w:t>
            </w:r>
          </w:p>
        </w:tc>
        <w:tc>
          <w:tcPr>
            <w:tcW w:w="567"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0"/>
                <w:szCs w:val="20"/>
              </w:rPr>
            </w:pPr>
            <w:r w:rsidRPr="00E43523">
              <w:rPr>
                <w:rFonts w:ascii="宋体" w:eastAsia="宋体" w:hAnsi="宋体" w:cs="宋体" w:hint="eastAsia"/>
                <w:kern w:val="0"/>
                <w:sz w:val="20"/>
                <w:szCs w:val="20"/>
              </w:rPr>
              <w:t>行次</w:t>
            </w:r>
          </w:p>
        </w:tc>
        <w:tc>
          <w:tcPr>
            <w:tcW w:w="2523" w:type="dxa"/>
            <w:gridSpan w:val="3"/>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合计</w:t>
            </w:r>
          </w:p>
        </w:tc>
        <w:tc>
          <w:tcPr>
            <w:tcW w:w="1431" w:type="dxa"/>
            <w:tcBorders>
              <w:top w:val="nil"/>
              <w:left w:val="nil"/>
              <w:bottom w:val="single" w:sz="4" w:space="0" w:color="auto"/>
              <w:right w:val="single" w:sz="4"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一般公共预算财政拨款</w:t>
            </w:r>
          </w:p>
        </w:tc>
        <w:tc>
          <w:tcPr>
            <w:tcW w:w="2157" w:type="dxa"/>
            <w:tcBorders>
              <w:top w:val="nil"/>
              <w:left w:val="nil"/>
              <w:bottom w:val="single" w:sz="4" w:space="0" w:color="auto"/>
              <w:right w:val="single" w:sz="8" w:space="0" w:color="auto"/>
            </w:tcBorders>
            <w:shd w:val="clear" w:color="000000" w:fill="FFFFFF"/>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政府性基金预算财政拨款</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965"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1</w:t>
            </w:r>
          </w:p>
        </w:tc>
        <w:tc>
          <w:tcPr>
            <w:tcW w:w="3135" w:type="dxa"/>
            <w:gridSpan w:val="3"/>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栏    次</w:t>
            </w:r>
          </w:p>
        </w:tc>
        <w:tc>
          <w:tcPr>
            <w:tcW w:w="567"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 xml:space="preserve">　</w:t>
            </w:r>
          </w:p>
        </w:tc>
        <w:tc>
          <w:tcPr>
            <w:tcW w:w="2523" w:type="dxa"/>
            <w:gridSpan w:val="3"/>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2</w:t>
            </w:r>
          </w:p>
        </w:tc>
        <w:tc>
          <w:tcPr>
            <w:tcW w:w="1431"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3</w:t>
            </w:r>
          </w:p>
        </w:tc>
        <w:tc>
          <w:tcPr>
            <w:tcW w:w="2157" w:type="dxa"/>
            <w:tcBorders>
              <w:top w:val="nil"/>
              <w:left w:val="nil"/>
              <w:bottom w:val="single" w:sz="4" w:space="0" w:color="auto"/>
              <w:right w:val="single" w:sz="8"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4</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CD35B8"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382.01</w:t>
            </w:r>
            <w:r w:rsidR="00860079"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一、一般公共服务支出</w:t>
            </w:r>
          </w:p>
        </w:tc>
        <w:tc>
          <w:tcPr>
            <w:tcW w:w="567"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15</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r w:rsidR="00CD35B8">
              <w:rPr>
                <w:rFonts w:ascii="宋体" w:eastAsia="宋体" w:hAnsi="宋体" w:cs="宋体" w:hint="eastAsia"/>
                <w:kern w:val="0"/>
                <w:sz w:val="22"/>
              </w:rPr>
              <w:t>20.00</w:t>
            </w:r>
          </w:p>
        </w:tc>
        <w:tc>
          <w:tcPr>
            <w:tcW w:w="1431" w:type="dxa"/>
            <w:tcBorders>
              <w:top w:val="nil"/>
              <w:left w:val="single" w:sz="4" w:space="0" w:color="auto"/>
              <w:bottom w:val="single" w:sz="4" w:space="0" w:color="auto"/>
              <w:right w:val="nil"/>
            </w:tcBorders>
            <w:shd w:val="clear" w:color="000000" w:fill="FFFFFF"/>
            <w:noWrap/>
            <w:vAlign w:val="center"/>
            <w:hideMark/>
          </w:tcPr>
          <w:p w:rsidR="00860079" w:rsidRPr="00E43523" w:rsidRDefault="00CD35B8" w:rsidP="00210609">
            <w:pPr>
              <w:widowControl/>
              <w:jc w:val="center"/>
              <w:rPr>
                <w:rFonts w:ascii="宋体" w:eastAsia="宋体" w:hAnsi="宋体" w:cs="宋体"/>
                <w:kern w:val="0"/>
                <w:sz w:val="22"/>
              </w:rPr>
            </w:pPr>
            <w:r>
              <w:rPr>
                <w:rFonts w:ascii="宋体" w:eastAsia="宋体" w:hAnsi="宋体" w:cs="宋体" w:hint="eastAsia"/>
                <w:kern w:val="0"/>
                <w:sz w:val="22"/>
              </w:rPr>
              <w:t>20.00</w:t>
            </w:r>
            <w:r w:rsidR="00860079" w:rsidRPr="00E43523">
              <w:rPr>
                <w:rFonts w:ascii="宋体" w:eastAsia="宋体" w:hAnsi="宋体" w:cs="宋体" w:hint="eastAsia"/>
                <w:kern w:val="0"/>
                <w:sz w:val="22"/>
              </w:rPr>
              <w:t xml:space="preserve">　</w:t>
            </w:r>
          </w:p>
        </w:tc>
        <w:tc>
          <w:tcPr>
            <w:tcW w:w="2157" w:type="dxa"/>
            <w:tcBorders>
              <w:top w:val="nil"/>
              <w:left w:val="single" w:sz="4" w:space="0" w:color="auto"/>
              <w:bottom w:val="single" w:sz="4" w:space="0" w:color="auto"/>
              <w:right w:val="single" w:sz="8" w:space="0" w:color="auto"/>
            </w:tcBorders>
            <w:shd w:val="clear" w:color="auto" w:fill="auto"/>
            <w:noWrap/>
            <w:vAlign w:val="center"/>
            <w:hideMark/>
          </w:tcPr>
          <w:p w:rsidR="00860079" w:rsidRPr="00E43523" w:rsidRDefault="00860079" w:rsidP="00210609">
            <w:pPr>
              <w:widowControl/>
              <w:jc w:val="righ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二、外交支出</w:t>
            </w:r>
          </w:p>
        </w:tc>
        <w:tc>
          <w:tcPr>
            <w:tcW w:w="567"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16</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1431" w:type="dxa"/>
            <w:tcBorders>
              <w:top w:val="nil"/>
              <w:left w:val="single" w:sz="4" w:space="0" w:color="auto"/>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2157" w:type="dxa"/>
            <w:tcBorders>
              <w:top w:val="nil"/>
              <w:left w:val="single" w:sz="4" w:space="0" w:color="auto"/>
              <w:bottom w:val="single" w:sz="4" w:space="0" w:color="auto"/>
              <w:right w:val="single" w:sz="8" w:space="0" w:color="auto"/>
            </w:tcBorders>
            <w:shd w:val="clear" w:color="auto" w:fill="auto"/>
            <w:noWrap/>
            <w:vAlign w:val="center"/>
            <w:hideMark/>
          </w:tcPr>
          <w:p w:rsidR="00860079" w:rsidRPr="00E43523" w:rsidRDefault="00860079" w:rsidP="00210609">
            <w:pPr>
              <w:widowControl/>
              <w:jc w:val="righ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3</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三、国防支出</w:t>
            </w:r>
          </w:p>
        </w:tc>
        <w:tc>
          <w:tcPr>
            <w:tcW w:w="567"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17</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1431" w:type="dxa"/>
            <w:tcBorders>
              <w:top w:val="nil"/>
              <w:left w:val="single" w:sz="4" w:space="0" w:color="auto"/>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2157" w:type="dxa"/>
            <w:tcBorders>
              <w:top w:val="nil"/>
              <w:left w:val="single" w:sz="4" w:space="0" w:color="auto"/>
              <w:bottom w:val="single" w:sz="4" w:space="0" w:color="auto"/>
              <w:right w:val="single" w:sz="8" w:space="0" w:color="auto"/>
            </w:tcBorders>
            <w:shd w:val="clear" w:color="auto" w:fill="auto"/>
            <w:noWrap/>
            <w:vAlign w:val="center"/>
            <w:hideMark/>
          </w:tcPr>
          <w:p w:rsidR="00860079" w:rsidRPr="00E43523" w:rsidRDefault="00860079" w:rsidP="00210609">
            <w:pPr>
              <w:widowControl/>
              <w:jc w:val="righ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4</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四、公共安全支出</w:t>
            </w:r>
          </w:p>
        </w:tc>
        <w:tc>
          <w:tcPr>
            <w:tcW w:w="567"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18</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r w:rsidR="00CD35B8">
              <w:rPr>
                <w:rFonts w:ascii="宋体" w:eastAsia="宋体" w:hAnsi="宋体" w:cs="宋体" w:hint="eastAsia"/>
                <w:kern w:val="0"/>
                <w:sz w:val="22"/>
              </w:rPr>
              <w:t>312.26</w:t>
            </w:r>
          </w:p>
        </w:tc>
        <w:tc>
          <w:tcPr>
            <w:tcW w:w="1431" w:type="dxa"/>
            <w:tcBorders>
              <w:top w:val="nil"/>
              <w:left w:val="single" w:sz="4" w:space="0" w:color="auto"/>
              <w:bottom w:val="single" w:sz="4" w:space="0" w:color="auto"/>
              <w:right w:val="nil"/>
            </w:tcBorders>
            <w:shd w:val="clear" w:color="000000" w:fill="FFFFFF"/>
            <w:noWrap/>
            <w:vAlign w:val="center"/>
            <w:hideMark/>
          </w:tcPr>
          <w:p w:rsidR="00860079" w:rsidRPr="00E43523" w:rsidRDefault="00CD35B8" w:rsidP="00210609">
            <w:pPr>
              <w:widowControl/>
              <w:jc w:val="center"/>
              <w:rPr>
                <w:rFonts w:ascii="宋体" w:eastAsia="宋体" w:hAnsi="宋体" w:cs="宋体"/>
                <w:kern w:val="0"/>
                <w:sz w:val="22"/>
              </w:rPr>
            </w:pPr>
            <w:r>
              <w:rPr>
                <w:rFonts w:ascii="宋体" w:eastAsia="宋体" w:hAnsi="宋体" w:cs="宋体" w:hint="eastAsia"/>
                <w:kern w:val="0"/>
                <w:sz w:val="22"/>
              </w:rPr>
              <w:t>312.26</w:t>
            </w:r>
            <w:r w:rsidR="00860079" w:rsidRPr="00E43523">
              <w:rPr>
                <w:rFonts w:ascii="宋体" w:eastAsia="宋体" w:hAnsi="宋体" w:cs="宋体" w:hint="eastAsia"/>
                <w:kern w:val="0"/>
                <w:sz w:val="22"/>
              </w:rPr>
              <w:t xml:space="preserve">　</w:t>
            </w:r>
          </w:p>
        </w:tc>
        <w:tc>
          <w:tcPr>
            <w:tcW w:w="2157" w:type="dxa"/>
            <w:tcBorders>
              <w:top w:val="nil"/>
              <w:left w:val="single" w:sz="4" w:space="0" w:color="auto"/>
              <w:bottom w:val="single" w:sz="4" w:space="0" w:color="auto"/>
              <w:right w:val="single" w:sz="8" w:space="0" w:color="auto"/>
            </w:tcBorders>
            <w:shd w:val="clear" w:color="auto" w:fill="auto"/>
            <w:noWrap/>
            <w:vAlign w:val="center"/>
            <w:hideMark/>
          </w:tcPr>
          <w:p w:rsidR="00860079" w:rsidRPr="00E43523" w:rsidRDefault="00860079" w:rsidP="00210609">
            <w:pPr>
              <w:widowControl/>
              <w:jc w:val="righ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5</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single" w:sz="4" w:space="0" w:color="auto"/>
            </w:tcBorders>
            <w:shd w:val="clear" w:color="000000" w:fill="FFFFFF"/>
            <w:noWrap/>
            <w:vAlign w:val="center"/>
            <w:hideMark/>
          </w:tcPr>
          <w:p w:rsidR="00860079" w:rsidRPr="00FB1724" w:rsidRDefault="00860079"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五、社会保障和就业支出</w:t>
            </w:r>
          </w:p>
        </w:tc>
        <w:tc>
          <w:tcPr>
            <w:tcW w:w="567"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19</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r w:rsidR="00CD35B8">
              <w:rPr>
                <w:rFonts w:ascii="宋体" w:eastAsia="宋体" w:hAnsi="宋体" w:cs="宋体" w:hint="eastAsia"/>
                <w:kern w:val="0"/>
                <w:sz w:val="22"/>
              </w:rPr>
              <w:t>44.19</w:t>
            </w:r>
          </w:p>
        </w:tc>
        <w:tc>
          <w:tcPr>
            <w:tcW w:w="1431" w:type="dxa"/>
            <w:tcBorders>
              <w:top w:val="nil"/>
              <w:left w:val="single" w:sz="4" w:space="0" w:color="auto"/>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r w:rsidR="00CD35B8">
              <w:rPr>
                <w:rFonts w:ascii="宋体" w:eastAsia="宋体" w:hAnsi="宋体" w:cs="宋体" w:hint="eastAsia"/>
                <w:kern w:val="0"/>
                <w:sz w:val="22"/>
              </w:rPr>
              <w:t>44.19</w:t>
            </w:r>
          </w:p>
        </w:tc>
        <w:tc>
          <w:tcPr>
            <w:tcW w:w="2157" w:type="dxa"/>
            <w:tcBorders>
              <w:top w:val="nil"/>
              <w:left w:val="single" w:sz="4" w:space="0" w:color="auto"/>
              <w:bottom w:val="single" w:sz="4" w:space="0" w:color="auto"/>
              <w:right w:val="single" w:sz="8" w:space="0" w:color="auto"/>
            </w:tcBorders>
            <w:shd w:val="clear" w:color="auto" w:fill="auto"/>
            <w:noWrap/>
            <w:vAlign w:val="center"/>
            <w:hideMark/>
          </w:tcPr>
          <w:p w:rsidR="00860079" w:rsidRPr="00E43523" w:rsidRDefault="00860079" w:rsidP="00210609">
            <w:pPr>
              <w:widowControl/>
              <w:jc w:val="righ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6</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single" w:sz="4" w:space="0" w:color="auto"/>
            </w:tcBorders>
            <w:shd w:val="clear" w:color="000000" w:fill="FFFFFF"/>
            <w:noWrap/>
            <w:vAlign w:val="center"/>
            <w:hideMark/>
          </w:tcPr>
          <w:p w:rsidR="00860079" w:rsidRPr="00FB1724" w:rsidRDefault="00860079" w:rsidP="00210609">
            <w:pPr>
              <w:widowControl/>
              <w:jc w:val="left"/>
              <w:rPr>
                <w:rFonts w:ascii="宋体" w:eastAsia="宋体" w:hAnsi="宋体" w:cs="宋体"/>
                <w:kern w:val="0"/>
                <w:sz w:val="22"/>
              </w:rPr>
            </w:pPr>
            <w:r>
              <w:rPr>
                <w:rFonts w:ascii="宋体" w:eastAsia="宋体" w:hAnsi="宋体" w:cs="宋体" w:hint="eastAsia"/>
                <w:kern w:val="0"/>
                <w:sz w:val="22"/>
              </w:rPr>
              <w:t>六、医疗卫生与计划生育支出</w:t>
            </w:r>
          </w:p>
        </w:tc>
        <w:tc>
          <w:tcPr>
            <w:tcW w:w="567"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20</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r w:rsidR="00CD35B8">
              <w:rPr>
                <w:rFonts w:ascii="宋体" w:eastAsia="宋体" w:hAnsi="宋体" w:cs="宋体" w:hint="eastAsia"/>
                <w:kern w:val="0"/>
                <w:sz w:val="22"/>
              </w:rPr>
              <w:t>5.55</w:t>
            </w:r>
          </w:p>
        </w:tc>
        <w:tc>
          <w:tcPr>
            <w:tcW w:w="1431" w:type="dxa"/>
            <w:tcBorders>
              <w:top w:val="nil"/>
              <w:left w:val="single" w:sz="4" w:space="0" w:color="auto"/>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r w:rsidR="00CD35B8">
              <w:rPr>
                <w:rFonts w:ascii="宋体" w:eastAsia="宋体" w:hAnsi="宋体" w:cs="宋体" w:hint="eastAsia"/>
                <w:kern w:val="0"/>
                <w:sz w:val="22"/>
              </w:rPr>
              <w:t>5.55</w:t>
            </w:r>
          </w:p>
        </w:tc>
        <w:tc>
          <w:tcPr>
            <w:tcW w:w="2157" w:type="dxa"/>
            <w:tcBorders>
              <w:top w:val="nil"/>
              <w:left w:val="single" w:sz="4" w:space="0" w:color="auto"/>
              <w:bottom w:val="single" w:sz="4" w:space="0" w:color="auto"/>
              <w:right w:val="single" w:sz="8" w:space="0" w:color="auto"/>
            </w:tcBorders>
            <w:shd w:val="clear" w:color="auto" w:fill="auto"/>
            <w:noWrap/>
            <w:vAlign w:val="center"/>
            <w:hideMark/>
          </w:tcPr>
          <w:p w:rsidR="00860079" w:rsidRPr="00E43523" w:rsidRDefault="00860079" w:rsidP="00210609">
            <w:pPr>
              <w:widowControl/>
              <w:jc w:val="righ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7</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single" w:sz="4" w:space="0" w:color="auto"/>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4"/>
                <w:szCs w:val="24"/>
              </w:rPr>
            </w:pPr>
            <w:r w:rsidRPr="00E43523">
              <w:rPr>
                <w:rFonts w:ascii="宋体" w:eastAsia="宋体" w:hAnsi="宋体" w:cs="宋体" w:hint="eastAsia"/>
                <w:kern w:val="0"/>
                <w:sz w:val="24"/>
                <w:szCs w:val="24"/>
              </w:rPr>
              <w:t>……</w:t>
            </w:r>
          </w:p>
        </w:tc>
        <w:tc>
          <w:tcPr>
            <w:tcW w:w="567"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21</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1431" w:type="dxa"/>
            <w:tcBorders>
              <w:top w:val="nil"/>
              <w:left w:val="single" w:sz="4" w:space="0" w:color="auto"/>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2157" w:type="dxa"/>
            <w:tcBorders>
              <w:top w:val="nil"/>
              <w:left w:val="single" w:sz="4" w:space="0" w:color="auto"/>
              <w:bottom w:val="single" w:sz="4" w:space="0" w:color="auto"/>
              <w:right w:val="single" w:sz="8" w:space="0" w:color="auto"/>
            </w:tcBorders>
            <w:shd w:val="clear" w:color="auto" w:fill="auto"/>
            <w:noWrap/>
            <w:vAlign w:val="center"/>
            <w:hideMark/>
          </w:tcPr>
          <w:p w:rsidR="00860079" w:rsidRPr="00E43523" w:rsidRDefault="00860079" w:rsidP="00210609">
            <w:pPr>
              <w:widowControl/>
              <w:jc w:val="righ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8</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860079" w:rsidP="00210609">
            <w:pPr>
              <w:widowControl/>
              <w:jc w:val="lef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nil"/>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22</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2157" w:type="dxa"/>
            <w:tcBorders>
              <w:top w:val="nil"/>
              <w:left w:val="nil"/>
              <w:bottom w:val="single" w:sz="4" w:space="0" w:color="auto"/>
              <w:right w:val="single" w:sz="8" w:space="0" w:color="auto"/>
            </w:tcBorders>
            <w:shd w:val="clear" w:color="auto" w:fill="auto"/>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auto" w:fill="auto"/>
            <w:noWrap/>
            <w:vAlign w:val="center"/>
            <w:hideMark/>
          </w:tcPr>
          <w:p w:rsidR="00860079" w:rsidRPr="00E43523" w:rsidRDefault="00860079" w:rsidP="00210609">
            <w:pPr>
              <w:widowControl/>
              <w:jc w:val="center"/>
              <w:rPr>
                <w:rFonts w:ascii="宋体" w:eastAsia="宋体" w:hAnsi="宋体" w:cs="宋体"/>
                <w:b/>
                <w:bCs/>
                <w:kern w:val="0"/>
                <w:sz w:val="22"/>
              </w:rPr>
            </w:pPr>
            <w:r w:rsidRPr="00E43523">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9</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CD35B8"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382.01</w:t>
            </w:r>
            <w:r w:rsidR="00860079"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nil"/>
            </w:tcBorders>
            <w:shd w:val="clear" w:color="auto" w:fill="auto"/>
            <w:noWrap/>
            <w:vAlign w:val="center"/>
            <w:hideMark/>
          </w:tcPr>
          <w:p w:rsidR="00860079" w:rsidRPr="00E43523" w:rsidRDefault="00860079" w:rsidP="00210609">
            <w:pPr>
              <w:widowControl/>
              <w:jc w:val="center"/>
              <w:rPr>
                <w:rFonts w:ascii="宋体" w:eastAsia="宋体" w:hAnsi="宋体" w:cs="宋体"/>
                <w:b/>
                <w:bCs/>
                <w:kern w:val="0"/>
                <w:sz w:val="22"/>
              </w:rPr>
            </w:pPr>
            <w:r w:rsidRPr="00E43523">
              <w:rPr>
                <w:rFonts w:ascii="宋体" w:eastAsia="宋体" w:hAnsi="宋体" w:cs="宋体" w:hint="eastAsia"/>
                <w:b/>
                <w:bCs/>
                <w:kern w:val="0"/>
                <w:sz w:val="22"/>
              </w:rPr>
              <w:t>本年支出合计</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23</w:t>
            </w:r>
          </w:p>
        </w:tc>
        <w:tc>
          <w:tcPr>
            <w:tcW w:w="2523" w:type="dxa"/>
            <w:gridSpan w:val="3"/>
            <w:tcBorders>
              <w:top w:val="nil"/>
              <w:left w:val="nil"/>
              <w:bottom w:val="single" w:sz="4" w:space="0" w:color="auto"/>
              <w:right w:val="nil"/>
            </w:tcBorders>
            <w:shd w:val="clear" w:color="000000" w:fill="FFFFFF"/>
            <w:noWrap/>
            <w:vAlign w:val="center"/>
            <w:hideMark/>
          </w:tcPr>
          <w:p w:rsidR="00860079" w:rsidRPr="00973B46" w:rsidRDefault="00860079" w:rsidP="00210609">
            <w:pPr>
              <w:widowControl/>
              <w:jc w:val="center"/>
              <w:rPr>
                <w:rFonts w:ascii="宋体" w:eastAsia="宋体" w:hAnsi="宋体" w:cs="宋体"/>
                <w:b/>
                <w:kern w:val="0"/>
                <w:sz w:val="22"/>
              </w:rPr>
            </w:pPr>
            <w:r w:rsidRPr="00973B46">
              <w:rPr>
                <w:rFonts w:ascii="宋体" w:eastAsia="宋体" w:hAnsi="宋体" w:cs="宋体" w:hint="eastAsia"/>
                <w:b/>
                <w:kern w:val="0"/>
                <w:sz w:val="22"/>
              </w:rPr>
              <w:t xml:space="preserve">　</w:t>
            </w:r>
            <w:r w:rsidR="00CD35B8" w:rsidRPr="00973B46">
              <w:rPr>
                <w:rFonts w:ascii="宋体" w:eastAsia="宋体" w:hAnsi="宋体" w:cs="宋体" w:hint="eastAsia"/>
                <w:b/>
                <w:kern w:val="0"/>
                <w:sz w:val="22"/>
              </w:rPr>
              <w:t>382.01</w:t>
            </w:r>
          </w:p>
        </w:tc>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973B46" w:rsidRDefault="00CD35B8" w:rsidP="00210609">
            <w:pPr>
              <w:widowControl/>
              <w:jc w:val="center"/>
              <w:rPr>
                <w:rFonts w:ascii="宋体" w:eastAsia="宋体" w:hAnsi="宋体" w:cs="宋体"/>
                <w:b/>
                <w:kern w:val="0"/>
                <w:sz w:val="22"/>
              </w:rPr>
            </w:pPr>
            <w:r w:rsidRPr="00973B46">
              <w:rPr>
                <w:rFonts w:ascii="宋体" w:eastAsia="宋体" w:hAnsi="宋体" w:cs="宋体" w:hint="eastAsia"/>
                <w:b/>
                <w:kern w:val="0"/>
                <w:sz w:val="22"/>
              </w:rPr>
              <w:t>382.01</w:t>
            </w:r>
            <w:r w:rsidR="00860079" w:rsidRPr="00973B46">
              <w:rPr>
                <w:rFonts w:ascii="宋体" w:eastAsia="宋体" w:hAnsi="宋体" w:cs="宋体" w:hint="eastAsia"/>
                <w:b/>
                <w:kern w:val="0"/>
                <w:sz w:val="22"/>
              </w:rPr>
              <w:t xml:space="preserve">　</w:t>
            </w:r>
          </w:p>
        </w:tc>
        <w:tc>
          <w:tcPr>
            <w:tcW w:w="2157" w:type="dxa"/>
            <w:tcBorders>
              <w:top w:val="nil"/>
              <w:left w:val="nil"/>
              <w:bottom w:val="single" w:sz="4" w:space="0" w:color="auto"/>
              <w:right w:val="single" w:sz="8" w:space="0" w:color="auto"/>
            </w:tcBorders>
            <w:shd w:val="clear" w:color="auto" w:fill="auto"/>
            <w:noWrap/>
            <w:vAlign w:val="center"/>
            <w:hideMark/>
          </w:tcPr>
          <w:p w:rsidR="00860079" w:rsidRPr="00E43523" w:rsidRDefault="00860079" w:rsidP="00210609">
            <w:pPr>
              <w:widowControl/>
              <w:jc w:val="left"/>
              <w:rPr>
                <w:rFonts w:ascii="宋体" w:eastAsia="宋体" w:hAnsi="宋体" w:cs="宋体"/>
                <w:b/>
                <w:bCs/>
                <w:kern w:val="0"/>
                <w:sz w:val="22"/>
              </w:rPr>
            </w:pPr>
            <w:r w:rsidRPr="00E43523">
              <w:rPr>
                <w:rFonts w:ascii="宋体" w:eastAsia="宋体" w:hAnsi="宋体" w:cs="宋体" w:hint="eastAsia"/>
                <w:b/>
                <w:bCs/>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auto" w:fill="auto"/>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10</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nil"/>
            </w:tcBorders>
            <w:shd w:val="clear" w:color="auto" w:fill="auto"/>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年末结转和结余</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24</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2157" w:type="dxa"/>
            <w:tcBorders>
              <w:top w:val="nil"/>
              <w:left w:val="nil"/>
              <w:bottom w:val="single" w:sz="4" w:space="0" w:color="auto"/>
              <w:right w:val="single" w:sz="8" w:space="0" w:color="auto"/>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single" w:sz="4" w:space="0" w:color="auto"/>
              <w:right w:val="single" w:sz="4" w:space="0" w:color="auto"/>
            </w:tcBorders>
            <w:shd w:val="clear" w:color="auto" w:fill="auto"/>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11</w:t>
            </w:r>
          </w:p>
        </w:tc>
        <w:tc>
          <w:tcPr>
            <w:tcW w:w="965" w:type="dxa"/>
            <w:tcBorders>
              <w:top w:val="nil"/>
              <w:left w:val="nil"/>
              <w:bottom w:val="single" w:sz="4" w:space="0" w:color="auto"/>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single" w:sz="4" w:space="0" w:color="auto"/>
              <w:right w:val="nil"/>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25</w:t>
            </w:r>
          </w:p>
        </w:tc>
        <w:tc>
          <w:tcPr>
            <w:tcW w:w="2523" w:type="dxa"/>
            <w:gridSpan w:val="3"/>
            <w:tcBorders>
              <w:top w:val="nil"/>
              <w:left w:val="nil"/>
              <w:bottom w:val="single" w:sz="4"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2157" w:type="dxa"/>
            <w:tcBorders>
              <w:top w:val="nil"/>
              <w:left w:val="nil"/>
              <w:bottom w:val="single" w:sz="4" w:space="0" w:color="auto"/>
              <w:right w:val="single" w:sz="8" w:space="0" w:color="auto"/>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nil"/>
              <w:left w:val="single" w:sz="8" w:space="0" w:color="auto"/>
              <w:bottom w:val="nil"/>
              <w:right w:val="nil"/>
            </w:tcBorders>
            <w:shd w:val="clear" w:color="auto" w:fill="auto"/>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政府性基金预算财政拨款</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12</w:t>
            </w:r>
          </w:p>
        </w:tc>
        <w:tc>
          <w:tcPr>
            <w:tcW w:w="965" w:type="dxa"/>
            <w:tcBorders>
              <w:top w:val="nil"/>
              <w:left w:val="nil"/>
              <w:bottom w:val="nil"/>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nil"/>
              <w:left w:val="nil"/>
              <w:bottom w:val="nil"/>
              <w:right w:val="nil"/>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26</w:t>
            </w:r>
          </w:p>
        </w:tc>
        <w:tc>
          <w:tcPr>
            <w:tcW w:w="2523" w:type="dxa"/>
            <w:gridSpan w:val="3"/>
            <w:tcBorders>
              <w:top w:val="nil"/>
              <w:left w:val="nil"/>
              <w:bottom w:val="nil"/>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2157" w:type="dxa"/>
            <w:tcBorders>
              <w:top w:val="nil"/>
              <w:left w:val="nil"/>
              <w:bottom w:val="nil"/>
              <w:right w:val="single" w:sz="8" w:space="0" w:color="auto"/>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single" w:sz="4" w:space="0" w:color="auto"/>
              <w:left w:val="single" w:sz="8" w:space="0" w:color="auto"/>
              <w:bottom w:val="nil"/>
              <w:right w:val="nil"/>
            </w:tcBorders>
            <w:shd w:val="clear" w:color="auto" w:fill="auto"/>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13</w:t>
            </w:r>
          </w:p>
        </w:tc>
        <w:tc>
          <w:tcPr>
            <w:tcW w:w="965" w:type="dxa"/>
            <w:tcBorders>
              <w:top w:val="single" w:sz="4" w:space="0" w:color="auto"/>
              <w:left w:val="nil"/>
              <w:bottom w:val="nil"/>
              <w:right w:val="single" w:sz="4" w:space="0" w:color="auto"/>
            </w:tcBorders>
            <w:shd w:val="clear" w:color="auto" w:fill="auto"/>
            <w:noWrap/>
            <w:vAlign w:val="center"/>
            <w:hideMark/>
          </w:tcPr>
          <w:p w:rsidR="00860079" w:rsidRPr="00973B46" w:rsidRDefault="00860079"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 xml:space="preserve">　</w:t>
            </w:r>
          </w:p>
        </w:tc>
        <w:tc>
          <w:tcPr>
            <w:tcW w:w="3135" w:type="dxa"/>
            <w:gridSpan w:val="3"/>
            <w:tcBorders>
              <w:top w:val="single" w:sz="4" w:space="0" w:color="auto"/>
              <w:left w:val="nil"/>
              <w:bottom w:val="nil"/>
              <w:right w:val="nil"/>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27</w:t>
            </w:r>
          </w:p>
        </w:tc>
        <w:tc>
          <w:tcPr>
            <w:tcW w:w="2523" w:type="dxa"/>
            <w:gridSpan w:val="3"/>
            <w:tcBorders>
              <w:top w:val="single" w:sz="4" w:space="0" w:color="auto"/>
              <w:left w:val="nil"/>
              <w:bottom w:val="nil"/>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 xml:space="preserve">　</w:t>
            </w:r>
          </w:p>
        </w:tc>
        <w:tc>
          <w:tcPr>
            <w:tcW w:w="2157" w:type="dxa"/>
            <w:tcBorders>
              <w:top w:val="single" w:sz="4" w:space="0" w:color="auto"/>
              <w:left w:val="nil"/>
              <w:bottom w:val="nil"/>
              <w:right w:val="single" w:sz="8" w:space="0" w:color="auto"/>
            </w:tcBorders>
            <w:shd w:val="clear" w:color="auto" w:fill="auto"/>
            <w:noWrap/>
            <w:vAlign w:val="center"/>
            <w:hideMark/>
          </w:tcPr>
          <w:p w:rsidR="00860079" w:rsidRPr="00E43523" w:rsidRDefault="00860079" w:rsidP="00210609">
            <w:pPr>
              <w:widowControl/>
              <w:jc w:val="left"/>
              <w:rPr>
                <w:rFonts w:ascii="宋体" w:eastAsia="宋体" w:hAnsi="宋体" w:cs="宋体"/>
                <w:kern w:val="0"/>
                <w:sz w:val="22"/>
              </w:rPr>
            </w:pPr>
            <w:r w:rsidRPr="00E43523">
              <w:rPr>
                <w:rFonts w:ascii="宋体" w:eastAsia="宋体" w:hAnsi="宋体" w:cs="宋体" w:hint="eastAsia"/>
                <w:kern w:val="0"/>
                <w:sz w:val="22"/>
              </w:rPr>
              <w:t xml:space="preserve">　</w:t>
            </w:r>
          </w:p>
        </w:tc>
      </w:tr>
      <w:tr w:rsidR="00860079" w:rsidRPr="00E43523" w:rsidTr="00210609">
        <w:trPr>
          <w:trHeight w:val="300"/>
        </w:trPr>
        <w:tc>
          <w:tcPr>
            <w:tcW w:w="3559" w:type="dxa"/>
            <w:tcBorders>
              <w:top w:val="single" w:sz="4" w:space="0" w:color="auto"/>
              <w:left w:val="single" w:sz="8" w:space="0" w:color="auto"/>
              <w:bottom w:val="single" w:sz="8"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b/>
                <w:bCs/>
                <w:kern w:val="0"/>
                <w:sz w:val="22"/>
              </w:rPr>
            </w:pPr>
            <w:r w:rsidRPr="00E43523">
              <w:rPr>
                <w:rFonts w:ascii="宋体" w:eastAsia="宋体" w:hAnsi="宋体" w:cs="宋体" w:hint="eastAsia"/>
                <w:b/>
                <w:bCs/>
                <w:kern w:val="0"/>
                <w:sz w:val="22"/>
              </w:rPr>
              <w:t>合计</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14</w:t>
            </w:r>
          </w:p>
        </w:tc>
        <w:tc>
          <w:tcPr>
            <w:tcW w:w="965" w:type="dxa"/>
            <w:tcBorders>
              <w:top w:val="single" w:sz="4" w:space="0" w:color="auto"/>
              <w:left w:val="nil"/>
              <w:bottom w:val="single" w:sz="8" w:space="0" w:color="auto"/>
              <w:right w:val="single" w:sz="4" w:space="0" w:color="auto"/>
            </w:tcBorders>
            <w:shd w:val="clear" w:color="auto" w:fill="auto"/>
            <w:noWrap/>
            <w:vAlign w:val="center"/>
            <w:hideMark/>
          </w:tcPr>
          <w:p w:rsidR="00860079" w:rsidRPr="00973B46" w:rsidRDefault="00CD35B8" w:rsidP="00210609">
            <w:pPr>
              <w:widowControl/>
              <w:jc w:val="right"/>
              <w:rPr>
                <w:rFonts w:ascii="宋体" w:eastAsia="宋体" w:hAnsi="宋体" w:cs="宋体"/>
                <w:b/>
                <w:kern w:val="0"/>
                <w:sz w:val="22"/>
              </w:rPr>
            </w:pPr>
            <w:r w:rsidRPr="00973B46">
              <w:rPr>
                <w:rFonts w:ascii="宋体" w:eastAsia="宋体" w:hAnsi="宋体" w:cs="宋体" w:hint="eastAsia"/>
                <w:b/>
                <w:kern w:val="0"/>
                <w:sz w:val="22"/>
              </w:rPr>
              <w:t>382.01</w:t>
            </w:r>
            <w:r w:rsidR="00860079" w:rsidRPr="00973B46">
              <w:rPr>
                <w:rFonts w:ascii="宋体" w:eastAsia="宋体" w:hAnsi="宋体" w:cs="宋体" w:hint="eastAsia"/>
                <w:b/>
                <w:kern w:val="0"/>
                <w:sz w:val="22"/>
              </w:rPr>
              <w:t xml:space="preserve">　</w:t>
            </w:r>
          </w:p>
        </w:tc>
        <w:tc>
          <w:tcPr>
            <w:tcW w:w="3135" w:type="dxa"/>
            <w:gridSpan w:val="3"/>
            <w:tcBorders>
              <w:top w:val="single" w:sz="4" w:space="0" w:color="auto"/>
              <w:left w:val="nil"/>
              <w:bottom w:val="single" w:sz="8" w:space="0" w:color="auto"/>
              <w:right w:val="nil"/>
            </w:tcBorders>
            <w:shd w:val="clear" w:color="000000" w:fill="FFFFFF"/>
            <w:noWrap/>
            <w:vAlign w:val="center"/>
            <w:hideMark/>
          </w:tcPr>
          <w:p w:rsidR="00860079" w:rsidRPr="00E43523" w:rsidRDefault="00860079" w:rsidP="00210609">
            <w:pPr>
              <w:widowControl/>
              <w:jc w:val="center"/>
              <w:rPr>
                <w:rFonts w:ascii="宋体" w:eastAsia="宋体" w:hAnsi="宋体" w:cs="宋体"/>
                <w:b/>
                <w:bCs/>
                <w:kern w:val="0"/>
                <w:sz w:val="22"/>
              </w:rPr>
            </w:pPr>
            <w:r w:rsidRPr="00E43523">
              <w:rPr>
                <w:rFonts w:ascii="宋体" w:eastAsia="宋体" w:hAnsi="宋体" w:cs="宋体" w:hint="eastAsia"/>
                <w:b/>
                <w:bCs/>
                <w:kern w:val="0"/>
                <w:sz w:val="22"/>
              </w:rPr>
              <w:t>合计</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60079" w:rsidRPr="00E43523" w:rsidRDefault="00860079" w:rsidP="00210609">
            <w:pPr>
              <w:widowControl/>
              <w:jc w:val="center"/>
              <w:rPr>
                <w:rFonts w:ascii="宋体" w:eastAsia="宋体" w:hAnsi="宋体" w:cs="宋体"/>
                <w:kern w:val="0"/>
                <w:sz w:val="22"/>
              </w:rPr>
            </w:pPr>
            <w:r w:rsidRPr="00E43523">
              <w:rPr>
                <w:rFonts w:ascii="宋体" w:eastAsia="宋体" w:hAnsi="宋体" w:cs="宋体" w:hint="eastAsia"/>
                <w:kern w:val="0"/>
                <w:sz w:val="22"/>
              </w:rPr>
              <w:t>28</w:t>
            </w:r>
          </w:p>
        </w:tc>
        <w:tc>
          <w:tcPr>
            <w:tcW w:w="2523" w:type="dxa"/>
            <w:gridSpan w:val="3"/>
            <w:tcBorders>
              <w:top w:val="single" w:sz="4" w:space="0" w:color="auto"/>
              <w:left w:val="nil"/>
              <w:bottom w:val="nil"/>
              <w:right w:val="nil"/>
            </w:tcBorders>
            <w:shd w:val="clear" w:color="000000" w:fill="FFFFFF"/>
            <w:noWrap/>
            <w:vAlign w:val="center"/>
            <w:hideMark/>
          </w:tcPr>
          <w:p w:rsidR="00860079" w:rsidRPr="00973B46" w:rsidRDefault="00860079" w:rsidP="00210609">
            <w:pPr>
              <w:widowControl/>
              <w:jc w:val="center"/>
              <w:rPr>
                <w:rFonts w:ascii="宋体" w:eastAsia="宋体" w:hAnsi="宋体" w:cs="宋体"/>
                <w:b/>
                <w:kern w:val="0"/>
                <w:sz w:val="22"/>
              </w:rPr>
            </w:pPr>
            <w:r w:rsidRPr="00973B46">
              <w:rPr>
                <w:rFonts w:ascii="宋体" w:eastAsia="宋体" w:hAnsi="宋体" w:cs="宋体" w:hint="eastAsia"/>
                <w:b/>
                <w:kern w:val="0"/>
                <w:sz w:val="22"/>
              </w:rPr>
              <w:t xml:space="preserve">　</w:t>
            </w:r>
            <w:r w:rsidR="00CD35B8" w:rsidRPr="00973B46">
              <w:rPr>
                <w:rFonts w:ascii="宋体" w:eastAsia="宋体" w:hAnsi="宋体" w:cs="宋体" w:hint="eastAsia"/>
                <w:b/>
                <w:kern w:val="0"/>
                <w:sz w:val="22"/>
              </w:rPr>
              <w:t>382.01</w:t>
            </w:r>
          </w:p>
        </w:tc>
        <w:tc>
          <w:tcPr>
            <w:tcW w:w="1431" w:type="dxa"/>
            <w:tcBorders>
              <w:top w:val="nil"/>
              <w:left w:val="single" w:sz="4" w:space="0" w:color="auto"/>
              <w:bottom w:val="single" w:sz="8" w:space="0" w:color="auto"/>
              <w:right w:val="single" w:sz="4" w:space="0" w:color="auto"/>
            </w:tcBorders>
            <w:shd w:val="clear" w:color="000000" w:fill="FFFFFF"/>
            <w:noWrap/>
            <w:vAlign w:val="center"/>
            <w:hideMark/>
          </w:tcPr>
          <w:p w:rsidR="00860079" w:rsidRPr="00973B46" w:rsidRDefault="00CD35B8" w:rsidP="00210609">
            <w:pPr>
              <w:widowControl/>
              <w:jc w:val="center"/>
              <w:rPr>
                <w:rFonts w:ascii="宋体" w:eastAsia="宋体" w:hAnsi="宋体" w:cs="宋体"/>
                <w:b/>
                <w:kern w:val="0"/>
                <w:sz w:val="22"/>
              </w:rPr>
            </w:pPr>
            <w:r w:rsidRPr="00973B46">
              <w:rPr>
                <w:rFonts w:ascii="宋体" w:eastAsia="宋体" w:hAnsi="宋体" w:cs="宋体" w:hint="eastAsia"/>
                <w:b/>
                <w:kern w:val="0"/>
                <w:sz w:val="22"/>
              </w:rPr>
              <w:t>382.01</w:t>
            </w:r>
            <w:r w:rsidR="00860079" w:rsidRPr="00973B46">
              <w:rPr>
                <w:rFonts w:ascii="宋体" w:eastAsia="宋体" w:hAnsi="宋体" w:cs="宋体" w:hint="eastAsia"/>
                <w:b/>
                <w:kern w:val="0"/>
                <w:sz w:val="22"/>
              </w:rPr>
              <w:t xml:space="preserve">　</w:t>
            </w:r>
          </w:p>
        </w:tc>
        <w:tc>
          <w:tcPr>
            <w:tcW w:w="2157" w:type="dxa"/>
            <w:tcBorders>
              <w:top w:val="single" w:sz="4" w:space="0" w:color="auto"/>
              <w:left w:val="nil"/>
              <w:bottom w:val="single" w:sz="8" w:space="0" w:color="auto"/>
              <w:right w:val="single" w:sz="8" w:space="0" w:color="auto"/>
            </w:tcBorders>
            <w:shd w:val="clear" w:color="auto" w:fill="auto"/>
            <w:noWrap/>
            <w:vAlign w:val="center"/>
            <w:hideMark/>
          </w:tcPr>
          <w:p w:rsidR="00860079" w:rsidRPr="00E43523" w:rsidRDefault="00860079" w:rsidP="00210609">
            <w:pPr>
              <w:widowControl/>
              <w:jc w:val="left"/>
              <w:rPr>
                <w:rFonts w:ascii="宋体" w:eastAsia="宋体" w:hAnsi="宋体" w:cs="宋体"/>
                <w:b/>
                <w:bCs/>
                <w:kern w:val="0"/>
                <w:sz w:val="22"/>
              </w:rPr>
            </w:pPr>
            <w:r w:rsidRPr="00E43523">
              <w:rPr>
                <w:rFonts w:ascii="宋体" w:eastAsia="宋体" w:hAnsi="宋体" w:cs="宋体" w:hint="eastAsia"/>
                <w:b/>
                <w:bCs/>
                <w:kern w:val="0"/>
                <w:sz w:val="22"/>
              </w:rPr>
              <w:t xml:space="preserve">　</w:t>
            </w:r>
          </w:p>
        </w:tc>
      </w:tr>
      <w:tr w:rsidR="00860079" w:rsidRPr="00E43523" w:rsidTr="00210609">
        <w:trPr>
          <w:trHeight w:val="585"/>
        </w:trPr>
        <w:tc>
          <w:tcPr>
            <w:tcW w:w="14773" w:type="dxa"/>
            <w:gridSpan w:val="12"/>
            <w:tcBorders>
              <w:top w:val="single" w:sz="8" w:space="0" w:color="auto"/>
              <w:left w:val="nil"/>
              <w:bottom w:val="nil"/>
              <w:right w:val="nil"/>
            </w:tcBorders>
            <w:shd w:val="clear" w:color="auto" w:fill="auto"/>
            <w:vAlign w:val="center"/>
            <w:hideMark/>
          </w:tcPr>
          <w:p w:rsidR="00860079" w:rsidRPr="00E43523" w:rsidRDefault="00860079" w:rsidP="00210609">
            <w:pPr>
              <w:widowControl/>
              <w:jc w:val="left"/>
              <w:rPr>
                <w:rFonts w:ascii="宋体" w:eastAsia="宋体" w:hAnsi="宋体" w:cs="宋体"/>
                <w:kern w:val="0"/>
                <w:sz w:val="20"/>
                <w:szCs w:val="20"/>
              </w:rPr>
            </w:pPr>
            <w:r w:rsidRPr="00E43523">
              <w:rPr>
                <w:rFonts w:ascii="宋体" w:eastAsia="宋体" w:hAnsi="宋体" w:cs="宋体" w:hint="eastAsia"/>
                <w:kern w:val="0"/>
                <w:sz w:val="20"/>
                <w:szCs w:val="20"/>
              </w:rPr>
              <w:t>注：本表反映部门本年度一般公共预算财政拨款和政府性基金预算财政拨款的总收支和年末结转结余情况。</w:t>
            </w:r>
          </w:p>
        </w:tc>
      </w:tr>
    </w:tbl>
    <w:p w:rsidR="00860079" w:rsidRPr="00E43523" w:rsidRDefault="00860079" w:rsidP="00860079">
      <w:pPr>
        <w:rPr>
          <w:rStyle w:val="FontStyle31"/>
          <w:spacing w:val="-10"/>
          <w:position w:val="-4"/>
        </w:rPr>
      </w:pPr>
    </w:p>
    <w:tbl>
      <w:tblPr>
        <w:tblW w:w="14120" w:type="dxa"/>
        <w:tblInd w:w="93" w:type="dxa"/>
        <w:tblLook w:val="04A0"/>
      </w:tblPr>
      <w:tblGrid>
        <w:gridCol w:w="560"/>
        <w:gridCol w:w="560"/>
        <w:gridCol w:w="3148"/>
        <w:gridCol w:w="3402"/>
        <w:gridCol w:w="3402"/>
        <w:gridCol w:w="3048"/>
      </w:tblGrid>
      <w:tr w:rsidR="00860079" w:rsidRPr="00E43523" w:rsidTr="00210609">
        <w:trPr>
          <w:trHeight w:val="600"/>
        </w:trPr>
        <w:tc>
          <w:tcPr>
            <w:tcW w:w="14120" w:type="dxa"/>
            <w:gridSpan w:val="6"/>
            <w:tcBorders>
              <w:top w:val="nil"/>
              <w:left w:val="nil"/>
              <w:bottom w:val="nil"/>
              <w:right w:val="nil"/>
            </w:tcBorders>
            <w:shd w:val="clear" w:color="000000" w:fill="FFFFFF"/>
            <w:vAlign w:val="center"/>
            <w:hideMark/>
          </w:tcPr>
          <w:p w:rsidR="00860079" w:rsidRPr="00E43523" w:rsidRDefault="00860079" w:rsidP="00210609">
            <w:pPr>
              <w:widowControl/>
              <w:jc w:val="center"/>
              <w:rPr>
                <w:rFonts w:ascii="华文中宋" w:eastAsia="华文中宋" w:hAnsi="华文中宋" w:cs="宋体"/>
                <w:kern w:val="0"/>
                <w:sz w:val="32"/>
                <w:szCs w:val="32"/>
              </w:rPr>
            </w:pPr>
            <w:bookmarkStart w:id="0" w:name="RANGE!A1:F16"/>
            <w:r w:rsidRPr="00E43523">
              <w:rPr>
                <w:rFonts w:ascii="华文中宋" w:eastAsia="华文中宋" w:hAnsi="华文中宋" w:cs="宋体" w:hint="eastAsia"/>
                <w:kern w:val="0"/>
                <w:sz w:val="32"/>
                <w:szCs w:val="32"/>
              </w:rPr>
              <w:lastRenderedPageBreak/>
              <w:t>一般公共预算财政拨款支出决算表</w:t>
            </w:r>
            <w:bookmarkEnd w:id="0"/>
          </w:p>
        </w:tc>
      </w:tr>
      <w:tr w:rsidR="00860079" w:rsidRPr="00E43523" w:rsidTr="00210609">
        <w:trPr>
          <w:trHeight w:val="222"/>
        </w:trPr>
        <w:tc>
          <w:tcPr>
            <w:tcW w:w="560" w:type="dxa"/>
            <w:tcBorders>
              <w:top w:val="nil"/>
              <w:left w:val="nil"/>
              <w:bottom w:val="nil"/>
              <w:right w:val="nil"/>
            </w:tcBorders>
            <w:shd w:val="clear" w:color="000000" w:fill="FFFFFF"/>
            <w:vAlign w:val="center"/>
            <w:hideMark/>
          </w:tcPr>
          <w:p w:rsidR="00860079" w:rsidRPr="00E43523" w:rsidRDefault="00860079" w:rsidP="00210609">
            <w:pPr>
              <w:widowControl/>
              <w:jc w:val="center"/>
              <w:rPr>
                <w:rFonts w:ascii="宋体" w:eastAsia="宋体" w:hAnsi="宋体" w:cs="宋体"/>
                <w:kern w:val="0"/>
                <w:sz w:val="20"/>
                <w:szCs w:val="20"/>
              </w:rPr>
            </w:pPr>
            <w:r w:rsidRPr="00E43523">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860079" w:rsidRPr="00E43523" w:rsidRDefault="00860079" w:rsidP="00210609">
            <w:pPr>
              <w:widowControl/>
              <w:jc w:val="center"/>
              <w:rPr>
                <w:rFonts w:ascii="宋体" w:eastAsia="宋体" w:hAnsi="宋体" w:cs="宋体"/>
                <w:kern w:val="0"/>
                <w:sz w:val="20"/>
                <w:szCs w:val="20"/>
              </w:rPr>
            </w:pPr>
            <w:r w:rsidRPr="00E43523">
              <w:rPr>
                <w:rFonts w:ascii="宋体" w:eastAsia="宋体" w:hAnsi="宋体" w:cs="宋体" w:hint="eastAsia"/>
                <w:kern w:val="0"/>
                <w:sz w:val="20"/>
                <w:szCs w:val="20"/>
              </w:rPr>
              <w:t xml:space="preserve">　</w:t>
            </w:r>
          </w:p>
        </w:tc>
        <w:tc>
          <w:tcPr>
            <w:tcW w:w="3148" w:type="dxa"/>
            <w:tcBorders>
              <w:top w:val="nil"/>
              <w:left w:val="nil"/>
              <w:bottom w:val="nil"/>
              <w:right w:val="nil"/>
            </w:tcBorders>
            <w:shd w:val="clear" w:color="000000" w:fill="FFFFFF"/>
            <w:vAlign w:val="center"/>
            <w:hideMark/>
          </w:tcPr>
          <w:p w:rsidR="00860079" w:rsidRPr="00E43523" w:rsidRDefault="00860079" w:rsidP="00210609">
            <w:pPr>
              <w:widowControl/>
              <w:jc w:val="center"/>
              <w:rPr>
                <w:rFonts w:ascii="宋体" w:eastAsia="宋体" w:hAnsi="宋体" w:cs="宋体"/>
                <w:kern w:val="0"/>
                <w:sz w:val="20"/>
                <w:szCs w:val="20"/>
              </w:rPr>
            </w:pPr>
            <w:r w:rsidRPr="00E43523">
              <w:rPr>
                <w:rFonts w:ascii="宋体" w:eastAsia="宋体" w:hAnsi="宋体" w:cs="宋体" w:hint="eastAsia"/>
                <w:kern w:val="0"/>
                <w:sz w:val="20"/>
                <w:szCs w:val="20"/>
              </w:rPr>
              <w:t xml:space="preserve">　</w:t>
            </w:r>
          </w:p>
        </w:tc>
        <w:tc>
          <w:tcPr>
            <w:tcW w:w="3402" w:type="dxa"/>
            <w:tcBorders>
              <w:top w:val="nil"/>
              <w:left w:val="nil"/>
              <w:bottom w:val="nil"/>
              <w:right w:val="nil"/>
            </w:tcBorders>
            <w:shd w:val="clear" w:color="000000" w:fill="FFFFFF"/>
            <w:vAlign w:val="center"/>
            <w:hideMark/>
          </w:tcPr>
          <w:p w:rsidR="00860079" w:rsidRPr="00E43523" w:rsidRDefault="00860079" w:rsidP="00210609">
            <w:pPr>
              <w:widowControl/>
              <w:jc w:val="left"/>
              <w:rPr>
                <w:rFonts w:ascii="宋体" w:eastAsia="宋体" w:hAnsi="宋体" w:cs="宋体"/>
                <w:kern w:val="0"/>
                <w:sz w:val="20"/>
                <w:szCs w:val="20"/>
              </w:rPr>
            </w:pPr>
            <w:r w:rsidRPr="00E43523">
              <w:rPr>
                <w:rFonts w:ascii="宋体" w:eastAsia="宋体" w:hAnsi="宋体" w:cs="宋体" w:hint="eastAsia"/>
                <w:kern w:val="0"/>
                <w:sz w:val="20"/>
                <w:szCs w:val="20"/>
              </w:rPr>
              <w:t xml:space="preserve">　</w:t>
            </w:r>
          </w:p>
        </w:tc>
        <w:tc>
          <w:tcPr>
            <w:tcW w:w="3402" w:type="dxa"/>
            <w:tcBorders>
              <w:top w:val="nil"/>
              <w:left w:val="nil"/>
              <w:bottom w:val="nil"/>
              <w:right w:val="nil"/>
            </w:tcBorders>
            <w:shd w:val="clear" w:color="000000" w:fill="FFFFFF"/>
            <w:vAlign w:val="center"/>
            <w:hideMark/>
          </w:tcPr>
          <w:p w:rsidR="00860079" w:rsidRPr="00E43523" w:rsidRDefault="00860079" w:rsidP="00210609">
            <w:pPr>
              <w:widowControl/>
              <w:jc w:val="left"/>
              <w:rPr>
                <w:rFonts w:ascii="宋体" w:eastAsia="宋体" w:hAnsi="宋体" w:cs="宋体"/>
                <w:kern w:val="0"/>
                <w:sz w:val="20"/>
                <w:szCs w:val="20"/>
              </w:rPr>
            </w:pPr>
            <w:r w:rsidRPr="00E43523">
              <w:rPr>
                <w:rFonts w:ascii="宋体" w:eastAsia="宋体" w:hAnsi="宋体" w:cs="宋体" w:hint="eastAsia"/>
                <w:kern w:val="0"/>
                <w:sz w:val="20"/>
                <w:szCs w:val="20"/>
              </w:rPr>
              <w:t xml:space="preserve">　</w:t>
            </w:r>
          </w:p>
        </w:tc>
        <w:tc>
          <w:tcPr>
            <w:tcW w:w="3048"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公开05表</w:t>
            </w:r>
          </w:p>
        </w:tc>
      </w:tr>
      <w:tr w:rsidR="00860079" w:rsidRPr="00E43523" w:rsidTr="00210609">
        <w:trPr>
          <w:trHeight w:val="300"/>
        </w:trPr>
        <w:tc>
          <w:tcPr>
            <w:tcW w:w="1120" w:type="dxa"/>
            <w:gridSpan w:val="2"/>
            <w:tcBorders>
              <w:top w:val="nil"/>
              <w:left w:val="nil"/>
              <w:bottom w:val="nil"/>
              <w:right w:val="nil"/>
            </w:tcBorders>
            <w:shd w:val="clear" w:color="000000" w:fill="FFFFFF"/>
            <w:noWrap/>
            <w:vAlign w:val="center"/>
            <w:hideMark/>
          </w:tcPr>
          <w:p w:rsidR="00860079" w:rsidRPr="00E43523" w:rsidRDefault="00860079" w:rsidP="00210609">
            <w:pPr>
              <w:widowControl/>
              <w:jc w:val="lef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部门：</w:t>
            </w:r>
          </w:p>
        </w:tc>
        <w:tc>
          <w:tcPr>
            <w:tcW w:w="3148" w:type="dxa"/>
            <w:tcBorders>
              <w:top w:val="nil"/>
              <w:left w:val="nil"/>
              <w:bottom w:val="nil"/>
              <w:right w:val="nil"/>
            </w:tcBorders>
            <w:shd w:val="clear" w:color="000000" w:fill="FFFFFF"/>
            <w:vAlign w:val="center"/>
            <w:hideMark/>
          </w:tcPr>
          <w:p w:rsidR="00860079" w:rsidRPr="00E43523" w:rsidRDefault="00860079" w:rsidP="00210609">
            <w:pPr>
              <w:widowControl/>
              <w:jc w:val="center"/>
              <w:rPr>
                <w:rFonts w:ascii="宋体" w:eastAsia="宋体" w:hAnsi="宋体" w:cs="宋体"/>
                <w:kern w:val="0"/>
                <w:sz w:val="20"/>
                <w:szCs w:val="20"/>
              </w:rPr>
            </w:pPr>
            <w:r w:rsidRPr="00E43523">
              <w:rPr>
                <w:rFonts w:ascii="宋体" w:eastAsia="宋体" w:hAnsi="宋体" w:cs="宋体" w:hint="eastAsia"/>
                <w:kern w:val="0"/>
                <w:sz w:val="20"/>
                <w:szCs w:val="20"/>
              </w:rPr>
              <w:t xml:space="preserve">　</w:t>
            </w:r>
          </w:p>
        </w:tc>
        <w:tc>
          <w:tcPr>
            <w:tcW w:w="3402" w:type="dxa"/>
            <w:tcBorders>
              <w:top w:val="nil"/>
              <w:left w:val="nil"/>
              <w:bottom w:val="single" w:sz="8" w:space="0" w:color="auto"/>
              <w:right w:val="nil"/>
            </w:tcBorders>
            <w:shd w:val="clear" w:color="000000" w:fill="FFFFFF"/>
            <w:vAlign w:val="center"/>
            <w:hideMark/>
          </w:tcPr>
          <w:p w:rsidR="00860079" w:rsidRPr="00E43523" w:rsidRDefault="00860079" w:rsidP="00210609">
            <w:pPr>
              <w:widowControl/>
              <w:jc w:val="left"/>
              <w:rPr>
                <w:rFonts w:ascii="宋体" w:eastAsia="宋体" w:hAnsi="宋体" w:cs="宋体"/>
                <w:kern w:val="0"/>
                <w:sz w:val="20"/>
                <w:szCs w:val="20"/>
              </w:rPr>
            </w:pPr>
            <w:r w:rsidRPr="00E43523">
              <w:rPr>
                <w:rFonts w:ascii="宋体" w:eastAsia="宋体" w:hAnsi="宋体" w:cs="宋体" w:hint="eastAsia"/>
                <w:kern w:val="0"/>
                <w:sz w:val="20"/>
                <w:szCs w:val="20"/>
              </w:rPr>
              <w:t xml:space="preserve">　</w:t>
            </w:r>
          </w:p>
        </w:tc>
        <w:tc>
          <w:tcPr>
            <w:tcW w:w="3402" w:type="dxa"/>
            <w:tcBorders>
              <w:top w:val="nil"/>
              <w:left w:val="nil"/>
              <w:bottom w:val="single" w:sz="8" w:space="0" w:color="auto"/>
              <w:right w:val="nil"/>
            </w:tcBorders>
            <w:shd w:val="clear" w:color="000000" w:fill="FFFFFF"/>
            <w:vAlign w:val="center"/>
            <w:hideMark/>
          </w:tcPr>
          <w:p w:rsidR="00860079" w:rsidRPr="00E43523" w:rsidRDefault="00860079" w:rsidP="00210609">
            <w:pPr>
              <w:widowControl/>
              <w:jc w:val="left"/>
              <w:rPr>
                <w:rFonts w:ascii="宋体" w:eastAsia="宋体" w:hAnsi="宋体" w:cs="宋体"/>
                <w:kern w:val="0"/>
                <w:sz w:val="20"/>
                <w:szCs w:val="20"/>
              </w:rPr>
            </w:pPr>
            <w:r w:rsidRPr="00E43523">
              <w:rPr>
                <w:rFonts w:ascii="宋体" w:eastAsia="宋体" w:hAnsi="宋体" w:cs="宋体" w:hint="eastAsia"/>
                <w:kern w:val="0"/>
                <w:sz w:val="20"/>
                <w:szCs w:val="20"/>
              </w:rPr>
              <w:t xml:space="preserve">　</w:t>
            </w:r>
          </w:p>
        </w:tc>
        <w:tc>
          <w:tcPr>
            <w:tcW w:w="3048" w:type="dxa"/>
            <w:tcBorders>
              <w:top w:val="nil"/>
              <w:left w:val="nil"/>
              <w:bottom w:val="nil"/>
              <w:right w:val="nil"/>
            </w:tcBorders>
            <w:shd w:val="clear" w:color="000000" w:fill="FFFFFF"/>
            <w:noWrap/>
            <w:vAlign w:val="center"/>
            <w:hideMark/>
          </w:tcPr>
          <w:p w:rsidR="00860079" w:rsidRPr="00E43523" w:rsidRDefault="00860079" w:rsidP="00210609">
            <w:pPr>
              <w:widowControl/>
              <w:jc w:val="right"/>
              <w:rPr>
                <w:rFonts w:ascii="宋体" w:eastAsia="宋体" w:hAnsi="宋体" w:cs="宋体"/>
                <w:color w:val="000000"/>
                <w:kern w:val="0"/>
                <w:sz w:val="20"/>
                <w:szCs w:val="20"/>
              </w:rPr>
            </w:pPr>
            <w:r w:rsidRPr="00E43523">
              <w:rPr>
                <w:rFonts w:ascii="宋体" w:eastAsia="宋体" w:hAnsi="宋体" w:cs="宋体" w:hint="eastAsia"/>
                <w:color w:val="000000"/>
                <w:kern w:val="0"/>
                <w:sz w:val="20"/>
                <w:szCs w:val="20"/>
              </w:rPr>
              <w:t>单位：万元</w:t>
            </w:r>
          </w:p>
        </w:tc>
      </w:tr>
      <w:tr w:rsidR="00860079" w:rsidRPr="00E43523" w:rsidTr="00210609">
        <w:trPr>
          <w:trHeight w:val="345"/>
        </w:trPr>
        <w:tc>
          <w:tcPr>
            <w:tcW w:w="4268"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 xml:space="preserve">项 </w:t>
            </w:r>
            <w:r w:rsidRPr="00E43523">
              <w:rPr>
                <w:rFonts w:ascii="宋体" w:eastAsia="宋体" w:hAnsi="宋体" w:cs="宋体" w:hint="eastAsia"/>
                <w:color w:val="000000"/>
                <w:kern w:val="0"/>
                <w:sz w:val="22"/>
              </w:rPr>
              <w:t xml:space="preserve">   </w:t>
            </w:r>
            <w:r w:rsidRPr="00E43523">
              <w:rPr>
                <w:rFonts w:ascii="宋体" w:eastAsia="宋体" w:hAnsi="宋体" w:cs="宋体" w:hint="eastAsia"/>
                <w:kern w:val="0"/>
                <w:sz w:val="24"/>
                <w:szCs w:val="24"/>
              </w:rPr>
              <w:t>目</w:t>
            </w:r>
          </w:p>
        </w:tc>
        <w:tc>
          <w:tcPr>
            <w:tcW w:w="3402" w:type="dxa"/>
            <w:vMerge w:val="restart"/>
            <w:tcBorders>
              <w:top w:val="nil"/>
              <w:left w:val="single" w:sz="4" w:space="0" w:color="auto"/>
              <w:bottom w:val="single" w:sz="4" w:space="0" w:color="000000"/>
              <w:right w:val="nil"/>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本年支出合计</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 xml:space="preserve">基本支出  </w:t>
            </w:r>
          </w:p>
        </w:tc>
        <w:tc>
          <w:tcPr>
            <w:tcW w:w="304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项目支出</w:t>
            </w:r>
          </w:p>
        </w:tc>
      </w:tr>
      <w:tr w:rsidR="00860079" w:rsidRPr="00E43523" w:rsidTr="00210609">
        <w:trPr>
          <w:trHeight w:val="345"/>
        </w:trPr>
        <w:tc>
          <w:tcPr>
            <w:tcW w:w="11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功能分类科目编码</w:t>
            </w:r>
          </w:p>
        </w:tc>
        <w:tc>
          <w:tcPr>
            <w:tcW w:w="3148" w:type="dxa"/>
            <w:vMerge w:val="restart"/>
            <w:tcBorders>
              <w:top w:val="nil"/>
              <w:left w:val="single" w:sz="4" w:space="0" w:color="auto"/>
              <w:bottom w:val="single" w:sz="4" w:space="0" w:color="auto"/>
              <w:right w:val="single" w:sz="4" w:space="0" w:color="auto"/>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科目名称</w:t>
            </w:r>
          </w:p>
        </w:tc>
        <w:tc>
          <w:tcPr>
            <w:tcW w:w="3402" w:type="dxa"/>
            <w:vMerge/>
            <w:tcBorders>
              <w:top w:val="nil"/>
              <w:left w:val="single" w:sz="4" w:space="0" w:color="auto"/>
              <w:bottom w:val="single" w:sz="4" w:space="0" w:color="000000"/>
              <w:right w:val="nil"/>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402" w:type="dxa"/>
            <w:vMerge/>
            <w:tcBorders>
              <w:top w:val="nil"/>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048" w:type="dxa"/>
            <w:vMerge/>
            <w:tcBorders>
              <w:top w:val="single" w:sz="8" w:space="0" w:color="auto"/>
              <w:left w:val="single" w:sz="4" w:space="0" w:color="auto"/>
              <w:bottom w:val="single" w:sz="4" w:space="0" w:color="000000"/>
              <w:right w:val="single" w:sz="8"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r>
      <w:tr w:rsidR="00860079" w:rsidRPr="00E43523" w:rsidTr="00210609">
        <w:trPr>
          <w:trHeight w:val="345"/>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148" w:type="dxa"/>
            <w:vMerge/>
            <w:tcBorders>
              <w:top w:val="nil"/>
              <w:left w:val="single" w:sz="4" w:space="0" w:color="auto"/>
              <w:bottom w:val="single" w:sz="4" w:space="0" w:color="auto"/>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402" w:type="dxa"/>
            <w:vMerge/>
            <w:tcBorders>
              <w:top w:val="nil"/>
              <w:left w:val="single" w:sz="4" w:space="0" w:color="auto"/>
              <w:bottom w:val="single" w:sz="4" w:space="0" w:color="000000"/>
              <w:right w:val="nil"/>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402" w:type="dxa"/>
            <w:vMerge/>
            <w:tcBorders>
              <w:top w:val="nil"/>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048" w:type="dxa"/>
            <w:vMerge/>
            <w:tcBorders>
              <w:top w:val="single" w:sz="8" w:space="0" w:color="auto"/>
              <w:left w:val="single" w:sz="4" w:space="0" w:color="auto"/>
              <w:bottom w:val="single" w:sz="4" w:space="0" w:color="000000"/>
              <w:right w:val="single" w:sz="8"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r>
      <w:tr w:rsidR="00860079" w:rsidRPr="00E43523" w:rsidTr="00210609">
        <w:trPr>
          <w:trHeight w:val="345"/>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148" w:type="dxa"/>
            <w:vMerge/>
            <w:tcBorders>
              <w:top w:val="nil"/>
              <w:left w:val="single" w:sz="4" w:space="0" w:color="auto"/>
              <w:bottom w:val="single" w:sz="4" w:space="0" w:color="auto"/>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402" w:type="dxa"/>
            <w:vMerge/>
            <w:tcBorders>
              <w:top w:val="nil"/>
              <w:left w:val="single" w:sz="4" w:space="0" w:color="auto"/>
              <w:bottom w:val="single" w:sz="4" w:space="0" w:color="000000"/>
              <w:right w:val="nil"/>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402" w:type="dxa"/>
            <w:vMerge/>
            <w:tcBorders>
              <w:top w:val="nil"/>
              <w:left w:val="single" w:sz="4" w:space="0" w:color="auto"/>
              <w:bottom w:val="single" w:sz="4" w:space="0" w:color="000000"/>
              <w:right w:val="single" w:sz="4"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c>
          <w:tcPr>
            <w:tcW w:w="3048" w:type="dxa"/>
            <w:vMerge/>
            <w:tcBorders>
              <w:top w:val="single" w:sz="8" w:space="0" w:color="auto"/>
              <w:left w:val="single" w:sz="4" w:space="0" w:color="auto"/>
              <w:bottom w:val="single" w:sz="4" w:space="0" w:color="000000"/>
              <w:right w:val="single" w:sz="8" w:space="0" w:color="auto"/>
            </w:tcBorders>
            <w:vAlign w:val="center"/>
            <w:hideMark/>
          </w:tcPr>
          <w:p w:rsidR="00860079" w:rsidRPr="00E43523" w:rsidRDefault="00860079" w:rsidP="00210609">
            <w:pPr>
              <w:widowControl/>
              <w:jc w:val="left"/>
              <w:rPr>
                <w:rFonts w:ascii="宋体" w:eastAsia="宋体" w:hAnsi="宋体" w:cs="宋体"/>
                <w:kern w:val="0"/>
                <w:sz w:val="24"/>
                <w:szCs w:val="24"/>
              </w:rPr>
            </w:pPr>
          </w:p>
        </w:tc>
      </w:tr>
      <w:tr w:rsidR="00860079" w:rsidRPr="00E43523" w:rsidTr="00210609">
        <w:trPr>
          <w:trHeight w:val="345"/>
        </w:trPr>
        <w:tc>
          <w:tcPr>
            <w:tcW w:w="426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栏次</w:t>
            </w:r>
          </w:p>
        </w:tc>
        <w:tc>
          <w:tcPr>
            <w:tcW w:w="3402" w:type="dxa"/>
            <w:tcBorders>
              <w:top w:val="nil"/>
              <w:left w:val="nil"/>
              <w:bottom w:val="single" w:sz="4" w:space="0" w:color="auto"/>
              <w:right w:val="single" w:sz="4" w:space="0" w:color="auto"/>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2</w:t>
            </w:r>
          </w:p>
        </w:tc>
        <w:tc>
          <w:tcPr>
            <w:tcW w:w="3048" w:type="dxa"/>
            <w:tcBorders>
              <w:top w:val="nil"/>
              <w:left w:val="nil"/>
              <w:bottom w:val="single" w:sz="4" w:space="0" w:color="auto"/>
              <w:right w:val="single" w:sz="8" w:space="0" w:color="auto"/>
            </w:tcBorders>
            <w:shd w:val="clear" w:color="auto" w:fill="auto"/>
            <w:vAlign w:val="center"/>
            <w:hideMark/>
          </w:tcPr>
          <w:p w:rsidR="00860079" w:rsidRPr="00E43523" w:rsidRDefault="00860079" w:rsidP="00210609">
            <w:pPr>
              <w:widowControl/>
              <w:jc w:val="center"/>
              <w:rPr>
                <w:rFonts w:ascii="宋体" w:eastAsia="宋体" w:hAnsi="宋体" w:cs="宋体"/>
                <w:kern w:val="0"/>
                <w:sz w:val="24"/>
                <w:szCs w:val="24"/>
              </w:rPr>
            </w:pPr>
            <w:r w:rsidRPr="00E43523">
              <w:rPr>
                <w:rFonts w:ascii="宋体" w:eastAsia="宋体" w:hAnsi="宋体" w:cs="宋体" w:hint="eastAsia"/>
                <w:kern w:val="0"/>
                <w:sz w:val="24"/>
                <w:szCs w:val="24"/>
              </w:rPr>
              <w:t>3</w:t>
            </w:r>
          </w:p>
        </w:tc>
      </w:tr>
      <w:tr w:rsidR="00860079" w:rsidRPr="00E43523" w:rsidTr="00210609">
        <w:trPr>
          <w:trHeight w:val="345"/>
        </w:trPr>
        <w:tc>
          <w:tcPr>
            <w:tcW w:w="426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60079" w:rsidRPr="00D06531" w:rsidRDefault="00860079" w:rsidP="00210609">
            <w:pPr>
              <w:widowControl/>
              <w:jc w:val="center"/>
              <w:rPr>
                <w:rFonts w:ascii="宋体" w:eastAsia="宋体" w:hAnsi="宋体" w:cs="宋体"/>
                <w:b/>
                <w:kern w:val="0"/>
                <w:sz w:val="24"/>
                <w:szCs w:val="24"/>
              </w:rPr>
            </w:pPr>
            <w:r w:rsidRPr="00D06531">
              <w:rPr>
                <w:rFonts w:ascii="宋体" w:eastAsia="宋体" w:hAnsi="宋体" w:cs="宋体" w:hint="eastAsia"/>
                <w:b/>
                <w:kern w:val="0"/>
                <w:sz w:val="24"/>
                <w:szCs w:val="24"/>
              </w:rPr>
              <w:t>合计</w:t>
            </w:r>
          </w:p>
        </w:tc>
        <w:tc>
          <w:tcPr>
            <w:tcW w:w="3402" w:type="dxa"/>
            <w:tcBorders>
              <w:top w:val="nil"/>
              <w:left w:val="nil"/>
              <w:bottom w:val="single" w:sz="4" w:space="0" w:color="auto"/>
              <w:right w:val="single" w:sz="4" w:space="0" w:color="auto"/>
            </w:tcBorders>
            <w:shd w:val="clear" w:color="auto" w:fill="auto"/>
            <w:vAlign w:val="center"/>
            <w:hideMark/>
          </w:tcPr>
          <w:p w:rsidR="00860079" w:rsidRPr="00D06531" w:rsidRDefault="003B7C86" w:rsidP="00210609">
            <w:pPr>
              <w:widowControl/>
              <w:jc w:val="center"/>
              <w:rPr>
                <w:rFonts w:ascii="宋体" w:eastAsia="宋体" w:hAnsi="宋体" w:cs="宋体"/>
                <w:b/>
                <w:kern w:val="0"/>
                <w:sz w:val="24"/>
                <w:szCs w:val="24"/>
              </w:rPr>
            </w:pPr>
            <w:r w:rsidRPr="00D06531">
              <w:rPr>
                <w:rFonts w:ascii="宋体" w:eastAsia="宋体" w:hAnsi="宋体" w:cs="宋体" w:hint="eastAsia"/>
                <w:b/>
                <w:kern w:val="0"/>
                <w:sz w:val="24"/>
                <w:szCs w:val="24"/>
              </w:rPr>
              <w:t>382.01</w:t>
            </w:r>
          </w:p>
        </w:tc>
        <w:tc>
          <w:tcPr>
            <w:tcW w:w="3402" w:type="dxa"/>
            <w:tcBorders>
              <w:top w:val="nil"/>
              <w:left w:val="nil"/>
              <w:bottom w:val="single" w:sz="4" w:space="0" w:color="auto"/>
              <w:right w:val="single" w:sz="4" w:space="0" w:color="auto"/>
            </w:tcBorders>
            <w:shd w:val="clear" w:color="auto" w:fill="auto"/>
            <w:vAlign w:val="center"/>
            <w:hideMark/>
          </w:tcPr>
          <w:p w:rsidR="00860079" w:rsidRPr="00D06531" w:rsidRDefault="003B7C86" w:rsidP="00210609">
            <w:pPr>
              <w:widowControl/>
              <w:jc w:val="center"/>
              <w:rPr>
                <w:rFonts w:ascii="宋体" w:eastAsia="宋体" w:hAnsi="宋体" w:cs="宋体"/>
                <w:b/>
                <w:kern w:val="0"/>
                <w:sz w:val="24"/>
                <w:szCs w:val="24"/>
              </w:rPr>
            </w:pPr>
            <w:r w:rsidRPr="00D06531">
              <w:rPr>
                <w:rFonts w:ascii="宋体" w:eastAsia="宋体" w:hAnsi="宋体" w:cs="宋体" w:hint="eastAsia"/>
                <w:b/>
                <w:kern w:val="0"/>
                <w:sz w:val="24"/>
                <w:szCs w:val="24"/>
              </w:rPr>
              <w:t>330.51</w:t>
            </w:r>
          </w:p>
        </w:tc>
        <w:tc>
          <w:tcPr>
            <w:tcW w:w="3048" w:type="dxa"/>
            <w:tcBorders>
              <w:top w:val="nil"/>
              <w:left w:val="nil"/>
              <w:bottom w:val="single" w:sz="4" w:space="0" w:color="auto"/>
              <w:right w:val="single" w:sz="8" w:space="0" w:color="auto"/>
            </w:tcBorders>
            <w:shd w:val="clear" w:color="auto" w:fill="auto"/>
            <w:vAlign w:val="center"/>
            <w:hideMark/>
          </w:tcPr>
          <w:p w:rsidR="00860079" w:rsidRPr="00D06531" w:rsidRDefault="003B7C86" w:rsidP="00210609">
            <w:pPr>
              <w:widowControl/>
              <w:jc w:val="center"/>
              <w:rPr>
                <w:rFonts w:ascii="宋体" w:eastAsia="宋体" w:hAnsi="宋体" w:cs="宋体"/>
                <w:b/>
                <w:kern w:val="0"/>
                <w:sz w:val="24"/>
                <w:szCs w:val="24"/>
              </w:rPr>
            </w:pPr>
            <w:r w:rsidRPr="00D06531">
              <w:rPr>
                <w:rFonts w:ascii="宋体" w:eastAsia="宋体" w:hAnsi="宋体" w:cs="宋体" w:hint="eastAsia"/>
                <w:b/>
                <w:kern w:val="0"/>
                <w:sz w:val="24"/>
                <w:szCs w:val="24"/>
              </w:rPr>
              <w:t>51.50</w:t>
            </w:r>
          </w:p>
        </w:tc>
      </w:tr>
      <w:tr w:rsidR="005F180B" w:rsidRPr="00E43523" w:rsidTr="00210609">
        <w:trPr>
          <w:trHeight w:val="34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F180B"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2013199</w:t>
            </w:r>
          </w:p>
        </w:tc>
        <w:tc>
          <w:tcPr>
            <w:tcW w:w="3148" w:type="dxa"/>
            <w:tcBorders>
              <w:top w:val="nil"/>
              <w:left w:val="nil"/>
              <w:bottom w:val="single" w:sz="4" w:space="0" w:color="auto"/>
              <w:right w:val="single" w:sz="4" w:space="0" w:color="auto"/>
            </w:tcBorders>
            <w:shd w:val="clear" w:color="auto" w:fill="auto"/>
            <w:vAlign w:val="center"/>
            <w:hideMark/>
          </w:tcPr>
          <w:p w:rsidR="005F180B" w:rsidRPr="00870548" w:rsidRDefault="005F180B" w:rsidP="007E4EC9">
            <w:pPr>
              <w:widowControl/>
              <w:jc w:val="left"/>
              <w:rPr>
                <w:rFonts w:ascii="宋体" w:eastAsia="宋体" w:hAnsi="宋体" w:cs="宋体"/>
                <w:kern w:val="0"/>
                <w:sz w:val="18"/>
                <w:szCs w:val="18"/>
              </w:rPr>
            </w:pPr>
            <w:r w:rsidRPr="00870548">
              <w:rPr>
                <w:rFonts w:ascii="宋体" w:eastAsia="宋体" w:hAnsi="宋体" w:cs="宋体" w:hint="eastAsia"/>
                <w:kern w:val="0"/>
                <w:sz w:val="18"/>
                <w:szCs w:val="18"/>
              </w:rPr>
              <w:t>其他党委办公厅</w:t>
            </w:r>
            <w:r>
              <w:rPr>
                <w:rFonts w:ascii="宋体" w:eastAsia="宋体" w:hAnsi="宋体" w:cs="宋体" w:hint="eastAsia"/>
                <w:kern w:val="0"/>
                <w:sz w:val="18"/>
                <w:szCs w:val="18"/>
              </w:rPr>
              <w:t>（室）及相关机构事务支出</w:t>
            </w:r>
          </w:p>
        </w:tc>
        <w:tc>
          <w:tcPr>
            <w:tcW w:w="3402" w:type="dxa"/>
            <w:tcBorders>
              <w:top w:val="nil"/>
              <w:left w:val="nil"/>
              <w:bottom w:val="single" w:sz="4" w:space="0" w:color="auto"/>
              <w:right w:val="single" w:sz="4"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3402" w:type="dxa"/>
            <w:tcBorders>
              <w:top w:val="nil"/>
              <w:left w:val="nil"/>
              <w:bottom w:val="single" w:sz="4" w:space="0" w:color="auto"/>
              <w:right w:val="single" w:sz="4" w:space="0" w:color="auto"/>
            </w:tcBorders>
            <w:shd w:val="clear" w:color="auto" w:fill="auto"/>
            <w:vAlign w:val="center"/>
            <w:hideMark/>
          </w:tcPr>
          <w:p w:rsidR="002207E1"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3048" w:type="dxa"/>
            <w:tcBorders>
              <w:top w:val="nil"/>
              <w:left w:val="nil"/>
              <w:bottom w:val="single" w:sz="4" w:space="0" w:color="auto"/>
              <w:right w:val="single" w:sz="8"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r>
      <w:tr w:rsidR="005F180B" w:rsidRPr="00E43523" w:rsidTr="00210609">
        <w:trPr>
          <w:trHeight w:val="34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F180B"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204</w:t>
            </w:r>
          </w:p>
        </w:tc>
        <w:tc>
          <w:tcPr>
            <w:tcW w:w="3148" w:type="dxa"/>
            <w:tcBorders>
              <w:top w:val="nil"/>
              <w:left w:val="nil"/>
              <w:bottom w:val="single" w:sz="4"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公共安全支出</w:t>
            </w:r>
          </w:p>
        </w:tc>
        <w:tc>
          <w:tcPr>
            <w:tcW w:w="3402" w:type="dxa"/>
            <w:tcBorders>
              <w:top w:val="nil"/>
              <w:left w:val="nil"/>
              <w:bottom w:val="single" w:sz="4" w:space="0" w:color="auto"/>
              <w:right w:val="single" w:sz="4"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312.26</w:t>
            </w:r>
          </w:p>
        </w:tc>
        <w:tc>
          <w:tcPr>
            <w:tcW w:w="3402" w:type="dxa"/>
            <w:tcBorders>
              <w:top w:val="nil"/>
              <w:left w:val="nil"/>
              <w:bottom w:val="single" w:sz="4" w:space="0" w:color="auto"/>
              <w:right w:val="single" w:sz="4"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280.76</w:t>
            </w:r>
          </w:p>
        </w:tc>
        <w:tc>
          <w:tcPr>
            <w:tcW w:w="3048" w:type="dxa"/>
            <w:tcBorders>
              <w:top w:val="nil"/>
              <w:left w:val="nil"/>
              <w:bottom w:val="single" w:sz="4" w:space="0" w:color="auto"/>
              <w:right w:val="single" w:sz="8"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31.50</w:t>
            </w:r>
          </w:p>
        </w:tc>
      </w:tr>
      <w:tr w:rsidR="005F180B" w:rsidRPr="00E43523" w:rsidTr="00210609">
        <w:trPr>
          <w:trHeight w:val="34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F180B"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20402</w:t>
            </w:r>
          </w:p>
        </w:tc>
        <w:tc>
          <w:tcPr>
            <w:tcW w:w="3148" w:type="dxa"/>
            <w:tcBorders>
              <w:top w:val="nil"/>
              <w:left w:val="nil"/>
              <w:bottom w:val="single" w:sz="4"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公安</w:t>
            </w:r>
          </w:p>
        </w:tc>
        <w:tc>
          <w:tcPr>
            <w:tcW w:w="3402" w:type="dxa"/>
            <w:tcBorders>
              <w:top w:val="nil"/>
              <w:left w:val="nil"/>
              <w:bottom w:val="single" w:sz="4" w:space="0" w:color="auto"/>
              <w:right w:val="single" w:sz="4"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286.26</w:t>
            </w:r>
          </w:p>
        </w:tc>
        <w:tc>
          <w:tcPr>
            <w:tcW w:w="3402" w:type="dxa"/>
            <w:tcBorders>
              <w:top w:val="nil"/>
              <w:left w:val="nil"/>
              <w:bottom w:val="single" w:sz="4" w:space="0" w:color="auto"/>
              <w:right w:val="single" w:sz="4"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280.76</w:t>
            </w:r>
          </w:p>
        </w:tc>
        <w:tc>
          <w:tcPr>
            <w:tcW w:w="3048" w:type="dxa"/>
            <w:tcBorders>
              <w:top w:val="nil"/>
              <w:left w:val="nil"/>
              <w:bottom w:val="single" w:sz="4" w:space="0" w:color="auto"/>
              <w:right w:val="single" w:sz="8"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5.50</w:t>
            </w:r>
          </w:p>
        </w:tc>
      </w:tr>
      <w:tr w:rsidR="005F180B" w:rsidRPr="00E43523" w:rsidTr="00210609">
        <w:trPr>
          <w:trHeight w:val="34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2040201</w:t>
            </w:r>
          </w:p>
        </w:tc>
        <w:tc>
          <w:tcPr>
            <w:tcW w:w="3148" w:type="dxa"/>
            <w:tcBorders>
              <w:top w:val="nil"/>
              <w:left w:val="nil"/>
              <w:bottom w:val="single" w:sz="4"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行政运行</w:t>
            </w:r>
          </w:p>
        </w:tc>
        <w:tc>
          <w:tcPr>
            <w:tcW w:w="3402" w:type="dxa"/>
            <w:tcBorders>
              <w:top w:val="nil"/>
              <w:left w:val="nil"/>
              <w:bottom w:val="single" w:sz="4" w:space="0" w:color="auto"/>
              <w:right w:val="single" w:sz="4"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280.76</w:t>
            </w:r>
          </w:p>
        </w:tc>
        <w:tc>
          <w:tcPr>
            <w:tcW w:w="3402" w:type="dxa"/>
            <w:tcBorders>
              <w:top w:val="nil"/>
              <w:left w:val="nil"/>
              <w:bottom w:val="single" w:sz="4" w:space="0" w:color="auto"/>
              <w:right w:val="single" w:sz="4"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280.76</w:t>
            </w:r>
          </w:p>
        </w:tc>
        <w:tc>
          <w:tcPr>
            <w:tcW w:w="3048" w:type="dxa"/>
            <w:tcBorders>
              <w:top w:val="nil"/>
              <w:left w:val="nil"/>
              <w:bottom w:val="single" w:sz="4" w:space="0" w:color="auto"/>
              <w:right w:val="single" w:sz="8" w:space="0" w:color="auto"/>
            </w:tcBorders>
            <w:shd w:val="clear" w:color="auto" w:fill="auto"/>
            <w:vAlign w:val="center"/>
            <w:hideMark/>
          </w:tcPr>
          <w:p w:rsidR="005F180B" w:rsidRPr="00E43523" w:rsidRDefault="002207E1" w:rsidP="00210609">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5F180B" w:rsidRPr="00E43523" w:rsidTr="00210609">
        <w:trPr>
          <w:trHeight w:val="34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2040210</w:t>
            </w:r>
          </w:p>
        </w:tc>
        <w:tc>
          <w:tcPr>
            <w:tcW w:w="3148" w:type="dxa"/>
            <w:tcBorders>
              <w:top w:val="nil"/>
              <w:left w:val="nil"/>
              <w:bottom w:val="single" w:sz="4" w:space="0" w:color="auto"/>
              <w:right w:val="single" w:sz="4" w:space="0" w:color="auto"/>
            </w:tcBorders>
            <w:shd w:val="clear" w:color="auto" w:fill="auto"/>
            <w:vAlign w:val="center"/>
            <w:hideMark/>
          </w:tcPr>
          <w:p w:rsidR="005F180B" w:rsidRPr="00870548" w:rsidRDefault="005F180B" w:rsidP="007E4EC9">
            <w:pPr>
              <w:widowControl/>
              <w:jc w:val="left"/>
              <w:rPr>
                <w:rFonts w:ascii="宋体" w:eastAsia="宋体" w:hAnsi="宋体" w:cs="宋体"/>
                <w:kern w:val="0"/>
                <w:szCs w:val="21"/>
              </w:rPr>
            </w:pPr>
            <w:r w:rsidRPr="00870548">
              <w:rPr>
                <w:rFonts w:ascii="宋体" w:eastAsia="宋体" w:hAnsi="宋体" w:cs="宋体" w:hint="eastAsia"/>
                <w:kern w:val="0"/>
                <w:szCs w:val="21"/>
              </w:rPr>
              <w:t>防范和处理邪教犯罪</w:t>
            </w:r>
          </w:p>
        </w:tc>
        <w:tc>
          <w:tcPr>
            <w:tcW w:w="3402" w:type="dxa"/>
            <w:tcBorders>
              <w:top w:val="nil"/>
              <w:left w:val="nil"/>
              <w:bottom w:val="single" w:sz="4" w:space="0" w:color="auto"/>
              <w:right w:val="single" w:sz="4"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5.50</w:t>
            </w:r>
          </w:p>
        </w:tc>
        <w:tc>
          <w:tcPr>
            <w:tcW w:w="3402" w:type="dxa"/>
            <w:tcBorders>
              <w:top w:val="nil"/>
              <w:left w:val="nil"/>
              <w:bottom w:val="single" w:sz="4" w:space="0" w:color="auto"/>
              <w:right w:val="single" w:sz="4"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3048" w:type="dxa"/>
            <w:tcBorders>
              <w:top w:val="nil"/>
              <w:left w:val="nil"/>
              <w:bottom w:val="single" w:sz="4" w:space="0" w:color="auto"/>
              <w:right w:val="single" w:sz="8"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5.50</w:t>
            </w:r>
          </w:p>
        </w:tc>
      </w:tr>
      <w:tr w:rsidR="005F180B" w:rsidRPr="00E43523" w:rsidTr="00210609">
        <w:trPr>
          <w:trHeight w:val="345"/>
        </w:trPr>
        <w:tc>
          <w:tcPr>
            <w:tcW w:w="11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2049901</w:t>
            </w:r>
          </w:p>
        </w:tc>
        <w:tc>
          <w:tcPr>
            <w:tcW w:w="3148" w:type="dxa"/>
            <w:tcBorders>
              <w:top w:val="nil"/>
              <w:left w:val="nil"/>
              <w:bottom w:val="single" w:sz="8"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其他公共安全支出</w:t>
            </w:r>
          </w:p>
        </w:tc>
        <w:tc>
          <w:tcPr>
            <w:tcW w:w="3402" w:type="dxa"/>
            <w:tcBorders>
              <w:top w:val="nil"/>
              <w:left w:val="nil"/>
              <w:bottom w:val="single" w:sz="8" w:space="0" w:color="auto"/>
              <w:right w:val="single" w:sz="4"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26.00</w:t>
            </w:r>
          </w:p>
        </w:tc>
        <w:tc>
          <w:tcPr>
            <w:tcW w:w="3402" w:type="dxa"/>
            <w:tcBorders>
              <w:top w:val="nil"/>
              <w:left w:val="nil"/>
              <w:bottom w:val="single" w:sz="8" w:space="0" w:color="auto"/>
              <w:right w:val="single" w:sz="4"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3048" w:type="dxa"/>
            <w:tcBorders>
              <w:top w:val="nil"/>
              <w:left w:val="nil"/>
              <w:bottom w:val="single" w:sz="8" w:space="0" w:color="auto"/>
              <w:right w:val="single" w:sz="8"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26.00</w:t>
            </w:r>
          </w:p>
        </w:tc>
      </w:tr>
      <w:tr w:rsidR="005F180B" w:rsidRPr="00E43523" w:rsidTr="00210609">
        <w:trPr>
          <w:trHeight w:val="345"/>
        </w:trPr>
        <w:tc>
          <w:tcPr>
            <w:tcW w:w="11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2080501</w:t>
            </w:r>
          </w:p>
        </w:tc>
        <w:tc>
          <w:tcPr>
            <w:tcW w:w="3148" w:type="dxa"/>
            <w:tcBorders>
              <w:top w:val="nil"/>
              <w:left w:val="nil"/>
              <w:bottom w:val="single" w:sz="8"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归口管理的行政单位离退休</w:t>
            </w:r>
          </w:p>
        </w:tc>
        <w:tc>
          <w:tcPr>
            <w:tcW w:w="3402" w:type="dxa"/>
            <w:tcBorders>
              <w:top w:val="nil"/>
              <w:left w:val="nil"/>
              <w:bottom w:val="single" w:sz="8" w:space="0" w:color="auto"/>
              <w:right w:val="single" w:sz="4"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44.19</w:t>
            </w:r>
          </w:p>
        </w:tc>
        <w:tc>
          <w:tcPr>
            <w:tcW w:w="3402" w:type="dxa"/>
            <w:tcBorders>
              <w:top w:val="nil"/>
              <w:left w:val="nil"/>
              <w:bottom w:val="single" w:sz="8" w:space="0" w:color="auto"/>
              <w:right w:val="single" w:sz="4"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44.19</w:t>
            </w:r>
          </w:p>
        </w:tc>
        <w:tc>
          <w:tcPr>
            <w:tcW w:w="3048" w:type="dxa"/>
            <w:tcBorders>
              <w:top w:val="nil"/>
              <w:left w:val="nil"/>
              <w:bottom w:val="single" w:sz="8" w:space="0" w:color="auto"/>
              <w:right w:val="single" w:sz="8"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5F180B" w:rsidRPr="00E43523" w:rsidTr="00210609">
        <w:trPr>
          <w:trHeight w:val="345"/>
        </w:trPr>
        <w:tc>
          <w:tcPr>
            <w:tcW w:w="11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2100501</w:t>
            </w:r>
          </w:p>
        </w:tc>
        <w:tc>
          <w:tcPr>
            <w:tcW w:w="3148" w:type="dxa"/>
            <w:tcBorders>
              <w:top w:val="nil"/>
              <w:left w:val="nil"/>
              <w:bottom w:val="single" w:sz="8" w:space="0" w:color="auto"/>
              <w:right w:val="single" w:sz="4" w:space="0" w:color="auto"/>
            </w:tcBorders>
            <w:shd w:val="clear" w:color="auto" w:fill="auto"/>
            <w:vAlign w:val="center"/>
            <w:hideMark/>
          </w:tcPr>
          <w:p w:rsidR="005F180B" w:rsidRPr="00EF5F13" w:rsidRDefault="005F180B" w:rsidP="007E4EC9">
            <w:pPr>
              <w:widowControl/>
              <w:jc w:val="left"/>
              <w:rPr>
                <w:rFonts w:ascii="宋体" w:eastAsia="宋体" w:hAnsi="宋体" w:cs="宋体"/>
                <w:kern w:val="0"/>
                <w:sz w:val="24"/>
                <w:szCs w:val="24"/>
              </w:rPr>
            </w:pPr>
            <w:r>
              <w:rPr>
                <w:rFonts w:ascii="宋体" w:eastAsia="宋体" w:hAnsi="宋体" w:cs="宋体" w:hint="eastAsia"/>
                <w:kern w:val="0"/>
                <w:sz w:val="24"/>
                <w:szCs w:val="24"/>
              </w:rPr>
              <w:t>行政单位医疗</w:t>
            </w:r>
          </w:p>
        </w:tc>
        <w:tc>
          <w:tcPr>
            <w:tcW w:w="3402" w:type="dxa"/>
            <w:tcBorders>
              <w:top w:val="nil"/>
              <w:left w:val="nil"/>
              <w:bottom w:val="single" w:sz="8" w:space="0" w:color="auto"/>
              <w:right w:val="single" w:sz="4"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5.55</w:t>
            </w:r>
          </w:p>
        </w:tc>
        <w:tc>
          <w:tcPr>
            <w:tcW w:w="3402" w:type="dxa"/>
            <w:tcBorders>
              <w:top w:val="nil"/>
              <w:left w:val="nil"/>
              <w:bottom w:val="single" w:sz="8" w:space="0" w:color="auto"/>
              <w:right w:val="single" w:sz="4"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5.55</w:t>
            </w:r>
          </w:p>
        </w:tc>
        <w:tc>
          <w:tcPr>
            <w:tcW w:w="3048" w:type="dxa"/>
            <w:tcBorders>
              <w:top w:val="nil"/>
              <w:left w:val="nil"/>
              <w:bottom w:val="single" w:sz="8" w:space="0" w:color="auto"/>
              <w:right w:val="single" w:sz="8" w:space="0" w:color="auto"/>
            </w:tcBorders>
            <w:shd w:val="clear" w:color="auto" w:fill="auto"/>
            <w:vAlign w:val="center"/>
            <w:hideMark/>
          </w:tcPr>
          <w:p w:rsidR="005F180B" w:rsidRPr="00E43523" w:rsidRDefault="002207E1" w:rsidP="002207E1">
            <w:pPr>
              <w:widowControl/>
              <w:jc w:val="center"/>
              <w:rPr>
                <w:rFonts w:ascii="宋体" w:eastAsia="宋体" w:hAnsi="宋体" w:cs="宋体"/>
                <w:kern w:val="0"/>
                <w:sz w:val="24"/>
                <w:szCs w:val="24"/>
              </w:rPr>
            </w:pPr>
            <w:r>
              <w:rPr>
                <w:rFonts w:ascii="宋体" w:eastAsia="宋体" w:hAnsi="宋体" w:cs="宋体" w:hint="eastAsia"/>
                <w:kern w:val="0"/>
                <w:sz w:val="24"/>
                <w:szCs w:val="24"/>
              </w:rPr>
              <w:t>5.55</w:t>
            </w:r>
          </w:p>
        </w:tc>
      </w:tr>
      <w:tr w:rsidR="00860079" w:rsidRPr="00E43523" w:rsidTr="00210609">
        <w:trPr>
          <w:trHeight w:val="645"/>
        </w:trPr>
        <w:tc>
          <w:tcPr>
            <w:tcW w:w="14120" w:type="dxa"/>
            <w:gridSpan w:val="6"/>
            <w:tcBorders>
              <w:top w:val="single" w:sz="8" w:space="0" w:color="auto"/>
              <w:left w:val="nil"/>
              <w:bottom w:val="nil"/>
              <w:right w:val="nil"/>
            </w:tcBorders>
            <w:shd w:val="clear" w:color="auto" w:fill="auto"/>
            <w:vAlign w:val="center"/>
            <w:hideMark/>
          </w:tcPr>
          <w:p w:rsidR="00860079" w:rsidRPr="00E43523" w:rsidRDefault="00860079" w:rsidP="00210609">
            <w:pPr>
              <w:widowControl/>
              <w:jc w:val="left"/>
              <w:rPr>
                <w:rFonts w:ascii="宋体" w:eastAsia="宋体" w:hAnsi="宋体" w:cs="宋体"/>
                <w:kern w:val="0"/>
                <w:sz w:val="24"/>
                <w:szCs w:val="24"/>
              </w:rPr>
            </w:pPr>
            <w:r w:rsidRPr="00E43523">
              <w:rPr>
                <w:rFonts w:ascii="宋体" w:eastAsia="宋体" w:hAnsi="宋体" w:cs="宋体" w:hint="eastAsia"/>
                <w:kern w:val="0"/>
                <w:sz w:val="24"/>
                <w:szCs w:val="24"/>
              </w:rPr>
              <w:t>注：本表反映部门本年度一般公共预算财政拨款实际支出情况。</w:t>
            </w:r>
          </w:p>
        </w:tc>
      </w:tr>
    </w:tbl>
    <w:p w:rsidR="00860079" w:rsidRDefault="00860079" w:rsidP="00860079">
      <w:pPr>
        <w:rPr>
          <w:rStyle w:val="FontStyle31"/>
          <w:spacing w:val="-10"/>
          <w:position w:val="-4"/>
          <w:lang w:val="zh-CN"/>
        </w:rPr>
      </w:pPr>
    </w:p>
    <w:tbl>
      <w:tblPr>
        <w:tblW w:w="14120" w:type="dxa"/>
        <w:tblInd w:w="93" w:type="dxa"/>
        <w:tblLook w:val="04A0"/>
      </w:tblPr>
      <w:tblGrid>
        <w:gridCol w:w="560"/>
        <w:gridCol w:w="560"/>
        <w:gridCol w:w="455"/>
        <w:gridCol w:w="141"/>
        <w:gridCol w:w="1843"/>
        <w:gridCol w:w="2268"/>
        <w:gridCol w:w="4373"/>
        <w:gridCol w:w="3920"/>
      </w:tblGrid>
      <w:tr w:rsidR="00860079" w:rsidRPr="008B7D41" w:rsidTr="00210609">
        <w:trPr>
          <w:trHeight w:val="600"/>
        </w:trPr>
        <w:tc>
          <w:tcPr>
            <w:tcW w:w="14120" w:type="dxa"/>
            <w:gridSpan w:val="8"/>
            <w:tcBorders>
              <w:top w:val="nil"/>
              <w:left w:val="nil"/>
              <w:bottom w:val="nil"/>
              <w:right w:val="nil"/>
            </w:tcBorders>
            <w:shd w:val="clear" w:color="000000" w:fill="FFFFFF"/>
            <w:vAlign w:val="center"/>
            <w:hideMark/>
          </w:tcPr>
          <w:p w:rsidR="00860079" w:rsidRPr="008B7D41" w:rsidRDefault="00860079" w:rsidP="00210609">
            <w:pPr>
              <w:widowControl/>
              <w:jc w:val="center"/>
              <w:rPr>
                <w:rFonts w:ascii="华文中宋" w:eastAsia="华文中宋" w:hAnsi="华文中宋" w:cs="宋体"/>
                <w:kern w:val="0"/>
                <w:sz w:val="32"/>
                <w:szCs w:val="32"/>
              </w:rPr>
            </w:pPr>
            <w:r w:rsidRPr="008B7D41">
              <w:rPr>
                <w:rFonts w:ascii="华文中宋" w:eastAsia="华文中宋" w:hAnsi="华文中宋" w:cs="宋体" w:hint="eastAsia"/>
                <w:kern w:val="0"/>
                <w:sz w:val="32"/>
                <w:szCs w:val="32"/>
              </w:rPr>
              <w:lastRenderedPageBreak/>
              <w:t>一般公共预算财政拨款基本支出决算表</w:t>
            </w:r>
          </w:p>
        </w:tc>
      </w:tr>
      <w:tr w:rsidR="00860079" w:rsidRPr="008B7D41" w:rsidTr="007E4EC9">
        <w:trPr>
          <w:trHeight w:val="222"/>
        </w:trPr>
        <w:tc>
          <w:tcPr>
            <w:tcW w:w="560" w:type="dxa"/>
            <w:tcBorders>
              <w:top w:val="nil"/>
              <w:left w:val="nil"/>
              <w:bottom w:val="nil"/>
              <w:right w:val="nil"/>
            </w:tcBorders>
            <w:shd w:val="clear" w:color="000000" w:fill="FFFFFF"/>
            <w:vAlign w:val="center"/>
            <w:hideMark/>
          </w:tcPr>
          <w:p w:rsidR="00860079" w:rsidRPr="008B7D41" w:rsidRDefault="00860079" w:rsidP="00210609">
            <w:pPr>
              <w:widowControl/>
              <w:jc w:val="center"/>
              <w:rPr>
                <w:rFonts w:ascii="宋体" w:eastAsia="宋体" w:hAnsi="宋体" w:cs="宋体"/>
                <w:kern w:val="0"/>
                <w:sz w:val="20"/>
                <w:szCs w:val="20"/>
              </w:rPr>
            </w:pPr>
            <w:r w:rsidRPr="008B7D41">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860079" w:rsidRPr="008B7D41" w:rsidRDefault="00860079" w:rsidP="00210609">
            <w:pPr>
              <w:widowControl/>
              <w:jc w:val="center"/>
              <w:rPr>
                <w:rFonts w:ascii="宋体" w:eastAsia="宋体" w:hAnsi="宋体" w:cs="宋体"/>
                <w:kern w:val="0"/>
                <w:sz w:val="20"/>
                <w:szCs w:val="20"/>
              </w:rPr>
            </w:pPr>
            <w:r w:rsidRPr="008B7D41">
              <w:rPr>
                <w:rFonts w:ascii="宋体" w:eastAsia="宋体" w:hAnsi="宋体" w:cs="宋体" w:hint="eastAsia"/>
                <w:kern w:val="0"/>
                <w:sz w:val="20"/>
                <w:szCs w:val="20"/>
              </w:rPr>
              <w:t xml:space="preserve">　</w:t>
            </w:r>
          </w:p>
        </w:tc>
        <w:tc>
          <w:tcPr>
            <w:tcW w:w="2439" w:type="dxa"/>
            <w:gridSpan w:val="3"/>
            <w:tcBorders>
              <w:top w:val="nil"/>
              <w:left w:val="nil"/>
              <w:bottom w:val="nil"/>
              <w:right w:val="nil"/>
            </w:tcBorders>
            <w:shd w:val="clear" w:color="000000" w:fill="FFFFFF"/>
            <w:vAlign w:val="center"/>
            <w:hideMark/>
          </w:tcPr>
          <w:p w:rsidR="00860079" w:rsidRPr="008B7D41" w:rsidRDefault="00860079" w:rsidP="00210609">
            <w:pPr>
              <w:widowControl/>
              <w:jc w:val="center"/>
              <w:rPr>
                <w:rFonts w:ascii="宋体" w:eastAsia="宋体" w:hAnsi="宋体" w:cs="宋体"/>
                <w:kern w:val="0"/>
                <w:sz w:val="20"/>
                <w:szCs w:val="20"/>
              </w:rPr>
            </w:pPr>
            <w:r w:rsidRPr="008B7D41">
              <w:rPr>
                <w:rFonts w:ascii="宋体" w:eastAsia="宋体" w:hAnsi="宋体" w:cs="宋体" w:hint="eastAsia"/>
                <w:kern w:val="0"/>
                <w:sz w:val="20"/>
                <w:szCs w:val="20"/>
              </w:rPr>
              <w:t xml:space="preserve">　</w:t>
            </w:r>
          </w:p>
        </w:tc>
        <w:tc>
          <w:tcPr>
            <w:tcW w:w="2268" w:type="dxa"/>
            <w:tcBorders>
              <w:top w:val="nil"/>
              <w:left w:val="nil"/>
              <w:bottom w:val="nil"/>
              <w:right w:val="nil"/>
            </w:tcBorders>
            <w:shd w:val="clear" w:color="000000" w:fill="FFFFFF"/>
            <w:vAlign w:val="center"/>
            <w:hideMark/>
          </w:tcPr>
          <w:p w:rsidR="00860079" w:rsidRPr="008B7D41" w:rsidRDefault="00860079" w:rsidP="00210609">
            <w:pPr>
              <w:widowControl/>
              <w:jc w:val="left"/>
              <w:rPr>
                <w:rFonts w:ascii="宋体" w:eastAsia="宋体" w:hAnsi="宋体" w:cs="宋体"/>
                <w:kern w:val="0"/>
                <w:sz w:val="20"/>
                <w:szCs w:val="20"/>
              </w:rPr>
            </w:pPr>
            <w:r w:rsidRPr="008B7D41">
              <w:rPr>
                <w:rFonts w:ascii="宋体" w:eastAsia="宋体" w:hAnsi="宋体" w:cs="宋体" w:hint="eastAsia"/>
                <w:kern w:val="0"/>
                <w:sz w:val="20"/>
                <w:szCs w:val="20"/>
              </w:rPr>
              <w:t xml:space="preserve">　</w:t>
            </w:r>
          </w:p>
        </w:tc>
        <w:tc>
          <w:tcPr>
            <w:tcW w:w="4373" w:type="dxa"/>
            <w:tcBorders>
              <w:top w:val="nil"/>
              <w:left w:val="nil"/>
              <w:bottom w:val="nil"/>
              <w:right w:val="nil"/>
            </w:tcBorders>
            <w:shd w:val="clear" w:color="000000" w:fill="FFFFFF"/>
            <w:vAlign w:val="center"/>
            <w:hideMark/>
          </w:tcPr>
          <w:p w:rsidR="00860079" w:rsidRPr="008B7D41" w:rsidRDefault="00860079" w:rsidP="00210609">
            <w:pPr>
              <w:widowControl/>
              <w:jc w:val="left"/>
              <w:rPr>
                <w:rFonts w:ascii="宋体" w:eastAsia="宋体" w:hAnsi="宋体" w:cs="宋体"/>
                <w:kern w:val="0"/>
                <w:sz w:val="20"/>
                <w:szCs w:val="20"/>
              </w:rPr>
            </w:pPr>
          </w:p>
        </w:tc>
        <w:tc>
          <w:tcPr>
            <w:tcW w:w="3920" w:type="dxa"/>
            <w:tcBorders>
              <w:top w:val="nil"/>
              <w:left w:val="nil"/>
              <w:bottom w:val="nil"/>
              <w:right w:val="nil"/>
            </w:tcBorders>
            <w:shd w:val="clear" w:color="000000" w:fill="FFFFFF"/>
            <w:noWrap/>
            <w:vAlign w:val="center"/>
            <w:hideMark/>
          </w:tcPr>
          <w:p w:rsidR="00860079" w:rsidRPr="008B7D41" w:rsidRDefault="00860079" w:rsidP="00210609">
            <w:pPr>
              <w:widowControl/>
              <w:jc w:val="right"/>
              <w:rPr>
                <w:rFonts w:ascii="宋体" w:eastAsia="宋体" w:hAnsi="宋体" w:cs="宋体"/>
                <w:color w:val="000000"/>
                <w:kern w:val="0"/>
                <w:sz w:val="20"/>
                <w:szCs w:val="20"/>
              </w:rPr>
            </w:pPr>
            <w:r w:rsidRPr="008B7D41">
              <w:rPr>
                <w:rFonts w:ascii="宋体" w:eastAsia="宋体" w:hAnsi="宋体" w:cs="宋体" w:hint="eastAsia"/>
                <w:color w:val="000000"/>
                <w:kern w:val="0"/>
                <w:sz w:val="20"/>
                <w:szCs w:val="20"/>
              </w:rPr>
              <w:t>公开06表</w:t>
            </w:r>
          </w:p>
        </w:tc>
      </w:tr>
      <w:tr w:rsidR="00860079" w:rsidRPr="008B7D41" w:rsidTr="007E4EC9">
        <w:trPr>
          <w:trHeight w:val="300"/>
        </w:trPr>
        <w:tc>
          <w:tcPr>
            <w:tcW w:w="1120" w:type="dxa"/>
            <w:gridSpan w:val="2"/>
            <w:tcBorders>
              <w:top w:val="nil"/>
              <w:left w:val="nil"/>
              <w:bottom w:val="nil"/>
              <w:right w:val="nil"/>
            </w:tcBorders>
            <w:shd w:val="clear" w:color="000000" w:fill="FFFFFF"/>
            <w:noWrap/>
            <w:vAlign w:val="center"/>
            <w:hideMark/>
          </w:tcPr>
          <w:p w:rsidR="00860079" w:rsidRPr="008B7D41" w:rsidRDefault="00860079" w:rsidP="00210609">
            <w:pPr>
              <w:widowControl/>
              <w:jc w:val="left"/>
              <w:rPr>
                <w:rFonts w:ascii="宋体" w:eastAsia="宋体" w:hAnsi="宋体" w:cs="宋体"/>
                <w:color w:val="000000"/>
                <w:kern w:val="0"/>
                <w:sz w:val="20"/>
                <w:szCs w:val="20"/>
              </w:rPr>
            </w:pPr>
            <w:r w:rsidRPr="008B7D41">
              <w:rPr>
                <w:rFonts w:ascii="宋体" w:eastAsia="宋体" w:hAnsi="宋体" w:cs="宋体" w:hint="eastAsia"/>
                <w:color w:val="000000"/>
                <w:kern w:val="0"/>
                <w:sz w:val="20"/>
                <w:szCs w:val="20"/>
              </w:rPr>
              <w:t>部门：</w:t>
            </w:r>
          </w:p>
        </w:tc>
        <w:tc>
          <w:tcPr>
            <w:tcW w:w="2439" w:type="dxa"/>
            <w:gridSpan w:val="3"/>
            <w:tcBorders>
              <w:top w:val="nil"/>
              <w:left w:val="nil"/>
              <w:bottom w:val="nil"/>
              <w:right w:val="nil"/>
            </w:tcBorders>
            <w:shd w:val="clear" w:color="000000" w:fill="FFFFFF"/>
            <w:vAlign w:val="center"/>
            <w:hideMark/>
          </w:tcPr>
          <w:p w:rsidR="00860079" w:rsidRPr="008B7D41" w:rsidRDefault="00860079" w:rsidP="00210609">
            <w:pPr>
              <w:widowControl/>
              <w:jc w:val="center"/>
              <w:rPr>
                <w:rFonts w:ascii="宋体" w:eastAsia="宋体" w:hAnsi="宋体" w:cs="宋体"/>
                <w:kern w:val="0"/>
                <w:sz w:val="20"/>
                <w:szCs w:val="20"/>
              </w:rPr>
            </w:pPr>
            <w:r w:rsidRPr="008B7D41">
              <w:rPr>
                <w:rFonts w:ascii="宋体" w:eastAsia="宋体" w:hAnsi="宋体" w:cs="宋体" w:hint="eastAsia"/>
                <w:kern w:val="0"/>
                <w:sz w:val="20"/>
                <w:szCs w:val="20"/>
              </w:rPr>
              <w:t xml:space="preserve">　</w:t>
            </w:r>
          </w:p>
        </w:tc>
        <w:tc>
          <w:tcPr>
            <w:tcW w:w="2268" w:type="dxa"/>
            <w:tcBorders>
              <w:top w:val="nil"/>
              <w:left w:val="nil"/>
              <w:bottom w:val="single" w:sz="8" w:space="0" w:color="auto"/>
              <w:right w:val="nil"/>
            </w:tcBorders>
            <w:shd w:val="clear" w:color="000000" w:fill="FFFFFF"/>
            <w:vAlign w:val="center"/>
            <w:hideMark/>
          </w:tcPr>
          <w:p w:rsidR="00860079" w:rsidRPr="008B7D41" w:rsidRDefault="00860079" w:rsidP="00210609">
            <w:pPr>
              <w:widowControl/>
              <w:jc w:val="left"/>
              <w:rPr>
                <w:rFonts w:ascii="宋体" w:eastAsia="宋体" w:hAnsi="宋体" w:cs="宋体"/>
                <w:kern w:val="0"/>
                <w:sz w:val="20"/>
                <w:szCs w:val="20"/>
              </w:rPr>
            </w:pPr>
            <w:r w:rsidRPr="008B7D41">
              <w:rPr>
                <w:rFonts w:ascii="宋体" w:eastAsia="宋体" w:hAnsi="宋体" w:cs="宋体" w:hint="eastAsia"/>
                <w:kern w:val="0"/>
                <w:sz w:val="20"/>
                <w:szCs w:val="20"/>
              </w:rPr>
              <w:t xml:space="preserve">　</w:t>
            </w:r>
          </w:p>
        </w:tc>
        <w:tc>
          <w:tcPr>
            <w:tcW w:w="4373" w:type="dxa"/>
            <w:tcBorders>
              <w:top w:val="nil"/>
              <w:left w:val="nil"/>
              <w:bottom w:val="single" w:sz="8" w:space="0" w:color="auto"/>
              <w:right w:val="nil"/>
            </w:tcBorders>
            <w:shd w:val="clear" w:color="000000" w:fill="FFFFFF"/>
            <w:vAlign w:val="center"/>
            <w:hideMark/>
          </w:tcPr>
          <w:p w:rsidR="00860079" w:rsidRPr="008B7D41" w:rsidRDefault="00860079" w:rsidP="00210609">
            <w:pPr>
              <w:widowControl/>
              <w:jc w:val="left"/>
              <w:rPr>
                <w:rFonts w:ascii="宋体" w:eastAsia="宋体" w:hAnsi="宋体" w:cs="宋体"/>
                <w:kern w:val="0"/>
                <w:sz w:val="20"/>
                <w:szCs w:val="20"/>
              </w:rPr>
            </w:pPr>
            <w:r w:rsidRPr="008B7D41">
              <w:rPr>
                <w:rFonts w:ascii="宋体" w:eastAsia="宋体" w:hAnsi="宋体" w:cs="宋体" w:hint="eastAsia"/>
                <w:kern w:val="0"/>
                <w:sz w:val="20"/>
                <w:szCs w:val="20"/>
              </w:rPr>
              <w:t xml:space="preserve">　</w:t>
            </w:r>
          </w:p>
        </w:tc>
        <w:tc>
          <w:tcPr>
            <w:tcW w:w="3920" w:type="dxa"/>
            <w:tcBorders>
              <w:top w:val="nil"/>
              <w:left w:val="nil"/>
              <w:bottom w:val="nil"/>
              <w:right w:val="nil"/>
            </w:tcBorders>
            <w:shd w:val="clear" w:color="000000" w:fill="FFFFFF"/>
            <w:noWrap/>
            <w:vAlign w:val="center"/>
            <w:hideMark/>
          </w:tcPr>
          <w:p w:rsidR="00860079" w:rsidRPr="008B7D41" w:rsidRDefault="00860079" w:rsidP="00210609">
            <w:pPr>
              <w:widowControl/>
              <w:jc w:val="right"/>
              <w:rPr>
                <w:rFonts w:ascii="宋体" w:eastAsia="宋体" w:hAnsi="宋体" w:cs="宋体"/>
                <w:color w:val="000000"/>
                <w:kern w:val="0"/>
                <w:sz w:val="20"/>
                <w:szCs w:val="20"/>
              </w:rPr>
            </w:pPr>
            <w:r w:rsidRPr="008B7D41">
              <w:rPr>
                <w:rFonts w:ascii="宋体" w:eastAsia="宋体" w:hAnsi="宋体" w:cs="宋体" w:hint="eastAsia"/>
                <w:color w:val="000000"/>
                <w:kern w:val="0"/>
                <w:sz w:val="20"/>
                <w:szCs w:val="20"/>
              </w:rPr>
              <w:t>单位：万元</w:t>
            </w:r>
          </w:p>
        </w:tc>
      </w:tr>
      <w:tr w:rsidR="00860079" w:rsidRPr="008B7D41" w:rsidTr="007E4EC9">
        <w:trPr>
          <w:trHeight w:val="360"/>
        </w:trPr>
        <w:tc>
          <w:tcPr>
            <w:tcW w:w="3559"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rsidR="00860079" w:rsidRPr="008B7D41" w:rsidRDefault="00860079" w:rsidP="00210609">
            <w:pPr>
              <w:widowControl/>
              <w:jc w:val="center"/>
              <w:rPr>
                <w:rFonts w:ascii="宋体" w:eastAsia="宋体" w:hAnsi="宋体" w:cs="宋体"/>
                <w:kern w:val="0"/>
                <w:sz w:val="24"/>
                <w:szCs w:val="24"/>
              </w:rPr>
            </w:pPr>
            <w:r w:rsidRPr="008B7D41">
              <w:rPr>
                <w:rFonts w:ascii="宋体" w:eastAsia="宋体" w:hAnsi="宋体" w:cs="宋体" w:hint="eastAsia"/>
                <w:kern w:val="0"/>
                <w:sz w:val="24"/>
                <w:szCs w:val="24"/>
              </w:rPr>
              <w:t xml:space="preserve">项 </w:t>
            </w:r>
            <w:r w:rsidRPr="008B7D41">
              <w:rPr>
                <w:rFonts w:ascii="宋体" w:eastAsia="宋体" w:hAnsi="宋体" w:cs="宋体" w:hint="eastAsia"/>
                <w:color w:val="000000"/>
                <w:kern w:val="0"/>
                <w:sz w:val="22"/>
              </w:rPr>
              <w:t xml:space="preserve">   </w:t>
            </w:r>
            <w:r w:rsidRPr="008B7D41">
              <w:rPr>
                <w:rFonts w:ascii="宋体" w:eastAsia="宋体" w:hAnsi="宋体" w:cs="宋体" w:hint="eastAsia"/>
                <w:kern w:val="0"/>
                <w:sz w:val="24"/>
                <w:szCs w:val="24"/>
              </w:rPr>
              <w:t>目</w:t>
            </w:r>
          </w:p>
        </w:tc>
        <w:tc>
          <w:tcPr>
            <w:tcW w:w="2268" w:type="dxa"/>
            <w:vMerge w:val="restart"/>
            <w:tcBorders>
              <w:top w:val="nil"/>
              <w:left w:val="single" w:sz="4" w:space="0" w:color="auto"/>
              <w:bottom w:val="single" w:sz="4" w:space="0" w:color="000000"/>
              <w:right w:val="nil"/>
            </w:tcBorders>
            <w:shd w:val="clear" w:color="auto" w:fill="auto"/>
            <w:vAlign w:val="center"/>
            <w:hideMark/>
          </w:tcPr>
          <w:p w:rsidR="00860079" w:rsidRPr="008B7D41" w:rsidRDefault="00860079" w:rsidP="00210609">
            <w:pPr>
              <w:widowControl/>
              <w:jc w:val="center"/>
              <w:rPr>
                <w:rFonts w:ascii="宋体" w:eastAsia="宋体" w:hAnsi="宋体" w:cs="宋体"/>
                <w:kern w:val="0"/>
                <w:sz w:val="24"/>
                <w:szCs w:val="24"/>
              </w:rPr>
            </w:pPr>
            <w:r w:rsidRPr="008B7D41">
              <w:rPr>
                <w:rFonts w:ascii="宋体" w:eastAsia="宋体" w:hAnsi="宋体" w:cs="宋体" w:hint="eastAsia"/>
                <w:kern w:val="0"/>
                <w:sz w:val="24"/>
                <w:szCs w:val="24"/>
              </w:rPr>
              <w:t>本年支出合计</w:t>
            </w:r>
          </w:p>
        </w:tc>
        <w:tc>
          <w:tcPr>
            <w:tcW w:w="4373" w:type="dxa"/>
            <w:vMerge w:val="restart"/>
            <w:tcBorders>
              <w:top w:val="nil"/>
              <w:left w:val="single" w:sz="4" w:space="0" w:color="auto"/>
              <w:bottom w:val="single" w:sz="4" w:space="0" w:color="000000"/>
              <w:right w:val="single" w:sz="4" w:space="0" w:color="auto"/>
            </w:tcBorders>
            <w:shd w:val="clear" w:color="auto" w:fill="auto"/>
            <w:vAlign w:val="center"/>
            <w:hideMark/>
          </w:tcPr>
          <w:p w:rsidR="00860079" w:rsidRPr="008B7D41" w:rsidRDefault="00860079" w:rsidP="00210609">
            <w:pPr>
              <w:widowControl/>
              <w:jc w:val="center"/>
              <w:rPr>
                <w:rFonts w:ascii="宋体" w:eastAsia="宋体" w:hAnsi="宋体" w:cs="宋体"/>
                <w:kern w:val="0"/>
                <w:sz w:val="24"/>
                <w:szCs w:val="24"/>
              </w:rPr>
            </w:pPr>
            <w:r w:rsidRPr="008B7D41">
              <w:rPr>
                <w:rFonts w:ascii="宋体" w:eastAsia="宋体" w:hAnsi="宋体" w:cs="宋体" w:hint="eastAsia"/>
                <w:kern w:val="0"/>
                <w:sz w:val="24"/>
                <w:szCs w:val="24"/>
              </w:rPr>
              <w:t>人员经费</w:t>
            </w:r>
          </w:p>
        </w:tc>
        <w:tc>
          <w:tcPr>
            <w:tcW w:w="392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60079" w:rsidRPr="008B7D41" w:rsidRDefault="00860079" w:rsidP="00210609">
            <w:pPr>
              <w:widowControl/>
              <w:jc w:val="center"/>
              <w:rPr>
                <w:rFonts w:ascii="宋体" w:eastAsia="宋体" w:hAnsi="宋体" w:cs="宋体"/>
                <w:kern w:val="0"/>
                <w:sz w:val="24"/>
                <w:szCs w:val="24"/>
              </w:rPr>
            </w:pPr>
            <w:r w:rsidRPr="008B7D41">
              <w:rPr>
                <w:rFonts w:ascii="宋体" w:eastAsia="宋体" w:hAnsi="宋体" w:cs="宋体" w:hint="eastAsia"/>
                <w:kern w:val="0"/>
                <w:sz w:val="24"/>
                <w:szCs w:val="24"/>
              </w:rPr>
              <w:t>公用经费</w:t>
            </w:r>
          </w:p>
        </w:tc>
      </w:tr>
      <w:tr w:rsidR="00860079" w:rsidRPr="008B7D41" w:rsidTr="007E4EC9">
        <w:trPr>
          <w:trHeight w:val="360"/>
        </w:trPr>
        <w:tc>
          <w:tcPr>
            <w:tcW w:w="1716"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60079" w:rsidRPr="00D67440" w:rsidRDefault="00860079" w:rsidP="00210609">
            <w:pPr>
              <w:widowControl/>
              <w:jc w:val="center"/>
              <w:rPr>
                <w:rFonts w:ascii="宋体" w:eastAsia="宋体" w:hAnsi="宋体" w:cs="宋体"/>
                <w:kern w:val="0"/>
                <w:sz w:val="18"/>
                <w:szCs w:val="18"/>
              </w:rPr>
            </w:pPr>
            <w:r w:rsidRPr="00D67440">
              <w:rPr>
                <w:rFonts w:ascii="宋体" w:eastAsia="宋体" w:hAnsi="宋体" w:cs="宋体" w:hint="eastAsia"/>
                <w:kern w:val="0"/>
                <w:sz w:val="18"/>
                <w:szCs w:val="18"/>
              </w:rPr>
              <w:t>经济分类科目编码</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860079" w:rsidRPr="008B7D41" w:rsidRDefault="00860079" w:rsidP="00210609">
            <w:pPr>
              <w:widowControl/>
              <w:jc w:val="center"/>
              <w:rPr>
                <w:rFonts w:ascii="宋体" w:eastAsia="宋体" w:hAnsi="宋体" w:cs="宋体"/>
                <w:kern w:val="0"/>
                <w:sz w:val="24"/>
                <w:szCs w:val="24"/>
              </w:rPr>
            </w:pPr>
            <w:r w:rsidRPr="008B7D41">
              <w:rPr>
                <w:rFonts w:ascii="宋体" w:eastAsia="宋体" w:hAnsi="宋体" w:cs="宋体" w:hint="eastAsia"/>
                <w:kern w:val="0"/>
                <w:sz w:val="24"/>
                <w:szCs w:val="24"/>
              </w:rPr>
              <w:t>科目名称</w:t>
            </w:r>
          </w:p>
        </w:tc>
        <w:tc>
          <w:tcPr>
            <w:tcW w:w="2268" w:type="dxa"/>
            <w:vMerge/>
            <w:tcBorders>
              <w:top w:val="nil"/>
              <w:left w:val="single" w:sz="4" w:space="0" w:color="auto"/>
              <w:bottom w:val="single" w:sz="4" w:space="0" w:color="000000"/>
              <w:right w:val="nil"/>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4373" w:type="dxa"/>
            <w:vMerge/>
            <w:tcBorders>
              <w:top w:val="nil"/>
              <w:left w:val="single" w:sz="4" w:space="0" w:color="auto"/>
              <w:bottom w:val="single" w:sz="4" w:space="0" w:color="000000"/>
              <w:right w:val="single" w:sz="4"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3920" w:type="dxa"/>
            <w:vMerge/>
            <w:tcBorders>
              <w:top w:val="single" w:sz="8" w:space="0" w:color="auto"/>
              <w:left w:val="single" w:sz="4" w:space="0" w:color="auto"/>
              <w:bottom w:val="single" w:sz="4" w:space="0" w:color="000000"/>
              <w:right w:val="single" w:sz="8"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r>
      <w:tr w:rsidR="00860079" w:rsidRPr="008B7D41" w:rsidTr="007E4EC9">
        <w:trPr>
          <w:trHeight w:val="360"/>
        </w:trPr>
        <w:tc>
          <w:tcPr>
            <w:tcW w:w="1716" w:type="dxa"/>
            <w:gridSpan w:val="4"/>
            <w:vMerge/>
            <w:tcBorders>
              <w:top w:val="single" w:sz="4" w:space="0" w:color="auto"/>
              <w:left w:val="single" w:sz="8" w:space="0" w:color="auto"/>
              <w:bottom w:val="single" w:sz="4" w:space="0" w:color="auto"/>
              <w:right w:val="single" w:sz="4"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2268" w:type="dxa"/>
            <w:vMerge/>
            <w:tcBorders>
              <w:top w:val="nil"/>
              <w:left w:val="single" w:sz="4" w:space="0" w:color="auto"/>
              <w:bottom w:val="single" w:sz="4" w:space="0" w:color="000000"/>
              <w:right w:val="nil"/>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4373" w:type="dxa"/>
            <w:vMerge/>
            <w:tcBorders>
              <w:top w:val="nil"/>
              <w:left w:val="single" w:sz="4" w:space="0" w:color="auto"/>
              <w:bottom w:val="single" w:sz="4" w:space="0" w:color="000000"/>
              <w:right w:val="single" w:sz="4"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3920" w:type="dxa"/>
            <w:vMerge/>
            <w:tcBorders>
              <w:top w:val="single" w:sz="8" w:space="0" w:color="auto"/>
              <w:left w:val="single" w:sz="4" w:space="0" w:color="auto"/>
              <w:bottom w:val="single" w:sz="4" w:space="0" w:color="000000"/>
              <w:right w:val="single" w:sz="8"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r>
      <w:tr w:rsidR="00860079" w:rsidRPr="008B7D41" w:rsidTr="00466FF1">
        <w:trPr>
          <w:trHeight w:val="312"/>
        </w:trPr>
        <w:tc>
          <w:tcPr>
            <w:tcW w:w="1716" w:type="dxa"/>
            <w:gridSpan w:val="4"/>
            <w:vMerge/>
            <w:tcBorders>
              <w:top w:val="single" w:sz="4" w:space="0" w:color="auto"/>
              <w:left w:val="single" w:sz="8" w:space="0" w:color="auto"/>
              <w:bottom w:val="single" w:sz="4" w:space="0" w:color="auto"/>
              <w:right w:val="single" w:sz="4"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2268" w:type="dxa"/>
            <w:vMerge/>
            <w:tcBorders>
              <w:top w:val="nil"/>
              <w:left w:val="single" w:sz="4" w:space="0" w:color="auto"/>
              <w:bottom w:val="single" w:sz="4" w:space="0" w:color="000000"/>
              <w:right w:val="nil"/>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4373" w:type="dxa"/>
            <w:vMerge/>
            <w:tcBorders>
              <w:top w:val="nil"/>
              <w:left w:val="single" w:sz="4" w:space="0" w:color="auto"/>
              <w:bottom w:val="single" w:sz="4" w:space="0" w:color="000000"/>
              <w:right w:val="single" w:sz="4"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c>
          <w:tcPr>
            <w:tcW w:w="3920" w:type="dxa"/>
            <w:vMerge/>
            <w:tcBorders>
              <w:top w:val="single" w:sz="8" w:space="0" w:color="auto"/>
              <w:left w:val="single" w:sz="4" w:space="0" w:color="auto"/>
              <w:bottom w:val="single" w:sz="4" w:space="0" w:color="000000"/>
              <w:right w:val="single" w:sz="8" w:space="0" w:color="auto"/>
            </w:tcBorders>
            <w:vAlign w:val="center"/>
            <w:hideMark/>
          </w:tcPr>
          <w:p w:rsidR="00860079" w:rsidRPr="008B7D41" w:rsidRDefault="00860079" w:rsidP="00210609">
            <w:pPr>
              <w:widowControl/>
              <w:jc w:val="left"/>
              <w:rPr>
                <w:rFonts w:ascii="宋体" w:eastAsia="宋体" w:hAnsi="宋体" w:cs="宋体"/>
                <w:kern w:val="0"/>
                <w:sz w:val="24"/>
                <w:szCs w:val="24"/>
              </w:rPr>
            </w:pPr>
          </w:p>
        </w:tc>
      </w:tr>
      <w:tr w:rsidR="00860079" w:rsidRPr="008B7D41" w:rsidTr="007E4EC9">
        <w:trPr>
          <w:trHeight w:val="360"/>
        </w:trPr>
        <w:tc>
          <w:tcPr>
            <w:tcW w:w="3559"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60079" w:rsidRPr="008B7D41" w:rsidRDefault="00860079" w:rsidP="00210609">
            <w:pPr>
              <w:widowControl/>
              <w:jc w:val="center"/>
              <w:rPr>
                <w:rFonts w:ascii="宋体" w:eastAsia="宋体" w:hAnsi="宋体" w:cs="宋体"/>
                <w:kern w:val="0"/>
                <w:sz w:val="24"/>
                <w:szCs w:val="24"/>
              </w:rPr>
            </w:pPr>
            <w:r w:rsidRPr="008B7D41">
              <w:rPr>
                <w:rFonts w:ascii="宋体" w:eastAsia="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auto"/>
            <w:vAlign w:val="center"/>
            <w:hideMark/>
          </w:tcPr>
          <w:p w:rsidR="00860079" w:rsidRPr="008B7D41" w:rsidRDefault="00860079" w:rsidP="00210609">
            <w:pPr>
              <w:widowControl/>
              <w:jc w:val="center"/>
              <w:rPr>
                <w:rFonts w:ascii="宋体" w:eastAsia="宋体" w:hAnsi="宋体" w:cs="宋体"/>
                <w:kern w:val="0"/>
                <w:sz w:val="24"/>
                <w:szCs w:val="24"/>
              </w:rPr>
            </w:pPr>
            <w:r w:rsidRPr="008B7D41">
              <w:rPr>
                <w:rFonts w:ascii="宋体" w:eastAsia="宋体" w:hAnsi="宋体" w:cs="宋体" w:hint="eastAsia"/>
                <w:kern w:val="0"/>
                <w:sz w:val="24"/>
                <w:szCs w:val="24"/>
              </w:rPr>
              <w:t>1</w:t>
            </w:r>
          </w:p>
        </w:tc>
        <w:tc>
          <w:tcPr>
            <w:tcW w:w="4373" w:type="dxa"/>
            <w:tcBorders>
              <w:top w:val="nil"/>
              <w:left w:val="nil"/>
              <w:bottom w:val="single" w:sz="4" w:space="0" w:color="auto"/>
              <w:right w:val="single" w:sz="4" w:space="0" w:color="auto"/>
            </w:tcBorders>
            <w:shd w:val="clear" w:color="auto" w:fill="auto"/>
            <w:vAlign w:val="center"/>
            <w:hideMark/>
          </w:tcPr>
          <w:p w:rsidR="00860079" w:rsidRPr="008B7D41" w:rsidRDefault="00860079" w:rsidP="00210609">
            <w:pPr>
              <w:widowControl/>
              <w:jc w:val="center"/>
              <w:rPr>
                <w:rFonts w:ascii="宋体" w:eastAsia="宋体" w:hAnsi="宋体" w:cs="宋体"/>
                <w:kern w:val="0"/>
                <w:sz w:val="24"/>
                <w:szCs w:val="24"/>
              </w:rPr>
            </w:pPr>
            <w:r w:rsidRPr="008B7D41">
              <w:rPr>
                <w:rFonts w:ascii="宋体" w:eastAsia="宋体" w:hAnsi="宋体" w:cs="宋体" w:hint="eastAsia"/>
                <w:kern w:val="0"/>
                <w:sz w:val="24"/>
                <w:szCs w:val="24"/>
              </w:rPr>
              <w:t>2</w:t>
            </w:r>
          </w:p>
        </w:tc>
        <w:tc>
          <w:tcPr>
            <w:tcW w:w="3920" w:type="dxa"/>
            <w:tcBorders>
              <w:top w:val="nil"/>
              <w:left w:val="nil"/>
              <w:bottom w:val="single" w:sz="4" w:space="0" w:color="auto"/>
              <w:right w:val="single" w:sz="8" w:space="0" w:color="auto"/>
            </w:tcBorders>
            <w:shd w:val="clear" w:color="auto" w:fill="auto"/>
            <w:vAlign w:val="center"/>
            <w:hideMark/>
          </w:tcPr>
          <w:p w:rsidR="00860079" w:rsidRPr="008B7D41" w:rsidRDefault="00860079" w:rsidP="00210609">
            <w:pPr>
              <w:widowControl/>
              <w:jc w:val="center"/>
              <w:rPr>
                <w:rFonts w:ascii="宋体" w:eastAsia="宋体" w:hAnsi="宋体" w:cs="宋体"/>
                <w:kern w:val="0"/>
                <w:sz w:val="24"/>
                <w:szCs w:val="24"/>
              </w:rPr>
            </w:pPr>
            <w:r w:rsidRPr="008B7D41">
              <w:rPr>
                <w:rFonts w:ascii="宋体" w:eastAsia="宋体" w:hAnsi="宋体" w:cs="宋体" w:hint="eastAsia"/>
                <w:kern w:val="0"/>
                <w:sz w:val="24"/>
                <w:szCs w:val="24"/>
              </w:rPr>
              <w:t>3</w:t>
            </w:r>
          </w:p>
        </w:tc>
      </w:tr>
      <w:tr w:rsidR="00860079" w:rsidRPr="00BC3F4D" w:rsidTr="007E4EC9">
        <w:trPr>
          <w:trHeight w:val="450"/>
        </w:trPr>
        <w:tc>
          <w:tcPr>
            <w:tcW w:w="3559"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60079" w:rsidRPr="007E4EC9" w:rsidRDefault="00860079" w:rsidP="00210609">
            <w:pPr>
              <w:widowControl/>
              <w:jc w:val="center"/>
              <w:rPr>
                <w:rFonts w:ascii="仿宋_GB2312" w:eastAsia="仿宋_GB2312" w:hAnsi="宋体" w:cs="宋体"/>
                <w:b/>
                <w:kern w:val="0"/>
                <w:szCs w:val="21"/>
              </w:rPr>
            </w:pPr>
            <w:r w:rsidRPr="007E4EC9">
              <w:rPr>
                <w:rFonts w:ascii="仿宋_GB2312" w:eastAsia="仿宋_GB2312" w:hAnsi="宋体" w:cs="宋体" w:hint="eastAsia"/>
                <w:b/>
                <w:kern w:val="0"/>
                <w:szCs w:val="21"/>
              </w:rPr>
              <w:t>合计</w:t>
            </w:r>
          </w:p>
        </w:tc>
        <w:tc>
          <w:tcPr>
            <w:tcW w:w="2268" w:type="dxa"/>
            <w:tcBorders>
              <w:top w:val="nil"/>
              <w:left w:val="nil"/>
              <w:bottom w:val="single" w:sz="4" w:space="0" w:color="auto"/>
              <w:right w:val="single" w:sz="4" w:space="0" w:color="auto"/>
            </w:tcBorders>
            <w:shd w:val="clear" w:color="auto" w:fill="auto"/>
            <w:vAlign w:val="center"/>
            <w:hideMark/>
          </w:tcPr>
          <w:p w:rsidR="00860079" w:rsidRPr="007E4EC9" w:rsidRDefault="003F5977" w:rsidP="00210609">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330.51</w:t>
            </w:r>
          </w:p>
        </w:tc>
        <w:tc>
          <w:tcPr>
            <w:tcW w:w="4373" w:type="dxa"/>
            <w:tcBorders>
              <w:top w:val="nil"/>
              <w:left w:val="nil"/>
              <w:bottom w:val="single" w:sz="4" w:space="0" w:color="auto"/>
              <w:right w:val="single" w:sz="4" w:space="0" w:color="auto"/>
            </w:tcBorders>
            <w:shd w:val="clear" w:color="auto" w:fill="auto"/>
            <w:vAlign w:val="center"/>
            <w:hideMark/>
          </w:tcPr>
          <w:p w:rsidR="00860079" w:rsidRPr="007E4EC9" w:rsidRDefault="003F5977" w:rsidP="00210609">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268.90</w:t>
            </w:r>
          </w:p>
        </w:tc>
        <w:tc>
          <w:tcPr>
            <w:tcW w:w="3920" w:type="dxa"/>
            <w:tcBorders>
              <w:top w:val="nil"/>
              <w:left w:val="nil"/>
              <w:bottom w:val="single" w:sz="4" w:space="0" w:color="auto"/>
              <w:right w:val="single" w:sz="8" w:space="0" w:color="auto"/>
            </w:tcBorders>
            <w:shd w:val="clear" w:color="auto" w:fill="auto"/>
            <w:vAlign w:val="center"/>
            <w:hideMark/>
          </w:tcPr>
          <w:p w:rsidR="00860079" w:rsidRPr="007E4EC9" w:rsidRDefault="00E24C67" w:rsidP="00210609">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61.61</w:t>
            </w:r>
          </w:p>
        </w:tc>
      </w:tr>
      <w:tr w:rsidR="00CC2F72" w:rsidRPr="00BC3F4D" w:rsidTr="007E4EC9">
        <w:trPr>
          <w:trHeight w:val="450"/>
        </w:trPr>
        <w:tc>
          <w:tcPr>
            <w:tcW w:w="157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C2F72" w:rsidRPr="00CC2F72" w:rsidRDefault="00CC2F72" w:rsidP="00210609">
            <w:pPr>
              <w:widowControl/>
              <w:jc w:val="center"/>
              <w:rPr>
                <w:rFonts w:ascii="仿宋_GB2312" w:eastAsia="仿宋_GB2312" w:hAnsi="宋体" w:cs="宋体"/>
                <w:b/>
                <w:kern w:val="0"/>
                <w:szCs w:val="21"/>
              </w:rPr>
            </w:pPr>
            <w:r w:rsidRPr="00CC2F72">
              <w:rPr>
                <w:rFonts w:ascii="仿宋_GB2312" w:eastAsia="仿宋_GB2312" w:hAnsi="宋体" w:cs="宋体" w:hint="eastAsia"/>
                <w:b/>
                <w:kern w:val="0"/>
                <w:szCs w:val="21"/>
              </w:rPr>
              <w:t xml:space="preserve">　301</w:t>
            </w:r>
          </w:p>
        </w:tc>
        <w:tc>
          <w:tcPr>
            <w:tcW w:w="1984" w:type="dxa"/>
            <w:gridSpan w:val="2"/>
            <w:tcBorders>
              <w:top w:val="nil"/>
              <w:left w:val="nil"/>
              <w:bottom w:val="single" w:sz="4" w:space="0" w:color="auto"/>
              <w:right w:val="single" w:sz="4" w:space="0" w:color="auto"/>
            </w:tcBorders>
            <w:shd w:val="clear" w:color="auto" w:fill="auto"/>
            <w:vAlign w:val="center"/>
            <w:hideMark/>
          </w:tcPr>
          <w:p w:rsidR="00CC2F72" w:rsidRPr="00CC2F72" w:rsidRDefault="00CC2F72" w:rsidP="00210609">
            <w:pPr>
              <w:widowControl/>
              <w:jc w:val="left"/>
              <w:rPr>
                <w:rFonts w:ascii="仿宋_GB2312" w:eastAsia="仿宋_GB2312" w:hAnsi="宋体" w:cs="宋体"/>
                <w:b/>
                <w:kern w:val="0"/>
                <w:szCs w:val="21"/>
              </w:rPr>
            </w:pPr>
            <w:r w:rsidRPr="00CC2F72">
              <w:rPr>
                <w:rFonts w:ascii="仿宋_GB2312" w:eastAsia="仿宋_GB2312" w:hAnsi="宋体" w:cs="宋体" w:hint="eastAsia"/>
                <w:b/>
                <w:kern w:val="0"/>
                <w:szCs w:val="21"/>
              </w:rPr>
              <w:t xml:space="preserve">工资福利支出 　</w:t>
            </w:r>
          </w:p>
        </w:tc>
        <w:tc>
          <w:tcPr>
            <w:tcW w:w="2268" w:type="dxa"/>
            <w:tcBorders>
              <w:top w:val="nil"/>
              <w:left w:val="nil"/>
              <w:bottom w:val="single" w:sz="4" w:space="0" w:color="auto"/>
              <w:right w:val="single" w:sz="4" w:space="0" w:color="auto"/>
            </w:tcBorders>
            <w:shd w:val="clear" w:color="auto" w:fill="auto"/>
            <w:vAlign w:val="center"/>
            <w:hideMark/>
          </w:tcPr>
          <w:p w:rsidR="00CC2F72" w:rsidRPr="00CC2F72" w:rsidRDefault="00CC2F72" w:rsidP="00EA794C">
            <w:pPr>
              <w:widowControl/>
              <w:jc w:val="center"/>
              <w:rPr>
                <w:rFonts w:ascii="仿宋_GB2312" w:eastAsia="仿宋_GB2312" w:hAnsi="宋体" w:cs="宋体"/>
                <w:b/>
                <w:kern w:val="0"/>
                <w:szCs w:val="21"/>
              </w:rPr>
            </w:pPr>
            <w:r w:rsidRPr="00CC2F72">
              <w:rPr>
                <w:rFonts w:ascii="仿宋_GB2312" w:eastAsia="仿宋_GB2312" w:hAnsi="宋体" w:cs="宋体" w:hint="eastAsia"/>
                <w:b/>
                <w:kern w:val="0"/>
                <w:szCs w:val="21"/>
              </w:rPr>
              <w:t>216.35</w:t>
            </w:r>
          </w:p>
        </w:tc>
        <w:tc>
          <w:tcPr>
            <w:tcW w:w="4373" w:type="dxa"/>
            <w:tcBorders>
              <w:top w:val="nil"/>
              <w:left w:val="nil"/>
              <w:bottom w:val="single" w:sz="4" w:space="0" w:color="auto"/>
              <w:right w:val="single" w:sz="4" w:space="0" w:color="auto"/>
            </w:tcBorders>
            <w:shd w:val="clear" w:color="auto" w:fill="auto"/>
            <w:vAlign w:val="center"/>
            <w:hideMark/>
          </w:tcPr>
          <w:p w:rsidR="00CC2F72" w:rsidRPr="00CC2F72" w:rsidRDefault="00CC2F72" w:rsidP="00210609">
            <w:pPr>
              <w:widowControl/>
              <w:jc w:val="center"/>
              <w:rPr>
                <w:rFonts w:ascii="仿宋_GB2312" w:eastAsia="仿宋_GB2312" w:hAnsi="宋体" w:cs="宋体"/>
                <w:b/>
                <w:kern w:val="0"/>
                <w:szCs w:val="21"/>
              </w:rPr>
            </w:pPr>
            <w:r w:rsidRPr="00CC2F72">
              <w:rPr>
                <w:rFonts w:ascii="仿宋_GB2312" w:eastAsia="仿宋_GB2312" w:hAnsi="宋体" w:cs="宋体" w:hint="eastAsia"/>
                <w:b/>
                <w:kern w:val="0"/>
                <w:szCs w:val="21"/>
              </w:rPr>
              <w:t>216.35</w:t>
            </w:r>
          </w:p>
        </w:tc>
        <w:tc>
          <w:tcPr>
            <w:tcW w:w="3920" w:type="dxa"/>
            <w:tcBorders>
              <w:top w:val="nil"/>
              <w:left w:val="nil"/>
              <w:bottom w:val="single" w:sz="4" w:space="0" w:color="auto"/>
              <w:right w:val="single" w:sz="8" w:space="0" w:color="auto"/>
            </w:tcBorders>
            <w:shd w:val="clear" w:color="auto" w:fill="auto"/>
            <w:vAlign w:val="center"/>
            <w:hideMark/>
          </w:tcPr>
          <w:p w:rsidR="00CC2F72" w:rsidRPr="00CC2F72" w:rsidRDefault="00CC2F72" w:rsidP="00210609">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0.00</w:t>
            </w:r>
          </w:p>
        </w:tc>
      </w:tr>
      <w:tr w:rsidR="00CC2F72" w:rsidRPr="00BC3F4D" w:rsidTr="00EA794C">
        <w:trPr>
          <w:trHeight w:val="450"/>
        </w:trPr>
        <w:tc>
          <w:tcPr>
            <w:tcW w:w="157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 xml:space="preserve">　30101</w:t>
            </w:r>
          </w:p>
        </w:tc>
        <w:tc>
          <w:tcPr>
            <w:tcW w:w="1984" w:type="dxa"/>
            <w:gridSpan w:val="2"/>
            <w:tcBorders>
              <w:top w:val="nil"/>
              <w:left w:val="nil"/>
              <w:bottom w:val="single" w:sz="4" w:space="0" w:color="auto"/>
              <w:right w:val="single" w:sz="4" w:space="0" w:color="auto"/>
            </w:tcBorders>
            <w:shd w:val="clear" w:color="auto" w:fill="auto"/>
            <w:vAlign w:val="center"/>
            <w:hideMark/>
          </w:tcPr>
          <w:p w:rsidR="00CC2F72" w:rsidRPr="00BC3F4D" w:rsidRDefault="00CC2F72"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 xml:space="preserve">基本工资　</w:t>
            </w:r>
          </w:p>
        </w:tc>
        <w:tc>
          <w:tcPr>
            <w:tcW w:w="2268"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66.52</w:t>
            </w:r>
          </w:p>
        </w:tc>
        <w:tc>
          <w:tcPr>
            <w:tcW w:w="4373"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66.52</w:t>
            </w:r>
          </w:p>
        </w:tc>
        <w:tc>
          <w:tcPr>
            <w:tcW w:w="3920" w:type="dxa"/>
            <w:tcBorders>
              <w:top w:val="nil"/>
              <w:left w:val="nil"/>
              <w:bottom w:val="single" w:sz="4" w:space="0" w:color="auto"/>
              <w:right w:val="single" w:sz="8" w:space="0" w:color="auto"/>
            </w:tcBorders>
            <w:shd w:val="clear" w:color="auto" w:fill="auto"/>
            <w:hideMark/>
          </w:tcPr>
          <w:p w:rsidR="00CC2F72" w:rsidRPr="00F33A46" w:rsidRDefault="00CC2F72" w:rsidP="00CC2F72">
            <w:pPr>
              <w:jc w:val="center"/>
            </w:pPr>
            <w:r w:rsidRPr="00F33A46">
              <w:rPr>
                <w:rFonts w:ascii="仿宋_GB2312" w:eastAsia="仿宋_GB2312" w:hAnsi="宋体" w:cs="宋体" w:hint="eastAsia"/>
                <w:kern w:val="0"/>
                <w:szCs w:val="21"/>
              </w:rPr>
              <w:t>0.00</w:t>
            </w:r>
          </w:p>
        </w:tc>
      </w:tr>
      <w:tr w:rsidR="00CC2F72" w:rsidRPr="00BC3F4D" w:rsidTr="00EA794C">
        <w:trPr>
          <w:trHeight w:val="450"/>
        </w:trPr>
        <w:tc>
          <w:tcPr>
            <w:tcW w:w="157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 xml:space="preserve">　30102</w:t>
            </w:r>
          </w:p>
        </w:tc>
        <w:tc>
          <w:tcPr>
            <w:tcW w:w="1984" w:type="dxa"/>
            <w:gridSpan w:val="2"/>
            <w:tcBorders>
              <w:top w:val="nil"/>
              <w:left w:val="nil"/>
              <w:bottom w:val="single" w:sz="4" w:space="0" w:color="auto"/>
              <w:right w:val="single" w:sz="4" w:space="0" w:color="auto"/>
            </w:tcBorders>
            <w:shd w:val="clear" w:color="auto" w:fill="auto"/>
            <w:vAlign w:val="center"/>
            <w:hideMark/>
          </w:tcPr>
          <w:p w:rsidR="00CC2F72" w:rsidRPr="00BC3F4D" w:rsidRDefault="00CC2F72"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 xml:space="preserve">津贴补贴　</w:t>
            </w:r>
          </w:p>
        </w:tc>
        <w:tc>
          <w:tcPr>
            <w:tcW w:w="2268"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118.46</w:t>
            </w:r>
          </w:p>
        </w:tc>
        <w:tc>
          <w:tcPr>
            <w:tcW w:w="4373"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118.46</w:t>
            </w:r>
          </w:p>
        </w:tc>
        <w:tc>
          <w:tcPr>
            <w:tcW w:w="3920" w:type="dxa"/>
            <w:tcBorders>
              <w:top w:val="nil"/>
              <w:left w:val="nil"/>
              <w:bottom w:val="single" w:sz="4" w:space="0" w:color="auto"/>
              <w:right w:val="single" w:sz="8" w:space="0" w:color="auto"/>
            </w:tcBorders>
            <w:shd w:val="clear" w:color="auto" w:fill="auto"/>
            <w:hideMark/>
          </w:tcPr>
          <w:p w:rsidR="00CC2F72" w:rsidRPr="00F33A46" w:rsidRDefault="00CC2F72" w:rsidP="00CC2F72">
            <w:pPr>
              <w:jc w:val="center"/>
            </w:pPr>
            <w:r w:rsidRPr="00F33A46">
              <w:rPr>
                <w:rFonts w:ascii="仿宋_GB2312" w:eastAsia="仿宋_GB2312" w:hAnsi="宋体" w:cs="宋体" w:hint="eastAsia"/>
                <w:kern w:val="0"/>
                <w:szCs w:val="21"/>
              </w:rPr>
              <w:t>0.00</w:t>
            </w:r>
          </w:p>
        </w:tc>
      </w:tr>
      <w:tr w:rsidR="00CC2F72" w:rsidRPr="00BC3F4D" w:rsidTr="00EA794C">
        <w:trPr>
          <w:trHeight w:val="450"/>
        </w:trPr>
        <w:tc>
          <w:tcPr>
            <w:tcW w:w="157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30103</w:t>
            </w:r>
          </w:p>
        </w:tc>
        <w:tc>
          <w:tcPr>
            <w:tcW w:w="1984" w:type="dxa"/>
            <w:gridSpan w:val="2"/>
            <w:tcBorders>
              <w:top w:val="nil"/>
              <w:left w:val="nil"/>
              <w:bottom w:val="single" w:sz="4" w:space="0" w:color="auto"/>
              <w:right w:val="single" w:sz="4" w:space="0" w:color="auto"/>
            </w:tcBorders>
            <w:shd w:val="clear" w:color="auto" w:fill="auto"/>
            <w:vAlign w:val="center"/>
            <w:hideMark/>
          </w:tcPr>
          <w:p w:rsidR="00CC2F72" w:rsidRPr="00BC3F4D" w:rsidRDefault="00CC2F72"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奖金</w:t>
            </w:r>
          </w:p>
        </w:tc>
        <w:tc>
          <w:tcPr>
            <w:tcW w:w="2268"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6.06</w:t>
            </w:r>
          </w:p>
        </w:tc>
        <w:tc>
          <w:tcPr>
            <w:tcW w:w="4373"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6.06</w:t>
            </w:r>
          </w:p>
        </w:tc>
        <w:tc>
          <w:tcPr>
            <w:tcW w:w="3920" w:type="dxa"/>
            <w:tcBorders>
              <w:top w:val="nil"/>
              <w:left w:val="nil"/>
              <w:bottom w:val="single" w:sz="4" w:space="0" w:color="auto"/>
              <w:right w:val="single" w:sz="8" w:space="0" w:color="auto"/>
            </w:tcBorders>
            <w:shd w:val="clear" w:color="auto" w:fill="auto"/>
            <w:hideMark/>
          </w:tcPr>
          <w:p w:rsidR="00CC2F72" w:rsidRPr="00F33A46" w:rsidRDefault="00CC2F72" w:rsidP="00CC2F72">
            <w:pPr>
              <w:jc w:val="center"/>
            </w:pPr>
            <w:r w:rsidRPr="00F33A46">
              <w:rPr>
                <w:rFonts w:ascii="仿宋_GB2312" w:eastAsia="仿宋_GB2312" w:hAnsi="宋体" w:cs="宋体" w:hint="eastAsia"/>
                <w:kern w:val="0"/>
                <w:szCs w:val="21"/>
              </w:rPr>
              <w:t>0.00</w:t>
            </w:r>
          </w:p>
        </w:tc>
      </w:tr>
      <w:tr w:rsidR="00CC2F72" w:rsidRPr="00BC3F4D" w:rsidTr="00CC2F72">
        <w:trPr>
          <w:trHeight w:val="450"/>
        </w:trPr>
        <w:tc>
          <w:tcPr>
            <w:tcW w:w="157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30108</w:t>
            </w:r>
          </w:p>
        </w:tc>
        <w:tc>
          <w:tcPr>
            <w:tcW w:w="1984" w:type="dxa"/>
            <w:gridSpan w:val="2"/>
            <w:tcBorders>
              <w:top w:val="nil"/>
              <w:left w:val="nil"/>
              <w:bottom w:val="single" w:sz="4" w:space="0" w:color="auto"/>
              <w:right w:val="single" w:sz="4" w:space="0" w:color="auto"/>
            </w:tcBorders>
            <w:shd w:val="clear" w:color="auto" w:fill="auto"/>
            <w:vAlign w:val="center"/>
            <w:hideMark/>
          </w:tcPr>
          <w:p w:rsidR="00CC2F72" w:rsidRPr="007E4EC9" w:rsidRDefault="00CC2F72" w:rsidP="00210609">
            <w:pPr>
              <w:widowControl/>
              <w:jc w:val="left"/>
              <w:rPr>
                <w:rFonts w:ascii="仿宋_GB2312" w:eastAsia="仿宋_GB2312" w:hAnsi="宋体" w:cs="宋体"/>
                <w:kern w:val="0"/>
                <w:sz w:val="18"/>
                <w:szCs w:val="18"/>
              </w:rPr>
            </w:pPr>
            <w:r w:rsidRPr="007E4EC9">
              <w:rPr>
                <w:rFonts w:ascii="仿宋_GB2312" w:eastAsia="仿宋_GB2312" w:hAnsi="宋体" w:cs="宋体" w:hint="eastAsia"/>
                <w:kern w:val="0"/>
                <w:sz w:val="18"/>
                <w:szCs w:val="18"/>
              </w:rPr>
              <w:t>机关事业单位基本养老保险缴费</w:t>
            </w:r>
          </w:p>
        </w:tc>
        <w:tc>
          <w:tcPr>
            <w:tcW w:w="2268"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1.91</w:t>
            </w:r>
          </w:p>
        </w:tc>
        <w:tc>
          <w:tcPr>
            <w:tcW w:w="4373"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1.91</w:t>
            </w:r>
          </w:p>
        </w:tc>
        <w:tc>
          <w:tcPr>
            <w:tcW w:w="3920" w:type="dxa"/>
            <w:tcBorders>
              <w:top w:val="nil"/>
              <w:left w:val="nil"/>
              <w:bottom w:val="single" w:sz="4" w:space="0" w:color="auto"/>
              <w:right w:val="single" w:sz="8" w:space="0" w:color="auto"/>
            </w:tcBorders>
            <w:shd w:val="clear" w:color="auto" w:fill="auto"/>
            <w:vAlign w:val="center"/>
            <w:hideMark/>
          </w:tcPr>
          <w:p w:rsidR="00CC2F72" w:rsidRPr="00F33A46" w:rsidRDefault="00CC2F72" w:rsidP="00CC2F72">
            <w:pPr>
              <w:jc w:val="center"/>
            </w:pPr>
            <w:r w:rsidRPr="00F33A46">
              <w:rPr>
                <w:rFonts w:ascii="仿宋_GB2312" w:eastAsia="仿宋_GB2312" w:hAnsi="宋体" w:cs="宋体" w:hint="eastAsia"/>
                <w:kern w:val="0"/>
                <w:szCs w:val="21"/>
              </w:rPr>
              <w:t>0.00</w:t>
            </w:r>
          </w:p>
        </w:tc>
      </w:tr>
      <w:tr w:rsidR="00CC2F72" w:rsidRPr="00BC3F4D" w:rsidTr="00EA794C">
        <w:trPr>
          <w:trHeight w:val="450"/>
        </w:trPr>
        <w:tc>
          <w:tcPr>
            <w:tcW w:w="157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30199</w:t>
            </w:r>
          </w:p>
        </w:tc>
        <w:tc>
          <w:tcPr>
            <w:tcW w:w="1984" w:type="dxa"/>
            <w:gridSpan w:val="2"/>
            <w:tcBorders>
              <w:top w:val="nil"/>
              <w:left w:val="nil"/>
              <w:bottom w:val="single" w:sz="4" w:space="0" w:color="auto"/>
              <w:right w:val="single" w:sz="4" w:space="0" w:color="auto"/>
            </w:tcBorders>
            <w:shd w:val="clear" w:color="auto" w:fill="auto"/>
            <w:vAlign w:val="center"/>
            <w:hideMark/>
          </w:tcPr>
          <w:p w:rsidR="00CC2F72" w:rsidRPr="00BC3F4D" w:rsidRDefault="00CC2F72"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其他工资福利支出</w:t>
            </w:r>
          </w:p>
        </w:tc>
        <w:tc>
          <w:tcPr>
            <w:tcW w:w="2268"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23.40</w:t>
            </w:r>
          </w:p>
        </w:tc>
        <w:tc>
          <w:tcPr>
            <w:tcW w:w="4373" w:type="dxa"/>
            <w:tcBorders>
              <w:top w:val="nil"/>
              <w:left w:val="nil"/>
              <w:bottom w:val="single" w:sz="4" w:space="0" w:color="auto"/>
              <w:right w:val="single" w:sz="4" w:space="0" w:color="auto"/>
            </w:tcBorders>
            <w:shd w:val="clear" w:color="auto" w:fill="auto"/>
            <w:vAlign w:val="center"/>
            <w:hideMark/>
          </w:tcPr>
          <w:p w:rsidR="00CC2F72" w:rsidRPr="00BC3F4D" w:rsidRDefault="00CC2F72"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23.40</w:t>
            </w:r>
          </w:p>
        </w:tc>
        <w:tc>
          <w:tcPr>
            <w:tcW w:w="3920" w:type="dxa"/>
            <w:tcBorders>
              <w:top w:val="nil"/>
              <w:left w:val="nil"/>
              <w:bottom w:val="single" w:sz="4" w:space="0" w:color="auto"/>
              <w:right w:val="single" w:sz="8" w:space="0" w:color="auto"/>
            </w:tcBorders>
            <w:shd w:val="clear" w:color="auto" w:fill="auto"/>
            <w:hideMark/>
          </w:tcPr>
          <w:p w:rsidR="00CC2F72" w:rsidRPr="00F33A46" w:rsidRDefault="00CC2F72" w:rsidP="00CC2F72">
            <w:pPr>
              <w:jc w:val="center"/>
            </w:pPr>
            <w:r w:rsidRPr="00F33A46">
              <w:rPr>
                <w:rFonts w:ascii="仿宋_GB2312" w:eastAsia="仿宋_GB2312" w:hAnsi="宋体" w:cs="宋体" w:hint="eastAsia"/>
                <w:kern w:val="0"/>
                <w:szCs w:val="21"/>
              </w:rPr>
              <w:t>0.00</w:t>
            </w:r>
          </w:p>
        </w:tc>
      </w:tr>
      <w:tr w:rsidR="00860079" w:rsidRPr="00BC3F4D" w:rsidTr="00CC2F72">
        <w:trPr>
          <w:trHeight w:val="450"/>
        </w:trPr>
        <w:tc>
          <w:tcPr>
            <w:tcW w:w="157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60079" w:rsidRPr="007E4EC9" w:rsidRDefault="00860079" w:rsidP="00210609">
            <w:pPr>
              <w:widowControl/>
              <w:jc w:val="center"/>
              <w:rPr>
                <w:rFonts w:ascii="仿宋_GB2312" w:eastAsia="仿宋_GB2312" w:hAnsi="宋体" w:cs="宋体"/>
                <w:b/>
                <w:kern w:val="0"/>
                <w:szCs w:val="21"/>
              </w:rPr>
            </w:pPr>
            <w:r w:rsidRPr="007E4EC9">
              <w:rPr>
                <w:rFonts w:ascii="仿宋_GB2312" w:eastAsia="仿宋_GB2312" w:hAnsi="宋体" w:cs="宋体" w:hint="eastAsia"/>
                <w:b/>
                <w:kern w:val="0"/>
                <w:szCs w:val="21"/>
              </w:rPr>
              <w:t>302</w:t>
            </w:r>
          </w:p>
        </w:tc>
        <w:tc>
          <w:tcPr>
            <w:tcW w:w="1984" w:type="dxa"/>
            <w:gridSpan w:val="2"/>
            <w:tcBorders>
              <w:top w:val="nil"/>
              <w:left w:val="nil"/>
              <w:bottom w:val="single" w:sz="4" w:space="0" w:color="auto"/>
              <w:right w:val="single" w:sz="4" w:space="0" w:color="auto"/>
            </w:tcBorders>
            <w:shd w:val="clear" w:color="auto" w:fill="auto"/>
            <w:vAlign w:val="center"/>
            <w:hideMark/>
          </w:tcPr>
          <w:p w:rsidR="00860079" w:rsidRPr="007E4EC9" w:rsidRDefault="00860079" w:rsidP="00210609">
            <w:pPr>
              <w:widowControl/>
              <w:jc w:val="left"/>
              <w:rPr>
                <w:rFonts w:ascii="仿宋_GB2312" w:eastAsia="仿宋_GB2312" w:hAnsi="宋体" w:cs="宋体"/>
                <w:b/>
                <w:kern w:val="0"/>
                <w:szCs w:val="21"/>
              </w:rPr>
            </w:pPr>
            <w:r w:rsidRPr="007E4EC9">
              <w:rPr>
                <w:rFonts w:ascii="仿宋_GB2312" w:eastAsia="仿宋_GB2312" w:hAnsi="宋体" w:cs="宋体" w:hint="eastAsia"/>
                <w:b/>
                <w:kern w:val="0"/>
                <w:szCs w:val="21"/>
              </w:rPr>
              <w:t xml:space="preserve">商品和服务支出 </w:t>
            </w:r>
          </w:p>
        </w:tc>
        <w:tc>
          <w:tcPr>
            <w:tcW w:w="2268" w:type="dxa"/>
            <w:tcBorders>
              <w:top w:val="nil"/>
              <w:left w:val="nil"/>
              <w:bottom w:val="single" w:sz="4" w:space="0" w:color="auto"/>
              <w:right w:val="single" w:sz="4" w:space="0" w:color="auto"/>
            </w:tcBorders>
            <w:shd w:val="clear" w:color="auto" w:fill="auto"/>
            <w:vAlign w:val="center"/>
            <w:hideMark/>
          </w:tcPr>
          <w:p w:rsidR="00860079" w:rsidRPr="007E4EC9" w:rsidRDefault="00B813AC" w:rsidP="00210609">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61.61</w:t>
            </w:r>
          </w:p>
        </w:tc>
        <w:tc>
          <w:tcPr>
            <w:tcW w:w="4373" w:type="dxa"/>
            <w:tcBorders>
              <w:top w:val="nil"/>
              <w:left w:val="nil"/>
              <w:bottom w:val="single" w:sz="4" w:space="0" w:color="auto"/>
              <w:right w:val="single" w:sz="4" w:space="0" w:color="auto"/>
            </w:tcBorders>
            <w:shd w:val="clear" w:color="auto" w:fill="auto"/>
            <w:vAlign w:val="center"/>
            <w:hideMark/>
          </w:tcPr>
          <w:p w:rsidR="00860079" w:rsidRPr="007E4EC9" w:rsidRDefault="00674EDC" w:rsidP="00210609">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0.00</w:t>
            </w:r>
          </w:p>
        </w:tc>
        <w:tc>
          <w:tcPr>
            <w:tcW w:w="3920" w:type="dxa"/>
            <w:tcBorders>
              <w:top w:val="nil"/>
              <w:left w:val="nil"/>
              <w:bottom w:val="single" w:sz="4" w:space="0" w:color="auto"/>
              <w:right w:val="single" w:sz="8" w:space="0" w:color="auto"/>
            </w:tcBorders>
            <w:shd w:val="clear" w:color="auto" w:fill="auto"/>
            <w:vAlign w:val="center"/>
            <w:hideMark/>
          </w:tcPr>
          <w:p w:rsidR="00860079" w:rsidRPr="007E4EC9" w:rsidRDefault="00674EDC" w:rsidP="00210609">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61.61</w:t>
            </w:r>
          </w:p>
        </w:tc>
      </w:tr>
      <w:tr w:rsidR="001B19D1" w:rsidRPr="00BC3F4D" w:rsidTr="00CC2F72">
        <w:trPr>
          <w:trHeight w:val="45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30201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办公费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9.41</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9.41</w:t>
            </w:r>
          </w:p>
        </w:tc>
      </w:tr>
      <w:tr w:rsidR="001B19D1" w:rsidRPr="00BC3F4D" w:rsidTr="007E4EC9">
        <w:trPr>
          <w:trHeight w:val="450"/>
        </w:trPr>
        <w:tc>
          <w:tcPr>
            <w:tcW w:w="157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30202</w:t>
            </w:r>
          </w:p>
        </w:tc>
        <w:tc>
          <w:tcPr>
            <w:tcW w:w="1984" w:type="dxa"/>
            <w:gridSpan w:val="2"/>
            <w:tcBorders>
              <w:top w:val="nil"/>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印刷费</w:t>
            </w:r>
          </w:p>
        </w:tc>
        <w:tc>
          <w:tcPr>
            <w:tcW w:w="2268" w:type="dxa"/>
            <w:tcBorders>
              <w:top w:val="nil"/>
              <w:left w:val="nil"/>
              <w:bottom w:val="single" w:sz="4"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0.45</w:t>
            </w:r>
          </w:p>
        </w:tc>
        <w:tc>
          <w:tcPr>
            <w:tcW w:w="4373" w:type="dxa"/>
            <w:tcBorders>
              <w:top w:val="nil"/>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nil"/>
              <w:left w:val="nil"/>
              <w:bottom w:val="single" w:sz="4" w:space="0" w:color="auto"/>
              <w:right w:val="single" w:sz="8"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0.45</w:t>
            </w:r>
          </w:p>
        </w:tc>
      </w:tr>
      <w:tr w:rsidR="001B19D1" w:rsidRPr="00BC3F4D" w:rsidTr="007E4EC9">
        <w:trPr>
          <w:trHeight w:val="450"/>
        </w:trPr>
        <w:tc>
          <w:tcPr>
            <w:tcW w:w="157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lastRenderedPageBreak/>
              <w:t xml:space="preserve">　30204</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 xml:space="preserve">手续费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0.09</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0.09</w:t>
            </w:r>
          </w:p>
        </w:tc>
      </w:tr>
      <w:tr w:rsidR="001B19D1" w:rsidRPr="00BC3F4D" w:rsidTr="007E4EC9">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 xml:space="preserve">　30205</w:t>
            </w:r>
          </w:p>
        </w:tc>
        <w:tc>
          <w:tcPr>
            <w:tcW w:w="1984" w:type="dxa"/>
            <w:gridSpan w:val="2"/>
            <w:tcBorders>
              <w:top w:val="nil"/>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 xml:space="preserve">水费　</w:t>
            </w:r>
          </w:p>
        </w:tc>
        <w:tc>
          <w:tcPr>
            <w:tcW w:w="2268" w:type="dxa"/>
            <w:tcBorders>
              <w:top w:val="nil"/>
              <w:left w:val="nil"/>
              <w:bottom w:val="single" w:sz="8"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0.10</w:t>
            </w:r>
          </w:p>
        </w:tc>
        <w:tc>
          <w:tcPr>
            <w:tcW w:w="4373" w:type="dxa"/>
            <w:tcBorders>
              <w:top w:val="nil"/>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nil"/>
              <w:left w:val="nil"/>
              <w:bottom w:val="single" w:sz="8" w:space="0" w:color="auto"/>
              <w:right w:val="single" w:sz="8"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0.10</w:t>
            </w:r>
          </w:p>
        </w:tc>
      </w:tr>
      <w:tr w:rsidR="001B19D1" w:rsidRPr="00BC3F4D" w:rsidTr="007E4EC9">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30206</w:t>
            </w:r>
          </w:p>
        </w:tc>
        <w:tc>
          <w:tcPr>
            <w:tcW w:w="1984" w:type="dxa"/>
            <w:gridSpan w:val="2"/>
            <w:tcBorders>
              <w:top w:val="nil"/>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电费</w:t>
            </w:r>
          </w:p>
        </w:tc>
        <w:tc>
          <w:tcPr>
            <w:tcW w:w="2268" w:type="dxa"/>
            <w:tcBorders>
              <w:top w:val="nil"/>
              <w:left w:val="nil"/>
              <w:bottom w:val="single" w:sz="8"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4373" w:type="dxa"/>
            <w:tcBorders>
              <w:top w:val="nil"/>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nil"/>
              <w:left w:val="nil"/>
              <w:bottom w:val="single" w:sz="8" w:space="0" w:color="auto"/>
              <w:right w:val="single" w:sz="8"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2.00</w:t>
            </w:r>
          </w:p>
        </w:tc>
      </w:tr>
      <w:tr w:rsidR="001B19D1" w:rsidRPr="00BC3F4D" w:rsidTr="007E4EC9">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30207</w:t>
            </w:r>
          </w:p>
        </w:tc>
        <w:tc>
          <w:tcPr>
            <w:tcW w:w="1984" w:type="dxa"/>
            <w:gridSpan w:val="2"/>
            <w:tcBorders>
              <w:top w:val="nil"/>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邮电费</w:t>
            </w:r>
          </w:p>
        </w:tc>
        <w:tc>
          <w:tcPr>
            <w:tcW w:w="2268" w:type="dxa"/>
            <w:tcBorders>
              <w:top w:val="nil"/>
              <w:left w:val="nil"/>
              <w:bottom w:val="single" w:sz="4"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6.50</w:t>
            </w:r>
          </w:p>
        </w:tc>
        <w:tc>
          <w:tcPr>
            <w:tcW w:w="4373" w:type="dxa"/>
            <w:tcBorders>
              <w:top w:val="nil"/>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nil"/>
              <w:left w:val="nil"/>
              <w:bottom w:val="single" w:sz="4" w:space="0" w:color="auto"/>
              <w:right w:val="single" w:sz="8"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6.50</w:t>
            </w:r>
          </w:p>
        </w:tc>
      </w:tr>
      <w:tr w:rsidR="001B19D1" w:rsidRPr="00BC3F4D" w:rsidTr="007E4EC9">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30211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差旅费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5.50</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5.50</w:t>
            </w:r>
          </w:p>
        </w:tc>
      </w:tr>
      <w:tr w:rsidR="001B19D1" w:rsidRPr="00BC3F4D" w:rsidTr="007E4EC9">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30216</w:t>
            </w:r>
          </w:p>
        </w:tc>
        <w:tc>
          <w:tcPr>
            <w:tcW w:w="1984" w:type="dxa"/>
            <w:gridSpan w:val="2"/>
            <w:tcBorders>
              <w:top w:val="single" w:sz="4" w:space="0" w:color="auto"/>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Pr>
                <w:rFonts w:ascii="仿宋_GB2312" w:eastAsia="仿宋_GB2312" w:hAnsi="宋体" w:cs="宋体" w:hint="eastAsia"/>
                <w:kern w:val="0"/>
                <w:szCs w:val="21"/>
              </w:rPr>
              <w:t>培训费</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0.45</w:t>
            </w:r>
          </w:p>
        </w:tc>
        <w:tc>
          <w:tcPr>
            <w:tcW w:w="4373" w:type="dxa"/>
            <w:tcBorders>
              <w:top w:val="single" w:sz="4" w:space="0" w:color="auto"/>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0.00</w:t>
            </w:r>
          </w:p>
        </w:tc>
        <w:tc>
          <w:tcPr>
            <w:tcW w:w="3920" w:type="dxa"/>
            <w:tcBorders>
              <w:top w:val="single" w:sz="4" w:space="0" w:color="auto"/>
              <w:left w:val="nil"/>
              <w:bottom w:val="single" w:sz="8" w:space="0" w:color="auto"/>
              <w:right w:val="single" w:sz="8"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0.45</w:t>
            </w:r>
          </w:p>
        </w:tc>
      </w:tr>
      <w:tr w:rsidR="001B19D1" w:rsidRPr="00BC3F4D" w:rsidTr="007E4EC9">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30227</w:t>
            </w:r>
          </w:p>
        </w:tc>
        <w:tc>
          <w:tcPr>
            <w:tcW w:w="1984" w:type="dxa"/>
            <w:gridSpan w:val="2"/>
            <w:tcBorders>
              <w:top w:val="single" w:sz="4" w:space="0" w:color="auto"/>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Pr>
                <w:rFonts w:ascii="仿宋_GB2312" w:eastAsia="仿宋_GB2312" w:hAnsi="宋体" w:cs="宋体" w:hint="eastAsia"/>
                <w:kern w:val="0"/>
                <w:szCs w:val="21"/>
              </w:rPr>
              <w:t>委托业务费</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7.35</w:t>
            </w:r>
          </w:p>
        </w:tc>
        <w:tc>
          <w:tcPr>
            <w:tcW w:w="4373" w:type="dxa"/>
            <w:tcBorders>
              <w:top w:val="single" w:sz="4" w:space="0" w:color="auto"/>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0.00</w:t>
            </w:r>
          </w:p>
        </w:tc>
        <w:tc>
          <w:tcPr>
            <w:tcW w:w="3920" w:type="dxa"/>
            <w:tcBorders>
              <w:top w:val="single" w:sz="4" w:space="0" w:color="auto"/>
              <w:left w:val="nil"/>
              <w:bottom w:val="single" w:sz="8" w:space="0" w:color="auto"/>
              <w:right w:val="single" w:sz="8"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7.35</w:t>
            </w:r>
          </w:p>
        </w:tc>
      </w:tr>
      <w:tr w:rsidR="001B19D1" w:rsidRPr="00BC3F4D" w:rsidTr="007E4EC9">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30228</w:t>
            </w:r>
          </w:p>
        </w:tc>
        <w:tc>
          <w:tcPr>
            <w:tcW w:w="1984" w:type="dxa"/>
            <w:gridSpan w:val="2"/>
            <w:tcBorders>
              <w:top w:val="single" w:sz="4" w:space="0" w:color="auto"/>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工会经费</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5.80</w:t>
            </w:r>
          </w:p>
        </w:tc>
        <w:tc>
          <w:tcPr>
            <w:tcW w:w="4373" w:type="dxa"/>
            <w:tcBorders>
              <w:top w:val="single" w:sz="4" w:space="0" w:color="auto"/>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single" w:sz="4" w:space="0" w:color="auto"/>
              <w:left w:val="nil"/>
              <w:bottom w:val="single" w:sz="8" w:space="0" w:color="auto"/>
              <w:right w:val="single" w:sz="8"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5.80</w:t>
            </w:r>
          </w:p>
        </w:tc>
      </w:tr>
      <w:tr w:rsidR="001B19D1" w:rsidRPr="00BC3F4D" w:rsidTr="007E4EC9">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30231</w:t>
            </w:r>
          </w:p>
        </w:tc>
        <w:tc>
          <w:tcPr>
            <w:tcW w:w="1984" w:type="dxa"/>
            <w:gridSpan w:val="2"/>
            <w:tcBorders>
              <w:top w:val="nil"/>
              <w:left w:val="nil"/>
              <w:bottom w:val="single" w:sz="8" w:space="0" w:color="auto"/>
              <w:right w:val="single" w:sz="4" w:space="0" w:color="auto"/>
            </w:tcBorders>
            <w:shd w:val="clear" w:color="auto" w:fill="auto"/>
            <w:vAlign w:val="center"/>
            <w:hideMark/>
          </w:tcPr>
          <w:p w:rsidR="001B19D1" w:rsidRPr="00674EDC" w:rsidRDefault="001B19D1" w:rsidP="00210609">
            <w:pPr>
              <w:widowControl/>
              <w:jc w:val="left"/>
              <w:rPr>
                <w:rFonts w:ascii="仿宋_GB2312" w:eastAsia="仿宋_GB2312" w:hAnsi="宋体" w:cs="宋体"/>
                <w:kern w:val="0"/>
                <w:sz w:val="18"/>
                <w:szCs w:val="18"/>
              </w:rPr>
            </w:pPr>
            <w:r w:rsidRPr="00674EDC">
              <w:rPr>
                <w:rFonts w:ascii="仿宋_GB2312" w:eastAsia="仿宋_GB2312" w:hAnsi="宋体" w:cs="宋体" w:hint="eastAsia"/>
                <w:kern w:val="0"/>
                <w:sz w:val="18"/>
                <w:szCs w:val="18"/>
              </w:rPr>
              <w:t>公务用车运行维护费</w:t>
            </w:r>
          </w:p>
        </w:tc>
        <w:tc>
          <w:tcPr>
            <w:tcW w:w="2268" w:type="dxa"/>
            <w:tcBorders>
              <w:top w:val="nil"/>
              <w:left w:val="nil"/>
              <w:bottom w:val="single" w:sz="8"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3.80</w:t>
            </w:r>
          </w:p>
        </w:tc>
        <w:tc>
          <w:tcPr>
            <w:tcW w:w="4373" w:type="dxa"/>
            <w:tcBorders>
              <w:top w:val="nil"/>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nil"/>
              <w:left w:val="nil"/>
              <w:bottom w:val="single" w:sz="8" w:space="0" w:color="auto"/>
              <w:right w:val="single" w:sz="8"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3.80</w:t>
            </w:r>
          </w:p>
        </w:tc>
      </w:tr>
      <w:tr w:rsidR="001B19D1" w:rsidRPr="00BC3F4D" w:rsidTr="007E4EC9">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30299</w:t>
            </w:r>
          </w:p>
        </w:tc>
        <w:tc>
          <w:tcPr>
            <w:tcW w:w="1984" w:type="dxa"/>
            <w:gridSpan w:val="2"/>
            <w:tcBorders>
              <w:top w:val="nil"/>
              <w:left w:val="nil"/>
              <w:bottom w:val="single" w:sz="8" w:space="0" w:color="auto"/>
              <w:right w:val="single" w:sz="4" w:space="0" w:color="auto"/>
            </w:tcBorders>
            <w:shd w:val="clear" w:color="auto" w:fill="auto"/>
            <w:vAlign w:val="center"/>
            <w:hideMark/>
          </w:tcPr>
          <w:p w:rsidR="001B19D1" w:rsidRPr="009C3125" w:rsidRDefault="001B19D1" w:rsidP="00210609">
            <w:pPr>
              <w:widowControl/>
              <w:jc w:val="left"/>
              <w:rPr>
                <w:rFonts w:ascii="仿宋_GB2312" w:eastAsia="仿宋_GB2312" w:hAnsi="宋体" w:cs="宋体"/>
                <w:kern w:val="0"/>
                <w:sz w:val="18"/>
                <w:szCs w:val="18"/>
              </w:rPr>
            </w:pPr>
            <w:r w:rsidRPr="009C3125">
              <w:rPr>
                <w:rFonts w:ascii="仿宋_GB2312" w:eastAsia="仿宋_GB2312" w:hAnsi="宋体" w:cs="宋体" w:hint="eastAsia"/>
                <w:kern w:val="0"/>
                <w:sz w:val="18"/>
                <w:szCs w:val="18"/>
              </w:rPr>
              <w:t>其他商品和服务支出</w:t>
            </w:r>
          </w:p>
        </w:tc>
        <w:tc>
          <w:tcPr>
            <w:tcW w:w="2268" w:type="dxa"/>
            <w:tcBorders>
              <w:top w:val="nil"/>
              <w:left w:val="nil"/>
              <w:bottom w:val="single" w:sz="8" w:space="0" w:color="auto"/>
              <w:right w:val="single" w:sz="4" w:space="0" w:color="auto"/>
            </w:tcBorders>
            <w:shd w:val="clear" w:color="auto" w:fill="auto"/>
            <w:vAlign w:val="center"/>
            <w:hideMark/>
          </w:tcPr>
          <w:p w:rsidR="001B19D1" w:rsidRPr="00BC3F4D" w:rsidRDefault="001B19D1"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20.17</w:t>
            </w:r>
          </w:p>
        </w:tc>
        <w:tc>
          <w:tcPr>
            <w:tcW w:w="4373" w:type="dxa"/>
            <w:tcBorders>
              <w:top w:val="nil"/>
              <w:left w:val="nil"/>
              <w:bottom w:val="single" w:sz="8" w:space="0" w:color="auto"/>
              <w:right w:val="single" w:sz="4"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0.00</w:t>
            </w:r>
          </w:p>
        </w:tc>
        <w:tc>
          <w:tcPr>
            <w:tcW w:w="3920" w:type="dxa"/>
            <w:tcBorders>
              <w:top w:val="nil"/>
              <w:left w:val="nil"/>
              <w:bottom w:val="single" w:sz="8" w:space="0" w:color="auto"/>
              <w:right w:val="single" w:sz="8" w:space="0" w:color="auto"/>
            </w:tcBorders>
            <w:shd w:val="clear" w:color="auto" w:fill="auto"/>
            <w:vAlign w:val="center"/>
            <w:hideMark/>
          </w:tcPr>
          <w:p w:rsidR="001B19D1" w:rsidRPr="00BC3F4D" w:rsidRDefault="001B19D1"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20.17</w:t>
            </w:r>
          </w:p>
        </w:tc>
      </w:tr>
      <w:tr w:rsidR="00E24C67" w:rsidRPr="00BC3F4D" w:rsidTr="00CC217E">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E24C67" w:rsidRPr="00B813AC" w:rsidRDefault="00E24C67" w:rsidP="00210609">
            <w:pPr>
              <w:widowControl/>
              <w:jc w:val="center"/>
              <w:rPr>
                <w:rFonts w:ascii="仿宋_GB2312" w:eastAsia="仿宋_GB2312" w:hAnsi="宋体" w:cs="宋体"/>
                <w:b/>
                <w:kern w:val="0"/>
                <w:szCs w:val="21"/>
              </w:rPr>
            </w:pPr>
            <w:r w:rsidRPr="00B813AC">
              <w:rPr>
                <w:rFonts w:ascii="仿宋_GB2312" w:eastAsia="仿宋_GB2312" w:hAnsi="宋体" w:cs="宋体" w:hint="eastAsia"/>
                <w:b/>
                <w:kern w:val="0"/>
                <w:szCs w:val="21"/>
              </w:rPr>
              <w:t>303</w:t>
            </w:r>
          </w:p>
        </w:tc>
        <w:tc>
          <w:tcPr>
            <w:tcW w:w="1984" w:type="dxa"/>
            <w:gridSpan w:val="2"/>
            <w:tcBorders>
              <w:top w:val="nil"/>
              <w:left w:val="nil"/>
              <w:bottom w:val="single" w:sz="8" w:space="0" w:color="auto"/>
              <w:right w:val="single" w:sz="4" w:space="0" w:color="auto"/>
            </w:tcBorders>
            <w:shd w:val="clear" w:color="auto" w:fill="auto"/>
            <w:vAlign w:val="center"/>
            <w:hideMark/>
          </w:tcPr>
          <w:p w:rsidR="00E24C67" w:rsidRPr="00B813AC" w:rsidRDefault="00E24C67" w:rsidP="00210609">
            <w:pPr>
              <w:widowControl/>
              <w:jc w:val="left"/>
              <w:rPr>
                <w:rFonts w:ascii="仿宋_GB2312" w:eastAsia="仿宋_GB2312" w:hAnsi="宋体" w:cs="宋体"/>
                <w:b/>
                <w:kern w:val="0"/>
                <w:sz w:val="18"/>
                <w:szCs w:val="18"/>
              </w:rPr>
            </w:pPr>
            <w:r w:rsidRPr="00B813AC">
              <w:rPr>
                <w:rFonts w:ascii="仿宋_GB2312" w:eastAsia="仿宋_GB2312" w:hAnsi="宋体" w:cs="宋体" w:hint="eastAsia"/>
                <w:b/>
                <w:kern w:val="0"/>
                <w:sz w:val="18"/>
                <w:szCs w:val="18"/>
              </w:rPr>
              <w:t>对个人和家庭的补助</w:t>
            </w:r>
          </w:p>
        </w:tc>
        <w:tc>
          <w:tcPr>
            <w:tcW w:w="2268" w:type="dxa"/>
            <w:tcBorders>
              <w:top w:val="nil"/>
              <w:left w:val="nil"/>
              <w:bottom w:val="single" w:sz="8" w:space="0" w:color="auto"/>
              <w:right w:val="single" w:sz="4" w:space="0" w:color="auto"/>
            </w:tcBorders>
            <w:shd w:val="clear" w:color="auto" w:fill="auto"/>
            <w:vAlign w:val="center"/>
            <w:hideMark/>
          </w:tcPr>
          <w:p w:rsidR="00E24C67" w:rsidRPr="00B813AC" w:rsidRDefault="00E24C67" w:rsidP="00EA794C">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52.55</w:t>
            </w:r>
          </w:p>
        </w:tc>
        <w:tc>
          <w:tcPr>
            <w:tcW w:w="4373" w:type="dxa"/>
            <w:tcBorders>
              <w:top w:val="nil"/>
              <w:left w:val="nil"/>
              <w:bottom w:val="single" w:sz="8" w:space="0" w:color="auto"/>
              <w:right w:val="single" w:sz="4" w:space="0" w:color="auto"/>
            </w:tcBorders>
            <w:shd w:val="clear" w:color="auto" w:fill="auto"/>
            <w:vAlign w:val="center"/>
            <w:hideMark/>
          </w:tcPr>
          <w:p w:rsidR="00E24C67" w:rsidRPr="00B813AC" w:rsidRDefault="00E24C67" w:rsidP="00210609">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52.55</w:t>
            </w:r>
          </w:p>
        </w:tc>
        <w:tc>
          <w:tcPr>
            <w:tcW w:w="3920" w:type="dxa"/>
            <w:tcBorders>
              <w:top w:val="nil"/>
              <w:left w:val="nil"/>
              <w:bottom w:val="single" w:sz="8" w:space="0" w:color="auto"/>
              <w:right w:val="single" w:sz="8" w:space="0" w:color="auto"/>
            </w:tcBorders>
            <w:shd w:val="clear" w:color="auto" w:fill="auto"/>
            <w:vAlign w:val="center"/>
            <w:hideMark/>
          </w:tcPr>
          <w:p w:rsidR="00E24C67" w:rsidRPr="00E77F50" w:rsidRDefault="00E24C67" w:rsidP="00CC217E">
            <w:pPr>
              <w:jc w:val="center"/>
              <w:rPr>
                <w:b/>
              </w:rPr>
            </w:pPr>
            <w:r w:rsidRPr="00E77F50">
              <w:rPr>
                <w:rFonts w:ascii="仿宋_GB2312" w:eastAsia="仿宋_GB2312" w:hAnsi="宋体" w:cs="宋体" w:hint="eastAsia"/>
                <w:b/>
                <w:kern w:val="0"/>
                <w:szCs w:val="21"/>
              </w:rPr>
              <w:t>0.00</w:t>
            </w:r>
          </w:p>
        </w:tc>
      </w:tr>
      <w:tr w:rsidR="00E24C67" w:rsidRPr="00BC3F4D" w:rsidTr="00EA794C">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E24C67" w:rsidRPr="00BC3F4D" w:rsidRDefault="00E24C67"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30301</w:t>
            </w:r>
          </w:p>
        </w:tc>
        <w:tc>
          <w:tcPr>
            <w:tcW w:w="1984" w:type="dxa"/>
            <w:gridSpan w:val="2"/>
            <w:tcBorders>
              <w:top w:val="nil"/>
              <w:left w:val="nil"/>
              <w:bottom w:val="single" w:sz="8" w:space="0" w:color="auto"/>
              <w:right w:val="single" w:sz="4" w:space="0" w:color="auto"/>
            </w:tcBorders>
            <w:shd w:val="clear" w:color="auto" w:fill="auto"/>
            <w:vAlign w:val="center"/>
            <w:hideMark/>
          </w:tcPr>
          <w:p w:rsidR="00E24C67" w:rsidRPr="00BC3F4D" w:rsidRDefault="00E24C67"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离休费</w:t>
            </w:r>
          </w:p>
        </w:tc>
        <w:tc>
          <w:tcPr>
            <w:tcW w:w="2268" w:type="dxa"/>
            <w:tcBorders>
              <w:top w:val="nil"/>
              <w:left w:val="nil"/>
              <w:bottom w:val="single" w:sz="8" w:space="0" w:color="auto"/>
              <w:right w:val="single" w:sz="4" w:space="0" w:color="auto"/>
            </w:tcBorders>
            <w:shd w:val="clear" w:color="auto" w:fill="auto"/>
            <w:vAlign w:val="center"/>
            <w:hideMark/>
          </w:tcPr>
          <w:p w:rsidR="00E24C67" w:rsidRPr="00BC3F4D" w:rsidRDefault="00E24C67"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19.21</w:t>
            </w:r>
          </w:p>
        </w:tc>
        <w:tc>
          <w:tcPr>
            <w:tcW w:w="4373" w:type="dxa"/>
            <w:tcBorders>
              <w:top w:val="nil"/>
              <w:left w:val="nil"/>
              <w:bottom w:val="single" w:sz="8" w:space="0" w:color="auto"/>
              <w:right w:val="single" w:sz="4" w:space="0" w:color="auto"/>
            </w:tcBorders>
            <w:shd w:val="clear" w:color="auto" w:fill="auto"/>
            <w:vAlign w:val="center"/>
            <w:hideMark/>
          </w:tcPr>
          <w:p w:rsidR="00E24C67" w:rsidRPr="00BC3F4D" w:rsidRDefault="00E24C67"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19.21</w:t>
            </w:r>
          </w:p>
        </w:tc>
        <w:tc>
          <w:tcPr>
            <w:tcW w:w="3920" w:type="dxa"/>
            <w:tcBorders>
              <w:top w:val="nil"/>
              <w:left w:val="nil"/>
              <w:bottom w:val="single" w:sz="8" w:space="0" w:color="auto"/>
              <w:right w:val="single" w:sz="8" w:space="0" w:color="auto"/>
            </w:tcBorders>
            <w:shd w:val="clear" w:color="auto" w:fill="auto"/>
            <w:hideMark/>
          </w:tcPr>
          <w:p w:rsidR="00E24C67" w:rsidRDefault="00E24C67" w:rsidP="00E24C67">
            <w:pPr>
              <w:jc w:val="center"/>
            </w:pPr>
            <w:r w:rsidRPr="002E5F34">
              <w:rPr>
                <w:rFonts w:ascii="仿宋_GB2312" w:eastAsia="仿宋_GB2312" w:hAnsi="宋体" w:cs="宋体" w:hint="eastAsia"/>
                <w:kern w:val="0"/>
                <w:szCs w:val="21"/>
              </w:rPr>
              <w:t>0.00</w:t>
            </w:r>
          </w:p>
        </w:tc>
      </w:tr>
      <w:tr w:rsidR="00E24C67" w:rsidRPr="00BC3F4D" w:rsidTr="00EA794C">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E24C67" w:rsidRPr="00BC3F4D" w:rsidRDefault="00E24C67"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30302</w:t>
            </w:r>
          </w:p>
        </w:tc>
        <w:tc>
          <w:tcPr>
            <w:tcW w:w="1984" w:type="dxa"/>
            <w:gridSpan w:val="2"/>
            <w:tcBorders>
              <w:top w:val="nil"/>
              <w:left w:val="nil"/>
              <w:bottom w:val="single" w:sz="8" w:space="0" w:color="auto"/>
              <w:right w:val="single" w:sz="4" w:space="0" w:color="auto"/>
            </w:tcBorders>
            <w:shd w:val="clear" w:color="auto" w:fill="auto"/>
            <w:vAlign w:val="center"/>
            <w:hideMark/>
          </w:tcPr>
          <w:p w:rsidR="00E24C67" w:rsidRPr="00BC3F4D" w:rsidRDefault="00E24C67" w:rsidP="00210609">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退休费</w:t>
            </w:r>
          </w:p>
        </w:tc>
        <w:tc>
          <w:tcPr>
            <w:tcW w:w="2268" w:type="dxa"/>
            <w:tcBorders>
              <w:top w:val="nil"/>
              <w:left w:val="nil"/>
              <w:bottom w:val="single" w:sz="8" w:space="0" w:color="auto"/>
              <w:right w:val="single" w:sz="4" w:space="0" w:color="auto"/>
            </w:tcBorders>
            <w:shd w:val="clear" w:color="auto" w:fill="auto"/>
            <w:vAlign w:val="center"/>
            <w:hideMark/>
          </w:tcPr>
          <w:p w:rsidR="00E24C67" w:rsidRPr="00BC3F4D" w:rsidRDefault="00E24C67"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24.98</w:t>
            </w:r>
          </w:p>
        </w:tc>
        <w:tc>
          <w:tcPr>
            <w:tcW w:w="4373" w:type="dxa"/>
            <w:tcBorders>
              <w:top w:val="nil"/>
              <w:left w:val="nil"/>
              <w:bottom w:val="single" w:sz="8" w:space="0" w:color="auto"/>
              <w:right w:val="single" w:sz="4" w:space="0" w:color="auto"/>
            </w:tcBorders>
            <w:shd w:val="clear" w:color="auto" w:fill="auto"/>
            <w:vAlign w:val="center"/>
            <w:hideMark/>
          </w:tcPr>
          <w:p w:rsidR="00E24C67" w:rsidRPr="00BC3F4D" w:rsidRDefault="00E24C67"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24.98</w:t>
            </w:r>
          </w:p>
        </w:tc>
        <w:tc>
          <w:tcPr>
            <w:tcW w:w="3920" w:type="dxa"/>
            <w:tcBorders>
              <w:top w:val="nil"/>
              <w:left w:val="nil"/>
              <w:bottom w:val="single" w:sz="8" w:space="0" w:color="auto"/>
              <w:right w:val="single" w:sz="8" w:space="0" w:color="auto"/>
            </w:tcBorders>
            <w:shd w:val="clear" w:color="auto" w:fill="auto"/>
            <w:hideMark/>
          </w:tcPr>
          <w:p w:rsidR="00E24C67" w:rsidRDefault="00E24C67" w:rsidP="00E24C67">
            <w:pPr>
              <w:jc w:val="center"/>
            </w:pPr>
            <w:r w:rsidRPr="002E5F34">
              <w:rPr>
                <w:rFonts w:ascii="仿宋_GB2312" w:eastAsia="仿宋_GB2312" w:hAnsi="宋体" w:cs="宋体" w:hint="eastAsia"/>
                <w:kern w:val="0"/>
                <w:szCs w:val="21"/>
              </w:rPr>
              <w:t>0.00</w:t>
            </w:r>
          </w:p>
        </w:tc>
      </w:tr>
      <w:tr w:rsidR="00E24C67" w:rsidRPr="00BC3F4D" w:rsidTr="00EA794C">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E24C67" w:rsidRPr="00BC3F4D" w:rsidRDefault="00E24C67" w:rsidP="00210609">
            <w:pPr>
              <w:widowControl/>
              <w:jc w:val="center"/>
              <w:rPr>
                <w:rFonts w:ascii="仿宋_GB2312" w:eastAsia="仿宋_GB2312" w:hAnsi="宋体" w:cs="宋体"/>
                <w:kern w:val="0"/>
                <w:szCs w:val="21"/>
              </w:rPr>
            </w:pPr>
            <w:r w:rsidRPr="00BC3F4D">
              <w:rPr>
                <w:rFonts w:ascii="仿宋_GB2312" w:eastAsia="仿宋_GB2312" w:hAnsi="宋体" w:cs="宋体" w:hint="eastAsia"/>
                <w:kern w:val="0"/>
                <w:szCs w:val="21"/>
              </w:rPr>
              <w:t>3030</w:t>
            </w:r>
            <w:r>
              <w:rPr>
                <w:rFonts w:ascii="仿宋_GB2312" w:eastAsia="仿宋_GB2312" w:hAnsi="宋体" w:cs="宋体" w:hint="eastAsia"/>
                <w:kern w:val="0"/>
                <w:szCs w:val="21"/>
              </w:rPr>
              <w:t>7</w:t>
            </w:r>
          </w:p>
        </w:tc>
        <w:tc>
          <w:tcPr>
            <w:tcW w:w="1984" w:type="dxa"/>
            <w:gridSpan w:val="2"/>
            <w:tcBorders>
              <w:top w:val="nil"/>
              <w:left w:val="nil"/>
              <w:bottom w:val="single" w:sz="8" w:space="0" w:color="auto"/>
              <w:right w:val="single" w:sz="4" w:space="0" w:color="auto"/>
            </w:tcBorders>
            <w:shd w:val="clear" w:color="auto" w:fill="auto"/>
            <w:vAlign w:val="center"/>
            <w:hideMark/>
          </w:tcPr>
          <w:p w:rsidR="00E24C67" w:rsidRPr="00BC3F4D" w:rsidRDefault="00E24C67" w:rsidP="00EA794C">
            <w:pPr>
              <w:widowControl/>
              <w:jc w:val="left"/>
              <w:rPr>
                <w:rFonts w:ascii="仿宋_GB2312" w:eastAsia="仿宋_GB2312" w:hAnsi="宋体" w:cs="宋体"/>
                <w:kern w:val="0"/>
                <w:szCs w:val="21"/>
              </w:rPr>
            </w:pPr>
            <w:r w:rsidRPr="00BC3F4D">
              <w:rPr>
                <w:rFonts w:ascii="仿宋_GB2312" w:eastAsia="仿宋_GB2312" w:hAnsi="宋体" w:cs="宋体" w:hint="eastAsia"/>
                <w:kern w:val="0"/>
                <w:szCs w:val="21"/>
              </w:rPr>
              <w:t>医疗费</w:t>
            </w:r>
          </w:p>
        </w:tc>
        <w:tc>
          <w:tcPr>
            <w:tcW w:w="2268" w:type="dxa"/>
            <w:tcBorders>
              <w:top w:val="nil"/>
              <w:left w:val="nil"/>
              <w:bottom w:val="single" w:sz="8" w:space="0" w:color="auto"/>
              <w:right w:val="single" w:sz="4" w:space="0" w:color="auto"/>
            </w:tcBorders>
            <w:shd w:val="clear" w:color="auto" w:fill="auto"/>
            <w:vAlign w:val="center"/>
            <w:hideMark/>
          </w:tcPr>
          <w:p w:rsidR="00E24C67" w:rsidRPr="00BC3F4D" w:rsidRDefault="00E24C67"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5.55</w:t>
            </w:r>
          </w:p>
        </w:tc>
        <w:tc>
          <w:tcPr>
            <w:tcW w:w="4373" w:type="dxa"/>
            <w:tcBorders>
              <w:top w:val="nil"/>
              <w:left w:val="nil"/>
              <w:bottom w:val="single" w:sz="8" w:space="0" w:color="auto"/>
              <w:right w:val="single" w:sz="4" w:space="0" w:color="auto"/>
            </w:tcBorders>
            <w:shd w:val="clear" w:color="auto" w:fill="auto"/>
            <w:vAlign w:val="center"/>
            <w:hideMark/>
          </w:tcPr>
          <w:p w:rsidR="00E24C67" w:rsidRPr="00BC3F4D" w:rsidRDefault="00E24C67"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5.55</w:t>
            </w:r>
          </w:p>
        </w:tc>
        <w:tc>
          <w:tcPr>
            <w:tcW w:w="3920" w:type="dxa"/>
            <w:tcBorders>
              <w:top w:val="nil"/>
              <w:left w:val="nil"/>
              <w:bottom w:val="single" w:sz="8" w:space="0" w:color="auto"/>
              <w:right w:val="single" w:sz="8" w:space="0" w:color="auto"/>
            </w:tcBorders>
            <w:shd w:val="clear" w:color="auto" w:fill="auto"/>
            <w:hideMark/>
          </w:tcPr>
          <w:p w:rsidR="00E24C67" w:rsidRDefault="00E24C67" w:rsidP="00E24C67">
            <w:pPr>
              <w:jc w:val="center"/>
            </w:pPr>
            <w:r w:rsidRPr="002E5F34">
              <w:rPr>
                <w:rFonts w:ascii="仿宋_GB2312" w:eastAsia="仿宋_GB2312" w:hAnsi="宋体" w:cs="宋体" w:hint="eastAsia"/>
                <w:kern w:val="0"/>
                <w:szCs w:val="21"/>
              </w:rPr>
              <w:t>0.00</w:t>
            </w:r>
          </w:p>
        </w:tc>
      </w:tr>
      <w:tr w:rsidR="00E24C67" w:rsidRPr="00BC3F4D" w:rsidTr="00EA794C">
        <w:trPr>
          <w:trHeight w:val="450"/>
        </w:trPr>
        <w:tc>
          <w:tcPr>
            <w:tcW w:w="157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E24C67" w:rsidRPr="00BC3F4D" w:rsidRDefault="00E24C67"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30313</w:t>
            </w:r>
          </w:p>
        </w:tc>
        <w:tc>
          <w:tcPr>
            <w:tcW w:w="1984" w:type="dxa"/>
            <w:gridSpan w:val="2"/>
            <w:tcBorders>
              <w:top w:val="nil"/>
              <w:left w:val="nil"/>
              <w:bottom w:val="single" w:sz="8" w:space="0" w:color="auto"/>
              <w:right w:val="single" w:sz="4" w:space="0" w:color="auto"/>
            </w:tcBorders>
            <w:shd w:val="clear" w:color="auto" w:fill="auto"/>
            <w:vAlign w:val="center"/>
            <w:hideMark/>
          </w:tcPr>
          <w:p w:rsidR="00E24C67" w:rsidRPr="00BC3F4D" w:rsidRDefault="00E24C67" w:rsidP="00210609">
            <w:pPr>
              <w:widowControl/>
              <w:jc w:val="left"/>
              <w:rPr>
                <w:rFonts w:ascii="仿宋_GB2312" w:eastAsia="仿宋_GB2312" w:hAnsi="宋体" w:cs="宋体"/>
                <w:kern w:val="0"/>
                <w:szCs w:val="21"/>
              </w:rPr>
            </w:pPr>
            <w:r>
              <w:rPr>
                <w:rFonts w:ascii="仿宋_GB2312" w:eastAsia="仿宋_GB2312" w:hAnsi="宋体" w:cs="宋体" w:hint="eastAsia"/>
                <w:kern w:val="0"/>
                <w:szCs w:val="21"/>
              </w:rPr>
              <w:t>购房补贴</w:t>
            </w:r>
          </w:p>
        </w:tc>
        <w:tc>
          <w:tcPr>
            <w:tcW w:w="2268" w:type="dxa"/>
            <w:tcBorders>
              <w:top w:val="nil"/>
              <w:left w:val="nil"/>
              <w:bottom w:val="single" w:sz="8" w:space="0" w:color="auto"/>
              <w:right w:val="single" w:sz="4" w:space="0" w:color="auto"/>
            </w:tcBorders>
            <w:shd w:val="clear" w:color="auto" w:fill="auto"/>
            <w:vAlign w:val="center"/>
            <w:hideMark/>
          </w:tcPr>
          <w:p w:rsidR="00E24C67" w:rsidRPr="00BC3F4D" w:rsidRDefault="00E24C67" w:rsidP="00EA794C">
            <w:pPr>
              <w:widowControl/>
              <w:jc w:val="center"/>
              <w:rPr>
                <w:rFonts w:ascii="仿宋_GB2312" w:eastAsia="仿宋_GB2312" w:hAnsi="宋体" w:cs="宋体"/>
                <w:kern w:val="0"/>
                <w:szCs w:val="21"/>
              </w:rPr>
            </w:pPr>
            <w:r>
              <w:rPr>
                <w:rFonts w:ascii="仿宋_GB2312" w:eastAsia="仿宋_GB2312" w:hAnsi="宋体" w:cs="宋体" w:hint="eastAsia"/>
                <w:kern w:val="0"/>
                <w:szCs w:val="21"/>
              </w:rPr>
              <w:t>2.80</w:t>
            </w:r>
          </w:p>
        </w:tc>
        <w:tc>
          <w:tcPr>
            <w:tcW w:w="4373" w:type="dxa"/>
            <w:tcBorders>
              <w:top w:val="nil"/>
              <w:left w:val="nil"/>
              <w:bottom w:val="single" w:sz="8" w:space="0" w:color="auto"/>
              <w:right w:val="single" w:sz="4" w:space="0" w:color="auto"/>
            </w:tcBorders>
            <w:shd w:val="clear" w:color="auto" w:fill="auto"/>
            <w:vAlign w:val="center"/>
            <w:hideMark/>
          </w:tcPr>
          <w:p w:rsidR="00E24C67" w:rsidRPr="00BC3F4D" w:rsidRDefault="00E24C67" w:rsidP="00210609">
            <w:pPr>
              <w:widowControl/>
              <w:jc w:val="center"/>
              <w:rPr>
                <w:rFonts w:ascii="仿宋_GB2312" w:eastAsia="仿宋_GB2312" w:hAnsi="宋体" w:cs="宋体"/>
                <w:kern w:val="0"/>
                <w:szCs w:val="21"/>
              </w:rPr>
            </w:pPr>
            <w:r>
              <w:rPr>
                <w:rFonts w:ascii="仿宋_GB2312" w:eastAsia="仿宋_GB2312" w:hAnsi="宋体" w:cs="宋体" w:hint="eastAsia"/>
                <w:kern w:val="0"/>
                <w:szCs w:val="21"/>
              </w:rPr>
              <w:t>2.80</w:t>
            </w:r>
          </w:p>
        </w:tc>
        <w:tc>
          <w:tcPr>
            <w:tcW w:w="3920" w:type="dxa"/>
            <w:tcBorders>
              <w:top w:val="nil"/>
              <w:left w:val="nil"/>
              <w:bottom w:val="single" w:sz="8" w:space="0" w:color="auto"/>
              <w:right w:val="single" w:sz="8" w:space="0" w:color="auto"/>
            </w:tcBorders>
            <w:shd w:val="clear" w:color="auto" w:fill="auto"/>
            <w:hideMark/>
          </w:tcPr>
          <w:p w:rsidR="00E24C67" w:rsidRDefault="00E24C67" w:rsidP="00E24C67">
            <w:pPr>
              <w:jc w:val="center"/>
            </w:pPr>
            <w:r w:rsidRPr="002E5F34">
              <w:rPr>
                <w:rFonts w:ascii="仿宋_GB2312" w:eastAsia="仿宋_GB2312" w:hAnsi="宋体" w:cs="宋体" w:hint="eastAsia"/>
                <w:kern w:val="0"/>
                <w:szCs w:val="21"/>
              </w:rPr>
              <w:t>0.00</w:t>
            </w:r>
          </w:p>
        </w:tc>
      </w:tr>
      <w:tr w:rsidR="00E24C67" w:rsidRPr="008B7D41" w:rsidTr="00210609">
        <w:trPr>
          <w:trHeight w:val="645"/>
        </w:trPr>
        <w:tc>
          <w:tcPr>
            <w:tcW w:w="14120" w:type="dxa"/>
            <w:gridSpan w:val="8"/>
            <w:tcBorders>
              <w:top w:val="single" w:sz="8" w:space="0" w:color="auto"/>
              <w:left w:val="nil"/>
              <w:bottom w:val="nil"/>
              <w:right w:val="nil"/>
            </w:tcBorders>
            <w:shd w:val="clear" w:color="auto" w:fill="auto"/>
            <w:vAlign w:val="center"/>
            <w:hideMark/>
          </w:tcPr>
          <w:p w:rsidR="00E24C67" w:rsidRPr="008B7D41" w:rsidRDefault="00E24C67" w:rsidP="00210609">
            <w:pPr>
              <w:widowControl/>
              <w:jc w:val="left"/>
              <w:rPr>
                <w:rFonts w:ascii="宋体" w:eastAsia="宋体" w:hAnsi="宋体" w:cs="宋体"/>
                <w:kern w:val="0"/>
                <w:sz w:val="24"/>
                <w:szCs w:val="24"/>
              </w:rPr>
            </w:pPr>
            <w:r w:rsidRPr="008B7D41">
              <w:rPr>
                <w:rFonts w:ascii="宋体" w:eastAsia="宋体" w:hAnsi="宋体" w:cs="宋体" w:hint="eastAsia"/>
                <w:kern w:val="0"/>
                <w:sz w:val="24"/>
                <w:szCs w:val="24"/>
              </w:rPr>
              <w:t>注：本表反映部门本年度一般公共预算财政拨款基本支出明细情况。</w:t>
            </w:r>
          </w:p>
        </w:tc>
      </w:tr>
    </w:tbl>
    <w:p w:rsidR="00860079" w:rsidRPr="008B7D41" w:rsidRDefault="00860079" w:rsidP="00860079">
      <w:pPr>
        <w:rPr>
          <w:rStyle w:val="FontStyle31"/>
          <w:spacing w:val="-10"/>
          <w:position w:val="-4"/>
        </w:rPr>
      </w:pPr>
    </w:p>
    <w:p w:rsidR="00860079" w:rsidRDefault="00860079" w:rsidP="00860079">
      <w:pPr>
        <w:rPr>
          <w:rStyle w:val="FontStyle31"/>
          <w:spacing w:val="-10"/>
          <w:position w:val="-4"/>
          <w:lang w:val="zh-CN"/>
        </w:rPr>
      </w:pPr>
    </w:p>
    <w:tbl>
      <w:tblPr>
        <w:tblW w:w="14640" w:type="dxa"/>
        <w:tblInd w:w="93" w:type="dxa"/>
        <w:tblLook w:val="04A0"/>
      </w:tblPr>
      <w:tblGrid>
        <w:gridCol w:w="1220"/>
        <w:gridCol w:w="1220"/>
        <w:gridCol w:w="1220"/>
        <w:gridCol w:w="1220"/>
        <w:gridCol w:w="1220"/>
        <w:gridCol w:w="1220"/>
        <w:gridCol w:w="1220"/>
        <w:gridCol w:w="1220"/>
        <w:gridCol w:w="1220"/>
        <w:gridCol w:w="1220"/>
        <w:gridCol w:w="1220"/>
        <w:gridCol w:w="1220"/>
      </w:tblGrid>
      <w:tr w:rsidR="00860079" w:rsidRPr="00C1150A" w:rsidTr="00210609">
        <w:trPr>
          <w:trHeight w:val="600"/>
        </w:trPr>
        <w:tc>
          <w:tcPr>
            <w:tcW w:w="14640" w:type="dxa"/>
            <w:gridSpan w:val="12"/>
            <w:tcBorders>
              <w:top w:val="nil"/>
              <w:left w:val="nil"/>
              <w:bottom w:val="nil"/>
              <w:right w:val="nil"/>
            </w:tcBorders>
            <w:shd w:val="clear" w:color="000000" w:fill="FFFFFF"/>
            <w:vAlign w:val="center"/>
            <w:hideMark/>
          </w:tcPr>
          <w:p w:rsidR="00860079" w:rsidRPr="00C1150A" w:rsidRDefault="00860079" w:rsidP="00210609">
            <w:pPr>
              <w:widowControl/>
              <w:jc w:val="center"/>
              <w:rPr>
                <w:rFonts w:ascii="华文中宋" w:eastAsia="华文中宋" w:hAnsi="华文中宋" w:cs="宋体"/>
                <w:kern w:val="0"/>
                <w:sz w:val="32"/>
                <w:szCs w:val="32"/>
              </w:rPr>
            </w:pPr>
            <w:bookmarkStart w:id="1" w:name="RANGE!A1:L9"/>
            <w:r w:rsidRPr="00C1150A">
              <w:rPr>
                <w:rFonts w:ascii="华文中宋" w:eastAsia="华文中宋" w:hAnsi="华文中宋" w:cs="宋体" w:hint="eastAsia"/>
                <w:kern w:val="0"/>
                <w:sz w:val="32"/>
                <w:szCs w:val="32"/>
              </w:rPr>
              <w:t>一般公共预算财政拨款“三公”经费支出决算表</w:t>
            </w:r>
            <w:bookmarkEnd w:id="1"/>
          </w:p>
        </w:tc>
      </w:tr>
      <w:tr w:rsidR="00860079" w:rsidRPr="00C1150A" w:rsidTr="00210609">
        <w:trPr>
          <w:trHeight w:val="222"/>
        </w:trPr>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noWrap/>
            <w:vAlign w:val="center"/>
            <w:hideMark/>
          </w:tcPr>
          <w:p w:rsidR="00860079" w:rsidRPr="00C1150A" w:rsidRDefault="00860079" w:rsidP="00210609">
            <w:pPr>
              <w:widowControl/>
              <w:jc w:val="right"/>
              <w:rPr>
                <w:rFonts w:ascii="宋体" w:eastAsia="宋体" w:hAnsi="宋体" w:cs="宋体"/>
                <w:color w:val="000000"/>
                <w:kern w:val="0"/>
                <w:sz w:val="20"/>
                <w:szCs w:val="20"/>
              </w:rPr>
            </w:pPr>
            <w:r w:rsidRPr="00C1150A">
              <w:rPr>
                <w:rFonts w:ascii="宋体" w:eastAsia="宋体" w:hAnsi="宋体" w:cs="宋体" w:hint="eastAsia"/>
                <w:color w:val="000000"/>
                <w:kern w:val="0"/>
                <w:sz w:val="20"/>
                <w:szCs w:val="20"/>
              </w:rPr>
              <w:t>公开07表</w:t>
            </w:r>
          </w:p>
        </w:tc>
      </w:tr>
      <w:tr w:rsidR="00860079" w:rsidRPr="00C1150A" w:rsidTr="00210609">
        <w:trPr>
          <w:trHeight w:val="300"/>
        </w:trPr>
        <w:tc>
          <w:tcPr>
            <w:tcW w:w="1220" w:type="dxa"/>
            <w:tcBorders>
              <w:top w:val="nil"/>
              <w:left w:val="nil"/>
              <w:bottom w:val="nil"/>
              <w:right w:val="nil"/>
            </w:tcBorders>
            <w:shd w:val="clear" w:color="000000" w:fill="FFFFFF"/>
            <w:noWrap/>
            <w:vAlign w:val="center"/>
            <w:hideMark/>
          </w:tcPr>
          <w:p w:rsidR="00860079" w:rsidRPr="00C1150A" w:rsidRDefault="00860079" w:rsidP="00210609">
            <w:pPr>
              <w:widowControl/>
              <w:jc w:val="left"/>
              <w:rPr>
                <w:rFonts w:ascii="宋体" w:eastAsia="宋体" w:hAnsi="宋体" w:cs="宋体"/>
                <w:color w:val="000000"/>
                <w:kern w:val="0"/>
                <w:sz w:val="20"/>
                <w:szCs w:val="20"/>
              </w:rPr>
            </w:pPr>
            <w:r w:rsidRPr="00C1150A">
              <w:rPr>
                <w:rFonts w:ascii="宋体" w:eastAsia="宋体" w:hAnsi="宋体" w:cs="宋体" w:hint="eastAsia"/>
                <w:color w:val="000000"/>
                <w:kern w:val="0"/>
                <w:sz w:val="20"/>
                <w:szCs w:val="20"/>
              </w:rPr>
              <w:t>部门：</w:t>
            </w:r>
          </w:p>
        </w:tc>
        <w:tc>
          <w:tcPr>
            <w:tcW w:w="122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noWrap/>
            <w:vAlign w:val="center"/>
            <w:hideMark/>
          </w:tcPr>
          <w:p w:rsidR="00860079" w:rsidRPr="00C1150A" w:rsidRDefault="00860079" w:rsidP="00210609">
            <w:pPr>
              <w:widowControl/>
              <w:jc w:val="right"/>
              <w:rPr>
                <w:rFonts w:ascii="宋体" w:eastAsia="宋体" w:hAnsi="宋体" w:cs="宋体"/>
                <w:color w:val="000000"/>
                <w:kern w:val="0"/>
                <w:sz w:val="20"/>
                <w:szCs w:val="20"/>
              </w:rPr>
            </w:pPr>
            <w:r w:rsidRPr="00C1150A">
              <w:rPr>
                <w:rFonts w:ascii="宋体" w:eastAsia="宋体" w:hAnsi="宋体" w:cs="宋体" w:hint="eastAsia"/>
                <w:color w:val="000000"/>
                <w:kern w:val="0"/>
                <w:sz w:val="20"/>
                <w:szCs w:val="20"/>
              </w:rPr>
              <w:t>单位：万元</w:t>
            </w:r>
          </w:p>
        </w:tc>
      </w:tr>
      <w:tr w:rsidR="00860079" w:rsidRPr="00C1150A" w:rsidTr="00210609">
        <w:trPr>
          <w:trHeight w:val="559"/>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860079" w:rsidRPr="00C1150A" w:rsidRDefault="00551211" w:rsidP="00210609">
            <w:pPr>
              <w:widowControl/>
              <w:jc w:val="center"/>
              <w:rPr>
                <w:rFonts w:ascii="宋体" w:eastAsia="宋体" w:hAnsi="宋体" w:cs="宋体"/>
                <w:kern w:val="0"/>
                <w:sz w:val="22"/>
              </w:rPr>
            </w:pPr>
            <w:r>
              <w:rPr>
                <w:rFonts w:ascii="宋体" w:eastAsia="宋体" w:hAnsi="宋体" w:cs="宋体" w:hint="eastAsia"/>
                <w:kern w:val="0"/>
                <w:sz w:val="22"/>
              </w:rPr>
              <w:t>2016</w:t>
            </w:r>
            <w:r w:rsidR="00860079" w:rsidRPr="00C1150A">
              <w:rPr>
                <w:rFonts w:ascii="宋体" w:eastAsia="宋体" w:hAnsi="宋体" w:cs="宋体" w:hint="eastAsia"/>
                <w:kern w:val="0"/>
                <w:sz w:val="22"/>
              </w:rPr>
              <w:t>年度预算数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860079" w:rsidRPr="00C1150A" w:rsidRDefault="00551211" w:rsidP="00210609">
            <w:pPr>
              <w:widowControl/>
              <w:jc w:val="center"/>
              <w:rPr>
                <w:rFonts w:ascii="宋体" w:eastAsia="宋体" w:hAnsi="宋体" w:cs="宋体"/>
                <w:kern w:val="0"/>
                <w:sz w:val="22"/>
              </w:rPr>
            </w:pPr>
            <w:r>
              <w:rPr>
                <w:rFonts w:ascii="宋体" w:eastAsia="宋体" w:hAnsi="宋体" w:cs="宋体" w:hint="eastAsia"/>
                <w:kern w:val="0"/>
                <w:sz w:val="22"/>
              </w:rPr>
              <w:t>2016</w:t>
            </w:r>
            <w:r w:rsidR="00860079" w:rsidRPr="00C1150A">
              <w:rPr>
                <w:rFonts w:ascii="宋体" w:eastAsia="宋体" w:hAnsi="宋体" w:cs="宋体" w:hint="eastAsia"/>
                <w:kern w:val="0"/>
                <w:sz w:val="22"/>
              </w:rPr>
              <w:t>年度决算数</w:t>
            </w:r>
          </w:p>
        </w:tc>
      </w:tr>
      <w:tr w:rsidR="00860079" w:rsidRPr="00C1150A" w:rsidTr="00210609">
        <w:trPr>
          <w:trHeight w:val="600"/>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公务接待费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公务接待费</w:t>
            </w:r>
          </w:p>
        </w:tc>
      </w:tr>
      <w:tr w:rsidR="00860079" w:rsidRPr="00C1150A" w:rsidTr="00210609">
        <w:trPr>
          <w:trHeight w:val="600"/>
        </w:trPr>
        <w:tc>
          <w:tcPr>
            <w:tcW w:w="1220" w:type="dxa"/>
            <w:vMerge/>
            <w:tcBorders>
              <w:top w:val="nil"/>
              <w:left w:val="single" w:sz="8"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2"/>
              </w:rPr>
            </w:pPr>
          </w:p>
        </w:tc>
        <w:tc>
          <w:tcPr>
            <w:tcW w:w="1220" w:type="dxa"/>
            <w:vMerge/>
            <w:tcBorders>
              <w:top w:val="nil"/>
              <w:left w:val="single" w:sz="4"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公务用车</w:t>
            </w:r>
            <w:r w:rsidRPr="00C1150A">
              <w:rPr>
                <w:rFonts w:ascii="宋体" w:eastAsia="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公务用车</w:t>
            </w:r>
            <w:r w:rsidRPr="00C1150A">
              <w:rPr>
                <w:rFonts w:ascii="宋体" w:eastAsia="宋体" w:hAnsi="宋体" w:cs="宋体" w:hint="eastAsia"/>
                <w:kern w:val="0"/>
                <w:sz w:val="22"/>
              </w:rPr>
              <w:br/>
              <w:t>运行费</w:t>
            </w:r>
          </w:p>
        </w:tc>
        <w:tc>
          <w:tcPr>
            <w:tcW w:w="1220" w:type="dxa"/>
            <w:vMerge/>
            <w:tcBorders>
              <w:top w:val="nil"/>
              <w:left w:val="single" w:sz="4" w:space="0" w:color="auto"/>
              <w:bottom w:val="single" w:sz="4" w:space="0" w:color="auto"/>
              <w:right w:val="single" w:sz="4" w:space="0" w:color="auto"/>
            </w:tcBorders>
            <w:vAlign w:val="center"/>
            <w:hideMark/>
          </w:tcPr>
          <w:p w:rsidR="00860079" w:rsidRPr="00C1150A" w:rsidRDefault="00860079" w:rsidP="00210609">
            <w:pPr>
              <w:widowControl/>
              <w:jc w:val="left"/>
              <w:rPr>
                <w:rFonts w:ascii="宋体" w:eastAsia="宋体" w:hAnsi="宋体" w:cs="宋体"/>
                <w:kern w:val="0"/>
                <w:sz w:val="22"/>
              </w:rPr>
            </w:pPr>
          </w:p>
        </w:tc>
        <w:tc>
          <w:tcPr>
            <w:tcW w:w="1220" w:type="dxa"/>
            <w:vMerge/>
            <w:tcBorders>
              <w:top w:val="nil"/>
              <w:left w:val="nil"/>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2"/>
              </w:rPr>
            </w:pPr>
          </w:p>
        </w:tc>
        <w:tc>
          <w:tcPr>
            <w:tcW w:w="1220" w:type="dxa"/>
            <w:vMerge/>
            <w:tcBorders>
              <w:top w:val="nil"/>
              <w:left w:val="single" w:sz="4"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公务用车</w:t>
            </w:r>
            <w:r w:rsidRPr="00C1150A">
              <w:rPr>
                <w:rFonts w:ascii="宋体" w:eastAsia="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公务用车</w:t>
            </w:r>
            <w:r w:rsidRPr="00C1150A">
              <w:rPr>
                <w:rFonts w:ascii="宋体" w:eastAsia="宋体" w:hAnsi="宋体" w:cs="宋体" w:hint="eastAsia"/>
                <w:kern w:val="0"/>
                <w:sz w:val="22"/>
              </w:rPr>
              <w:br/>
              <w:t>运行费</w:t>
            </w:r>
          </w:p>
        </w:tc>
        <w:tc>
          <w:tcPr>
            <w:tcW w:w="1220" w:type="dxa"/>
            <w:vMerge/>
            <w:tcBorders>
              <w:top w:val="nil"/>
              <w:left w:val="single" w:sz="4" w:space="0" w:color="auto"/>
              <w:bottom w:val="single" w:sz="4" w:space="0" w:color="000000"/>
              <w:right w:val="single" w:sz="8" w:space="0" w:color="auto"/>
            </w:tcBorders>
            <w:vAlign w:val="center"/>
            <w:hideMark/>
          </w:tcPr>
          <w:p w:rsidR="00860079" w:rsidRPr="00C1150A" w:rsidRDefault="00860079" w:rsidP="00210609">
            <w:pPr>
              <w:widowControl/>
              <w:jc w:val="left"/>
              <w:rPr>
                <w:rFonts w:ascii="宋体" w:eastAsia="宋体" w:hAnsi="宋体" w:cs="宋体"/>
                <w:kern w:val="0"/>
                <w:sz w:val="22"/>
              </w:rPr>
            </w:pPr>
          </w:p>
        </w:tc>
      </w:tr>
      <w:tr w:rsidR="00860079" w:rsidRPr="00C1150A" w:rsidTr="00210609">
        <w:trPr>
          <w:trHeight w:val="559"/>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1</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2</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3</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4</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5</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6</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7</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8</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9</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10</w:t>
            </w:r>
          </w:p>
        </w:tc>
        <w:tc>
          <w:tcPr>
            <w:tcW w:w="12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11</w:t>
            </w:r>
          </w:p>
        </w:tc>
        <w:tc>
          <w:tcPr>
            <w:tcW w:w="1220" w:type="dxa"/>
            <w:tcBorders>
              <w:top w:val="nil"/>
              <w:left w:val="nil"/>
              <w:bottom w:val="single" w:sz="4" w:space="0" w:color="auto"/>
              <w:right w:val="single" w:sz="8"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2"/>
              </w:rPr>
            </w:pPr>
            <w:r w:rsidRPr="00C1150A">
              <w:rPr>
                <w:rFonts w:ascii="宋体" w:eastAsia="宋体" w:hAnsi="宋体" w:cs="宋体" w:hint="eastAsia"/>
                <w:kern w:val="0"/>
                <w:sz w:val="22"/>
              </w:rPr>
              <w:t>12</w:t>
            </w:r>
          </w:p>
        </w:tc>
      </w:tr>
      <w:tr w:rsidR="00551211" w:rsidRPr="00C1150A" w:rsidTr="00210609">
        <w:trPr>
          <w:trHeight w:val="855"/>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nil"/>
              <w:bottom w:val="single" w:sz="8" w:space="0" w:color="auto"/>
              <w:right w:val="nil"/>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551211" w:rsidRPr="00C1150A" w:rsidRDefault="00551211" w:rsidP="00551211">
            <w:pPr>
              <w:widowControl/>
              <w:jc w:val="center"/>
              <w:rPr>
                <w:rFonts w:ascii="宋体" w:eastAsia="宋体" w:hAnsi="宋体" w:cs="宋体"/>
                <w:kern w:val="0"/>
                <w:sz w:val="22"/>
              </w:rPr>
            </w:pPr>
            <w:r>
              <w:rPr>
                <w:rFonts w:ascii="宋体" w:eastAsia="宋体" w:hAnsi="宋体" w:cs="宋体" w:hint="eastAsia"/>
                <w:kern w:val="0"/>
                <w:sz w:val="22"/>
              </w:rPr>
              <w:t>0.00</w:t>
            </w:r>
          </w:p>
        </w:tc>
      </w:tr>
      <w:tr w:rsidR="00860079" w:rsidRPr="00C1150A" w:rsidTr="00210609">
        <w:trPr>
          <w:trHeight w:val="900"/>
        </w:trPr>
        <w:tc>
          <w:tcPr>
            <w:tcW w:w="14640" w:type="dxa"/>
            <w:gridSpan w:val="12"/>
            <w:tcBorders>
              <w:top w:val="single" w:sz="8" w:space="0" w:color="auto"/>
              <w:left w:val="nil"/>
              <w:bottom w:val="nil"/>
              <w:right w:val="nil"/>
            </w:tcBorders>
            <w:shd w:val="clear" w:color="auto" w:fill="auto"/>
            <w:vAlign w:val="center"/>
            <w:hideMark/>
          </w:tcPr>
          <w:p w:rsidR="00860079" w:rsidRPr="00C1150A" w:rsidRDefault="00860079" w:rsidP="00210609">
            <w:pPr>
              <w:widowControl/>
              <w:jc w:val="left"/>
              <w:rPr>
                <w:rFonts w:ascii="宋体" w:eastAsia="宋体" w:hAnsi="宋体" w:cs="宋体"/>
                <w:kern w:val="0"/>
                <w:sz w:val="24"/>
                <w:szCs w:val="24"/>
              </w:rPr>
            </w:pPr>
            <w:r w:rsidRPr="00C1150A">
              <w:rPr>
                <w:rFonts w:ascii="宋体" w:eastAsia="宋体" w:hAnsi="宋体" w:cs="宋体" w:hint="eastAsia"/>
                <w:kern w:val="0"/>
                <w:sz w:val="24"/>
                <w:szCs w:val="24"/>
              </w:rPr>
              <w:t>注：</w:t>
            </w:r>
            <w:r w:rsidR="00551211">
              <w:rPr>
                <w:rFonts w:ascii="宋体" w:eastAsia="宋体" w:hAnsi="宋体" w:cs="宋体" w:hint="eastAsia"/>
                <w:kern w:val="0"/>
                <w:sz w:val="24"/>
                <w:szCs w:val="24"/>
              </w:rPr>
              <w:t>2016</w:t>
            </w:r>
            <w:r w:rsidRPr="00C1150A">
              <w:rPr>
                <w:rFonts w:ascii="宋体" w:eastAsia="宋体" w:hAnsi="宋体" w:cs="宋体" w:hint="eastAsia"/>
                <w:kern w:val="0"/>
                <w:sz w:val="24"/>
                <w:szCs w:val="24"/>
              </w:rPr>
              <w:t>年度预算数为“三公”经费年初预算数，决算数是包括当年一般公共预算财政拨款和以前年度结转资金安排的实际支出。</w:t>
            </w:r>
          </w:p>
        </w:tc>
      </w:tr>
    </w:tbl>
    <w:p w:rsidR="00860079" w:rsidRPr="00C1150A" w:rsidRDefault="00860079" w:rsidP="00860079">
      <w:pPr>
        <w:rPr>
          <w:rStyle w:val="FontStyle31"/>
          <w:spacing w:val="-10"/>
          <w:position w:val="-4"/>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p w:rsidR="00860079" w:rsidRDefault="00860079" w:rsidP="00860079">
      <w:pPr>
        <w:rPr>
          <w:rStyle w:val="FontStyle31"/>
          <w:spacing w:val="-10"/>
          <w:position w:val="-4"/>
          <w:lang w:val="zh-CN"/>
        </w:rPr>
      </w:pPr>
    </w:p>
    <w:tbl>
      <w:tblPr>
        <w:tblW w:w="14440" w:type="dxa"/>
        <w:tblInd w:w="93" w:type="dxa"/>
        <w:tblLook w:val="04A0"/>
      </w:tblPr>
      <w:tblGrid>
        <w:gridCol w:w="560"/>
        <w:gridCol w:w="560"/>
        <w:gridCol w:w="1320"/>
        <w:gridCol w:w="2000"/>
        <w:gridCol w:w="2000"/>
        <w:gridCol w:w="2000"/>
        <w:gridCol w:w="2000"/>
        <w:gridCol w:w="2000"/>
        <w:gridCol w:w="2000"/>
      </w:tblGrid>
      <w:tr w:rsidR="00860079" w:rsidRPr="00C1150A" w:rsidTr="00210609">
        <w:trPr>
          <w:trHeight w:val="600"/>
        </w:trPr>
        <w:tc>
          <w:tcPr>
            <w:tcW w:w="14440" w:type="dxa"/>
            <w:gridSpan w:val="9"/>
            <w:tcBorders>
              <w:top w:val="nil"/>
              <w:left w:val="nil"/>
              <w:bottom w:val="nil"/>
              <w:right w:val="nil"/>
            </w:tcBorders>
            <w:shd w:val="clear" w:color="000000" w:fill="FFFFFF"/>
            <w:vAlign w:val="center"/>
            <w:hideMark/>
          </w:tcPr>
          <w:p w:rsidR="00860079" w:rsidRPr="00C1150A" w:rsidRDefault="00860079" w:rsidP="00210609">
            <w:pPr>
              <w:widowControl/>
              <w:jc w:val="center"/>
              <w:rPr>
                <w:rFonts w:ascii="华文中宋" w:eastAsia="华文中宋" w:hAnsi="华文中宋" w:cs="宋体"/>
                <w:kern w:val="0"/>
                <w:sz w:val="32"/>
                <w:szCs w:val="32"/>
              </w:rPr>
            </w:pPr>
            <w:bookmarkStart w:id="2" w:name="RANGE!A1:I16"/>
            <w:r w:rsidRPr="00C1150A">
              <w:rPr>
                <w:rFonts w:ascii="华文中宋" w:eastAsia="华文中宋" w:hAnsi="华文中宋" w:cs="宋体" w:hint="eastAsia"/>
                <w:kern w:val="0"/>
                <w:sz w:val="32"/>
                <w:szCs w:val="32"/>
              </w:rPr>
              <w:t>政府性基金预算财政拨款收入支出决算表</w:t>
            </w:r>
            <w:bookmarkEnd w:id="2"/>
          </w:p>
        </w:tc>
      </w:tr>
      <w:tr w:rsidR="00860079" w:rsidRPr="00C1150A" w:rsidTr="00210609">
        <w:trPr>
          <w:trHeight w:val="222"/>
        </w:trPr>
        <w:tc>
          <w:tcPr>
            <w:tcW w:w="560" w:type="dxa"/>
            <w:tcBorders>
              <w:top w:val="nil"/>
              <w:left w:val="nil"/>
              <w:bottom w:val="nil"/>
              <w:right w:val="nil"/>
            </w:tcBorders>
            <w:shd w:val="clear" w:color="000000" w:fill="FFFFFF"/>
            <w:vAlign w:val="center"/>
            <w:hideMark/>
          </w:tcPr>
          <w:p w:rsidR="00860079" w:rsidRPr="00C1150A" w:rsidRDefault="00860079" w:rsidP="00210609">
            <w:pPr>
              <w:widowControl/>
              <w:jc w:val="center"/>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860079" w:rsidRPr="00C1150A" w:rsidRDefault="00860079" w:rsidP="00210609">
            <w:pPr>
              <w:widowControl/>
              <w:jc w:val="center"/>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1320" w:type="dxa"/>
            <w:tcBorders>
              <w:top w:val="nil"/>
              <w:left w:val="nil"/>
              <w:bottom w:val="nil"/>
              <w:right w:val="nil"/>
            </w:tcBorders>
            <w:shd w:val="clear" w:color="000000" w:fill="FFFFFF"/>
            <w:vAlign w:val="center"/>
            <w:hideMark/>
          </w:tcPr>
          <w:p w:rsidR="00860079" w:rsidRPr="00C1150A" w:rsidRDefault="00860079" w:rsidP="00210609">
            <w:pPr>
              <w:widowControl/>
              <w:jc w:val="center"/>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noWrap/>
            <w:vAlign w:val="center"/>
            <w:hideMark/>
          </w:tcPr>
          <w:p w:rsidR="00860079" w:rsidRPr="00C1150A" w:rsidRDefault="00860079" w:rsidP="00210609">
            <w:pPr>
              <w:widowControl/>
              <w:jc w:val="right"/>
              <w:rPr>
                <w:rFonts w:ascii="宋体" w:eastAsia="宋体" w:hAnsi="宋体" w:cs="宋体"/>
                <w:color w:val="000000"/>
                <w:kern w:val="0"/>
                <w:sz w:val="20"/>
                <w:szCs w:val="20"/>
              </w:rPr>
            </w:pPr>
            <w:r w:rsidRPr="00C1150A">
              <w:rPr>
                <w:rFonts w:ascii="宋体" w:eastAsia="宋体" w:hAnsi="宋体" w:cs="宋体" w:hint="eastAsia"/>
                <w:color w:val="000000"/>
                <w:kern w:val="0"/>
                <w:sz w:val="20"/>
                <w:szCs w:val="20"/>
              </w:rPr>
              <w:t>公开08表</w:t>
            </w:r>
          </w:p>
        </w:tc>
      </w:tr>
      <w:tr w:rsidR="00860079" w:rsidRPr="00C1150A" w:rsidTr="00210609">
        <w:trPr>
          <w:trHeight w:val="300"/>
        </w:trPr>
        <w:tc>
          <w:tcPr>
            <w:tcW w:w="1120" w:type="dxa"/>
            <w:gridSpan w:val="2"/>
            <w:tcBorders>
              <w:top w:val="nil"/>
              <w:left w:val="nil"/>
              <w:bottom w:val="nil"/>
              <w:right w:val="nil"/>
            </w:tcBorders>
            <w:shd w:val="clear" w:color="000000" w:fill="FFFFFF"/>
            <w:noWrap/>
            <w:vAlign w:val="center"/>
            <w:hideMark/>
          </w:tcPr>
          <w:p w:rsidR="00860079" w:rsidRPr="00C1150A" w:rsidRDefault="00860079" w:rsidP="00210609">
            <w:pPr>
              <w:widowControl/>
              <w:jc w:val="center"/>
              <w:rPr>
                <w:rFonts w:ascii="宋体" w:eastAsia="宋体" w:hAnsi="宋体" w:cs="宋体"/>
                <w:color w:val="000000"/>
                <w:kern w:val="0"/>
                <w:sz w:val="20"/>
                <w:szCs w:val="20"/>
              </w:rPr>
            </w:pPr>
            <w:r w:rsidRPr="00C1150A">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政法</w:t>
            </w:r>
          </w:p>
        </w:tc>
        <w:tc>
          <w:tcPr>
            <w:tcW w:w="1320" w:type="dxa"/>
            <w:tcBorders>
              <w:top w:val="nil"/>
              <w:left w:val="nil"/>
              <w:bottom w:val="nil"/>
              <w:right w:val="nil"/>
            </w:tcBorders>
            <w:shd w:val="clear" w:color="000000" w:fill="FFFFFF"/>
            <w:vAlign w:val="center"/>
            <w:hideMark/>
          </w:tcPr>
          <w:p w:rsidR="00860079" w:rsidRPr="00C1150A" w:rsidRDefault="00860079" w:rsidP="00210609">
            <w:pPr>
              <w:widowControl/>
              <w:jc w:val="center"/>
              <w:rPr>
                <w:rFonts w:ascii="宋体" w:eastAsia="宋体" w:hAnsi="宋体" w:cs="宋体"/>
                <w:kern w:val="0"/>
                <w:sz w:val="20"/>
                <w:szCs w:val="20"/>
              </w:rPr>
            </w:pPr>
          </w:p>
        </w:tc>
        <w:tc>
          <w:tcPr>
            <w:tcW w:w="200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noWrap/>
            <w:vAlign w:val="center"/>
            <w:hideMark/>
          </w:tcPr>
          <w:p w:rsidR="00860079" w:rsidRPr="00C1150A" w:rsidRDefault="00860079" w:rsidP="00210609">
            <w:pPr>
              <w:widowControl/>
              <w:jc w:val="right"/>
              <w:rPr>
                <w:rFonts w:ascii="宋体" w:eastAsia="宋体" w:hAnsi="宋体" w:cs="宋体"/>
                <w:color w:val="000000"/>
                <w:kern w:val="0"/>
                <w:sz w:val="20"/>
                <w:szCs w:val="20"/>
              </w:rPr>
            </w:pPr>
            <w:r w:rsidRPr="00C1150A">
              <w:rPr>
                <w:rFonts w:ascii="宋体" w:eastAsia="宋体" w:hAnsi="宋体" w:cs="宋体" w:hint="eastAsia"/>
                <w:color w:val="000000"/>
                <w:kern w:val="0"/>
                <w:sz w:val="20"/>
                <w:szCs w:val="20"/>
              </w:rPr>
              <w:t>单位：万元</w:t>
            </w:r>
          </w:p>
        </w:tc>
      </w:tr>
      <w:tr w:rsidR="00860079" w:rsidRPr="00C1150A" w:rsidTr="00210609">
        <w:trPr>
          <w:trHeight w:val="375"/>
        </w:trPr>
        <w:tc>
          <w:tcPr>
            <w:tcW w:w="244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 xml:space="preserve">项 </w:t>
            </w:r>
            <w:r w:rsidRPr="00C1150A">
              <w:rPr>
                <w:rFonts w:ascii="宋体" w:eastAsia="宋体" w:hAnsi="宋体" w:cs="宋体" w:hint="eastAsia"/>
                <w:color w:val="000000"/>
                <w:kern w:val="0"/>
                <w:sz w:val="22"/>
              </w:rPr>
              <w:t xml:space="preserve">   </w:t>
            </w:r>
            <w:r w:rsidRPr="00C1150A">
              <w:rPr>
                <w:rFonts w:ascii="宋体" w:eastAsia="宋体" w:hAnsi="宋体" w:cs="宋体" w:hint="eastAsia"/>
                <w:kern w:val="0"/>
                <w:sz w:val="24"/>
                <w:szCs w:val="24"/>
              </w:rPr>
              <w:t>目</w:t>
            </w:r>
          </w:p>
        </w:tc>
        <w:tc>
          <w:tcPr>
            <w:tcW w:w="2000" w:type="dxa"/>
            <w:vMerge w:val="restart"/>
            <w:tcBorders>
              <w:top w:val="nil"/>
              <w:left w:val="single" w:sz="4" w:space="0" w:color="auto"/>
              <w:bottom w:val="single" w:sz="4" w:space="0" w:color="000000"/>
              <w:right w:val="nil"/>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年初结转和结余</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本年收入</w:t>
            </w:r>
          </w:p>
        </w:tc>
        <w:tc>
          <w:tcPr>
            <w:tcW w:w="6000" w:type="dxa"/>
            <w:gridSpan w:val="3"/>
            <w:tcBorders>
              <w:top w:val="single" w:sz="8" w:space="0" w:color="auto"/>
              <w:left w:val="nil"/>
              <w:bottom w:val="single" w:sz="4" w:space="0" w:color="auto"/>
              <w:right w:val="nil"/>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本年支出</w:t>
            </w:r>
          </w:p>
        </w:tc>
        <w:tc>
          <w:tcPr>
            <w:tcW w:w="20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年末结转和结余</w:t>
            </w:r>
          </w:p>
        </w:tc>
      </w:tr>
      <w:tr w:rsidR="00860079" w:rsidRPr="00C1150A" w:rsidTr="00210609">
        <w:trPr>
          <w:trHeight w:val="375"/>
        </w:trPr>
        <w:tc>
          <w:tcPr>
            <w:tcW w:w="11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功能分类科目编码</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科目名称</w:t>
            </w:r>
          </w:p>
        </w:tc>
        <w:tc>
          <w:tcPr>
            <w:tcW w:w="2000" w:type="dxa"/>
            <w:vMerge/>
            <w:tcBorders>
              <w:top w:val="nil"/>
              <w:left w:val="single" w:sz="4" w:space="0" w:color="auto"/>
              <w:bottom w:val="single" w:sz="4" w:space="0" w:color="000000"/>
              <w:right w:val="nil"/>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小计</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 xml:space="preserve">基本支出  </w:t>
            </w:r>
          </w:p>
        </w:tc>
        <w:tc>
          <w:tcPr>
            <w:tcW w:w="2000" w:type="dxa"/>
            <w:vMerge w:val="restart"/>
            <w:tcBorders>
              <w:top w:val="nil"/>
              <w:left w:val="single" w:sz="4" w:space="0" w:color="auto"/>
              <w:bottom w:val="single" w:sz="4" w:space="0" w:color="000000"/>
              <w:right w:val="nil"/>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项目支出</w:t>
            </w: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r>
      <w:tr w:rsidR="00860079" w:rsidRPr="00C1150A" w:rsidTr="00210609">
        <w:trPr>
          <w:trHeight w:val="375"/>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r>
      <w:tr w:rsidR="00860079" w:rsidRPr="00C1150A" w:rsidTr="00210609">
        <w:trPr>
          <w:trHeight w:val="375"/>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860079" w:rsidRPr="00C1150A" w:rsidRDefault="00860079" w:rsidP="00210609">
            <w:pPr>
              <w:widowControl/>
              <w:jc w:val="left"/>
              <w:rPr>
                <w:rFonts w:ascii="宋体" w:eastAsia="宋体" w:hAnsi="宋体" w:cs="宋体"/>
                <w:kern w:val="0"/>
                <w:sz w:val="24"/>
                <w:szCs w:val="24"/>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860079" w:rsidRPr="00C1150A" w:rsidRDefault="00860079" w:rsidP="00210609">
            <w:pPr>
              <w:widowControl/>
              <w:jc w:val="left"/>
              <w:rPr>
                <w:rFonts w:ascii="宋体" w:eastAsia="宋体" w:hAnsi="宋体" w:cs="宋体"/>
                <w:kern w:val="0"/>
                <w:sz w:val="24"/>
                <w:szCs w:val="24"/>
              </w:rPr>
            </w:pPr>
          </w:p>
        </w:tc>
      </w:tr>
      <w:tr w:rsidR="00860079" w:rsidRPr="00C1150A" w:rsidTr="00210609">
        <w:trPr>
          <w:trHeight w:val="375"/>
        </w:trPr>
        <w:tc>
          <w:tcPr>
            <w:tcW w:w="244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栏次</w:t>
            </w:r>
          </w:p>
        </w:tc>
        <w:tc>
          <w:tcPr>
            <w:tcW w:w="200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1</w:t>
            </w:r>
          </w:p>
        </w:tc>
        <w:tc>
          <w:tcPr>
            <w:tcW w:w="200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2</w:t>
            </w:r>
          </w:p>
        </w:tc>
        <w:tc>
          <w:tcPr>
            <w:tcW w:w="200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3</w:t>
            </w:r>
          </w:p>
        </w:tc>
        <w:tc>
          <w:tcPr>
            <w:tcW w:w="200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4</w:t>
            </w:r>
          </w:p>
        </w:tc>
        <w:tc>
          <w:tcPr>
            <w:tcW w:w="2000" w:type="dxa"/>
            <w:tcBorders>
              <w:top w:val="nil"/>
              <w:left w:val="nil"/>
              <w:bottom w:val="single" w:sz="4" w:space="0" w:color="auto"/>
              <w:right w:val="nil"/>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5</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6</w:t>
            </w:r>
          </w:p>
        </w:tc>
      </w:tr>
      <w:tr w:rsidR="00860079" w:rsidRPr="00C1150A" w:rsidTr="00210609">
        <w:trPr>
          <w:trHeight w:val="375"/>
        </w:trPr>
        <w:tc>
          <w:tcPr>
            <w:tcW w:w="2440" w:type="dxa"/>
            <w:gridSpan w:val="3"/>
            <w:tcBorders>
              <w:top w:val="nil"/>
              <w:left w:val="single" w:sz="8" w:space="0" w:color="auto"/>
              <w:bottom w:val="single" w:sz="4" w:space="0" w:color="auto"/>
              <w:right w:val="single" w:sz="4" w:space="0" w:color="000000"/>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合计</w:t>
            </w:r>
          </w:p>
        </w:tc>
        <w:tc>
          <w:tcPr>
            <w:tcW w:w="200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left"/>
              <w:rPr>
                <w:rFonts w:ascii="宋体" w:eastAsia="宋体" w:hAnsi="宋体" w:cs="宋体"/>
                <w:kern w:val="0"/>
                <w:sz w:val="24"/>
                <w:szCs w:val="24"/>
              </w:rPr>
            </w:pPr>
            <w:r>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406B76">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406B76">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406B76">
              <w:rPr>
                <w:rFonts w:ascii="宋体" w:eastAsia="宋体" w:hAnsi="宋体" w:cs="宋体" w:hint="eastAsia"/>
                <w:kern w:val="0"/>
                <w:sz w:val="24"/>
                <w:szCs w:val="24"/>
              </w:rPr>
              <w:t>0.00</w:t>
            </w:r>
          </w:p>
        </w:tc>
        <w:tc>
          <w:tcPr>
            <w:tcW w:w="2000" w:type="dxa"/>
            <w:tcBorders>
              <w:top w:val="nil"/>
              <w:left w:val="nil"/>
              <w:bottom w:val="single" w:sz="4" w:space="0" w:color="auto"/>
              <w:right w:val="nil"/>
            </w:tcBorders>
            <w:shd w:val="clear" w:color="auto" w:fill="auto"/>
            <w:hideMark/>
          </w:tcPr>
          <w:p w:rsidR="00860079" w:rsidRDefault="00860079" w:rsidP="00210609">
            <w:r w:rsidRPr="00406B76">
              <w:rPr>
                <w:rFonts w:ascii="宋体" w:eastAsia="宋体" w:hAnsi="宋体" w:cs="宋体" w:hint="eastAsia"/>
                <w:kern w:val="0"/>
                <w:sz w:val="24"/>
                <w:szCs w:val="24"/>
              </w:rPr>
              <w:t>0.00</w:t>
            </w:r>
          </w:p>
        </w:tc>
        <w:tc>
          <w:tcPr>
            <w:tcW w:w="2000" w:type="dxa"/>
            <w:tcBorders>
              <w:top w:val="nil"/>
              <w:left w:val="single" w:sz="4" w:space="0" w:color="auto"/>
              <w:bottom w:val="single" w:sz="4" w:space="0" w:color="auto"/>
              <w:right w:val="single" w:sz="8" w:space="0" w:color="auto"/>
            </w:tcBorders>
            <w:shd w:val="clear" w:color="auto" w:fill="auto"/>
            <w:hideMark/>
          </w:tcPr>
          <w:p w:rsidR="00860079" w:rsidRDefault="00860079" w:rsidP="00210609">
            <w:r w:rsidRPr="00406B76">
              <w:rPr>
                <w:rFonts w:ascii="宋体" w:eastAsia="宋体" w:hAnsi="宋体" w:cs="宋体" w:hint="eastAsia"/>
                <w:kern w:val="0"/>
                <w:sz w:val="24"/>
                <w:szCs w:val="24"/>
              </w:rPr>
              <w:t>0.00</w:t>
            </w:r>
          </w:p>
        </w:tc>
      </w:tr>
      <w:tr w:rsidR="00860079" w:rsidRPr="00C1150A" w:rsidTr="00210609">
        <w:trPr>
          <w:trHeight w:val="37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nil"/>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single" w:sz="4" w:space="0" w:color="auto"/>
              <w:bottom w:val="single" w:sz="4" w:space="0" w:color="auto"/>
              <w:right w:val="single" w:sz="8"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r>
      <w:tr w:rsidR="00860079" w:rsidRPr="00C1150A" w:rsidTr="00210609">
        <w:trPr>
          <w:trHeight w:val="37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left"/>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nil"/>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single" w:sz="4" w:space="0" w:color="auto"/>
              <w:bottom w:val="single" w:sz="4" w:space="0" w:color="auto"/>
              <w:right w:val="single" w:sz="8"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r>
      <w:tr w:rsidR="00860079" w:rsidRPr="00C1150A" w:rsidTr="00210609">
        <w:trPr>
          <w:trHeight w:val="37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left"/>
              <w:rPr>
                <w:rFonts w:ascii="宋体" w:eastAsia="宋体" w:hAnsi="宋体" w:cs="宋体"/>
                <w:kern w:val="0"/>
                <w:sz w:val="20"/>
                <w:szCs w:val="20"/>
              </w:rPr>
            </w:pPr>
            <w:r w:rsidRPr="00C1150A">
              <w:rPr>
                <w:rFonts w:ascii="宋体" w:eastAsia="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nil"/>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single" w:sz="4" w:space="0" w:color="auto"/>
              <w:bottom w:val="single" w:sz="4" w:space="0" w:color="auto"/>
              <w:right w:val="single" w:sz="8"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r>
      <w:tr w:rsidR="00860079" w:rsidRPr="00C1150A" w:rsidTr="00210609">
        <w:trPr>
          <w:trHeight w:val="37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left"/>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nil"/>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single" w:sz="4" w:space="0" w:color="auto"/>
              <w:bottom w:val="single" w:sz="4" w:space="0" w:color="auto"/>
              <w:right w:val="single" w:sz="8"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r>
      <w:tr w:rsidR="00860079" w:rsidRPr="00C1150A" w:rsidTr="00210609">
        <w:trPr>
          <w:trHeight w:val="375"/>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60079" w:rsidRPr="00C1150A" w:rsidRDefault="00860079" w:rsidP="00210609">
            <w:pPr>
              <w:widowControl/>
              <w:jc w:val="left"/>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4" w:space="0" w:color="auto"/>
              <w:right w:val="nil"/>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single" w:sz="4" w:space="0" w:color="auto"/>
              <w:bottom w:val="single" w:sz="4" w:space="0" w:color="auto"/>
              <w:right w:val="single" w:sz="8"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r>
      <w:tr w:rsidR="00860079" w:rsidRPr="00C1150A" w:rsidTr="00210609">
        <w:trPr>
          <w:trHeight w:val="375"/>
        </w:trPr>
        <w:tc>
          <w:tcPr>
            <w:tcW w:w="11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60079" w:rsidRPr="00C1150A" w:rsidRDefault="00860079" w:rsidP="00210609">
            <w:pPr>
              <w:widowControl/>
              <w:jc w:val="center"/>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1320" w:type="dxa"/>
            <w:tcBorders>
              <w:top w:val="nil"/>
              <w:left w:val="nil"/>
              <w:bottom w:val="single" w:sz="8" w:space="0" w:color="auto"/>
              <w:right w:val="single" w:sz="4" w:space="0" w:color="auto"/>
            </w:tcBorders>
            <w:shd w:val="clear" w:color="auto" w:fill="auto"/>
            <w:vAlign w:val="center"/>
            <w:hideMark/>
          </w:tcPr>
          <w:p w:rsidR="00860079" w:rsidRPr="00C1150A" w:rsidRDefault="00860079" w:rsidP="00210609">
            <w:pPr>
              <w:widowControl/>
              <w:jc w:val="left"/>
              <w:rPr>
                <w:rFonts w:ascii="宋体" w:eastAsia="宋体" w:hAnsi="宋体" w:cs="宋体"/>
                <w:kern w:val="0"/>
                <w:sz w:val="24"/>
                <w:szCs w:val="24"/>
              </w:rPr>
            </w:pPr>
            <w:r w:rsidRPr="00C1150A">
              <w:rPr>
                <w:rFonts w:ascii="宋体" w:eastAsia="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8"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8"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8" w:space="0" w:color="auto"/>
              <w:right w:val="single" w:sz="4"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nil"/>
              <w:bottom w:val="single" w:sz="8" w:space="0" w:color="auto"/>
              <w:right w:val="nil"/>
            </w:tcBorders>
            <w:shd w:val="clear" w:color="auto" w:fill="auto"/>
            <w:hideMark/>
          </w:tcPr>
          <w:p w:rsidR="00860079" w:rsidRDefault="00860079" w:rsidP="00210609">
            <w:r w:rsidRPr="00E316D1">
              <w:rPr>
                <w:rFonts w:ascii="宋体" w:eastAsia="宋体" w:hAnsi="宋体" w:cs="宋体" w:hint="eastAsia"/>
                <w:kern w:val="0"/>
                <w:sz w:val="24"/>
                <w:szCs w:val="24"/>
              </w:rPr>
              <w:t>0.00</w:t>
            </w:r>
          </w:p>
        </w:tc>
        <w:tc>
          <w:tcPr>
            <w:tcW w:w="2000" w:type="dxa"/>
            <w:tcBorders>
              <w:top w:val="nil"/>
              <w:left w:val="single" w:sz="4" w:space="0" w:color="auto"/>
              <w:bottom w:val="single" w:sz="8" w:space="0" w:color="auto"/>
              <w:right w:val="single" w:sz="8" w:space="0" w:color="auto"/>
            </w:tcBorders>
            <w:shd w:val="clear" w:color="auto" w:fill="auto"/>
            <w:hideMark/>
          </w:tcPr>
          <w:p w:rsidR="00860079" w:rsidRDefault="00860079" w:rsidP="00210609">
            <w:r w:rsidRPr="00E316D1">
              <w:rPr>
                <w:rFonts w:ascii="宋体" w:eastAsia="宋体" w:hAnsi="宋体" w:cs="宋体" w:hint="eastAsia"/>
                <w:kern w:val="0"/>
                <w:sz w:val="24"/>
                <w:szCs w:val="24"/>
              </w:rPr>
              <w:t>0.00</w:t>
            </w:r>
          </w:p>
        </w:tc>
      </w:tr>
      <w:tr w:rsidR="00860079" w:rsidRPr="00C1150A" w:rsidTr="00210609">
        <w:trPr>
          <w:trHeight w:val="645"/>
        </w:trPr>
        <w:tc>
          <w:tcPr>
            <w:tcW w:w="14440" w:type="dxa"/>
            <w:gridSpan w:val="9"/>
            <w:tcBorders>
              <w:top w:val="single" w:sz="8" w:space="0" w:color="auto"/>
              <w:left w:val="nil"/>
              <w:bottom w:val="nil"/>
              <w:right w:val="nil"/>
            </w:tcBorders>
            <w:shd w:val="clear" w:color="auto" w:fill="auto"/>
            <w:vAlign w:val="center"/>
            <w:hideMark/>
          </w:tcPr>
          <w:p w:rsidR="00860079" w:rsidRPr="00C1150A" w:rsidRDefault="00860079" w:rsidP="00210609">
            <w:pPr>
              <w:widowControl/>
              <w:jc w:val="left"/>
              <w:rPr>
                <w:rFonts w:ascii="宋体" w:eastAsia="宋体" w:hAnsi="宋体" w:cs="宋体"/>
                <w:kern w:val="0"/>
                <w:sz w:val="24"/>
                <w:szCs w:val="24"/>
              </w:rPr>
            </w:pPr>
            <w:r w:rsidRPr="00C1150A">
              <w:rPr>
                <w:rFonts w:ascii="宋体" w:eastAsia="宋体" w:hAnsi="宋体" w:cs="宋体" w:hint="eastAsia"/>
                <w:kern w:val="0"/>
                <w:sz w:val="24"/>
                <w:szCs w:val="24"/>
              </w:rPr>
              <w:t>注：本表反映部门本年度政府性基金预算财政拨款收入支出及结转和结余情况。</w:t>
            </w:r>
          </w:p>
        </w:tc>
      </w:tr>
    </w:tbl>
    <w:p w:rsidR="00860079" w:rsidRDefault="00860079" w:rsidP="00860079">
      <w:pPr>
        <w:rPr>
          <w:rStyle w:val="FontStyle31"/>
          <w:spacing w:val="-10"/>
          <w:position w:val="-4"/>
          <w:lang w:val="zh-CN"/>
        </w:rPr>
        <w:sectPr w:rsidR="00860079" w:rsidSect="00210609">
          <w:pgSz w:w="16838" w:h="11906" w:orient="landscape"/>
          <w:pgMar w:top="1800" w:right="1440" w:bottom="1800" w:left="1440" w:header="851" w:footer="992" w:gutter="0"/>
          <w:cols w:space="425"/>
          <w:docGrid w:type="lines" w:linePitch="312"/>
        </w:sectPr>
      </w:pPr>
    </w:p>
    <w:p w:rsidR="00860079" w:rsidRDefault="00860079" w:rsidP="00860079">
      <w:pPr>
        <w:pStyle w:val="Style5"/>
        <w:widowControl/>
        <w:spacing w:line="1267" w:lineRule="exact"/>
        <w:jc w:val="center"/>
        <w:rPr>
          <w:rStyle w:val="FontStyle30"/>
          <w:lang w:val="zh-CN"/>
        </w:rPr>
      </w:pPr>
      <w:r>
        <w:rPr>
          <w:rStyle w:val="FontStyle30"/>
          <w:rFonts w:hint="eastAsia"/>
          <w:lang w:val="zh-CN"/>
        </w:rPr>
        <w:lastRenderedPageBreak/>
        <w:t>第三部分</w:t>
      </w:r>
      <w:r w:rsidR="007040D3">
        <w:rPr>
          <w:rStyle w:val="FontStyle30"/>
          <w:rFonts w:hint="eastAsia"/>
          <w:lang w:val="zh-CN"/>
        </w:rPr>
        <w:t xml:space="preserve"> </w:t>
      </w:r>
      <w:r>
        <w:rPr>
          <w:rStyle w:val="FontStyle48"/>
          <w:rFonts w:hint="eastAsia"/>
          <w:lang w:val="zh-CN"/>
        </w:rPr>
        <w:t>201</w:t>
      </w:r>
      <w:r w:rsidR="00C620F6">
        <w:rPr>
          <w:rStyle w:val="FontStyle48"/>
          <w:rFonts w:hint="eastAsia"/>
          <w:lang w:val="zh-CN"/>
        </w:rPr>
        <w:t>6</w:t>
      </w:r>
      <w:r>
        <w:rPr>
          <w:rStyle w:val="FontStyle30"/>
          <w:rFonts w:hint="eastAsia"/>
          <w:lang w:val="zh-CN"/>
        </w:rPr>
        <w:t>年大埔县委政法</w:t>
      </w:r>
      <w:proofErr w:type="gramStart"/>
      <w:r>
        <w:rPr>
          <w:rStyle w:val="FontStyle30"/>
          <w:rFonts w:hint="eastAsia"/>
          <w:lang w:val="zh-CN"/>
        </w:rPr>
        <w:t>委部门</w:t>
      </w:r>
      <w:proofErr w:type="gramEnd"/>
      <w:r>
        <w:rPr>
          <w:rStyle w:val="FontStyle30"/>
          <w:rFonts w:hint="eastAsia"/>
          <w:lang w:val="zh-CN"/>
        </w:rPr>
        <w:t>决算情况说明</w:t>
      </w:r>
    </w:p>
    <w:p w:rsidR="00860079" w:rsidRDefault="00860079" w:rsidP="00860079">
      <w:pPr>
        <w:pStyle w:val="Style5"/>
        <w:widowControl/>
        <w:spacing w:line="1267" w:lineRule="exact"/>
        <w:ind w:left="658"/>
        <w:rPr>
          <w:rStyle w:val="FontStyle52"/>
          <w:lang w:val="zh-CN"/>
        </w:rPr>
      </w:pPr>
      <w:r>
        <w:rPr>
          <w:rStyle w:val="FontStyle51"/>
          <w:rFonts w:hint="eastAsia"/>
          <w:lang w:val="zh-CN"/>
        </w:rPr>
        <w:t>一、</w:t>
      </w:r>
      <w:r w:rsidR="000635E3">
        <w:rPr>
          <w:rStyle w:val="FontStyle52"/>
          <w:rFonts w:hint="eastAsia"/>
          <w:lang w:val="zh-CN"/>
        </w:rPr>
        <w:t>收入总体情况</w:t>
      </w:r>
    </w:p>
    <w:p w:rsidR="00860079" w:rsidRDefault="00860079" w:rsidP="00973B46">
      <w:pPr>
        <w:pStyle w:val="Style14"/>
        <w:widowControl/>
        <w:spacing w:line="624" w:lineRule="exact"/>
        <w:ind w:firstLineChars="244" w:firstLine="783"/>
        <w:rPr>
          <w:rStyle w:val="FontStyle50"/>
          <w:rFonts w:hint="eastAsia"/>
          <w:lang w:val="zh-CN"/>
        </w:rPr>
      </w:pPr>
      <w:r>
        <w:rPr>
          <w:rStyle w:val="FontStyle50"/>
          <w:rFonts w:hint="eastAsia"/>
          <w:lang w:val="zh-CN"/>
        </w:rPr>
        <w:t>201</w:t>
      </w:r>
      <w:r w:rsidR="00C620F6">
        <w:rPr>
          <w:rStyle w:val="FontStyle50"/>
          <w:rFonts w:hint="eastAsia"/>
          <w:lang w:val="zh-CN"/>
        </w:rPr>
        <w:t>6</w:t>
      </w:r>
      <w:r>
        <w:rPr>
          <w:rStyle w:val="FontStyle31"/>
          <w:rFonts w:hint="eastAsia"/>
          <w:lang w:val="zh-CN"/>
        </w:rPr>
        <w:t>年部门决算总收入</w:t>
      </w:r>
      <w:r>
        <w:rPr>
          <w:rStyle w:val="FontStyle50"/>
          <w:rFonts w:hint="eastAsia"/>
          <w:lang w:val="zh-CN"/>
        </w:rPr>
        <w:t>3</w:t>
      </w:r>
      <w:r w:rsidR="00C620F6">
        <w:rPr>
          <w:rStyle w:val="FontStyle50"/>
          <w:rFonts w:hint="eastAsia"/>
          <w:lang w:val="zh-CN"/>
        </w:rPr>
        <w:t>94.55</w:t>
      </w:r>
      <w:r>
        <w:rPr>
          <w:rStyle w:val="FontStyle31"/>
          <w:rFonts w:hint="eastAsia"/>
          <w:lang w:val="zh-CN"/>
        </w:rPr>
        <w:t>万元，比</w:t>
      </w:r>
      <w:r>
        <w:rPr>
          <w:rStyle w:val="FontStyle50"/>
          <w:rFonts w:hint="eastAsia"/>
          <w:lang w:val="zh-CN"/>
        </w:rPr>
        <w:t>201</w:t>
      </w:r>
      <w:r w:rsidR="00C620F6">
        <w:rPr>
          <w:rStyle w:val="FontStyle50"/>
          <w:rFonts w:hint="eastAsia"/>
          <w:lang w:val="zh-CN"/>
        </w:rPr>
        <w:t>5</w:t>
      </w:r>
      <w:r>
        <w:rPr>
          <w:rStyle w:val="FontStyle31"/>
          <w:rFonts w:hint="eastAsia"/>
          <w:lang w:val="zh-CN"/>
        </w:rPr>
        <w:t>年部门决算总收入增加</w:t>
      </w:r>
      <w:r w:rsidR="00C620F6">
        <w:rPr>
          <w:rStyle w:val="FontStyle50"/>
          <w:rFonts w:hint="eastAsia"/>
          <w:lang w:val="zh-CN"/>
        </w:rPr>
        <w:t>36.06</w:t>
      </w:r>
      <w:r>
        <w:rPr>
          <w:rStyle w:val="FontStyle49"/>
          <w:rFonts w:hint="eastAsia"/>
          <w:lang w:val="zh-CN"/>
        </w:rPr>
        <w:t>万元，</w:t>
      </w:r>
      <w:r>
        <w:rPr>
          <w:rStyle w:val="FontStyle31"/>
          <w:rFonts w:hint="eastAsia"/>
          <w:lang w:val="zh-CN"/>
        </w:rPr>
        <w:t>增长</w:t>
      </w:r>
      <w:r w:rsidR="00C620F6">
        <w:rPr>
          <w:rStyle w:val="FontStyle50"/>
          <w:rFonts w:hint="eastAsia"/>
          <w:lang w:val="zh-CN"/>
        </w:rPr>
        <w:t>10</w:t>
      </w:r>
      <w:r>
        <w:rPr>
          <w:rStyle w:val="FontStyle50"/>
          <w:rFonts w:hint="eastAsia"/>
          <w:lang w:val="zh-CN"/>
        </w:rPr>
        <w:t>%</w:t>
      </w:r>
      <w:r>
        <w:rPr>
          <w:rStyle w:val="FontStyle31"/>
          <w:rFonts w:hint="eastAsia"/>
          <w:spacing w:val="-30"/>
          <w:lang w:val="zh-CN"/>
        </w:rPr>
        <w:t>。；比</w:t>
      </w:r>
      <w:r>
        <w:rPr>
          <w:rStyle w:val="FontStyle50"/>
          <w:rFonts w:hint="eastAsia"/>
          <w:lang w:val="zh-CN"/>
        </w:rPr>
        <w:t>201</w:t>
      </w:r>
      <w:r w:rsidR="00C620F6">
        <w:rPr>
          <w:rStyle w:val="FontStyle50"/>
          <w:rFonts w:hint="eastAsia"/>
          <w:lang w:val="zh-CN"/>
        </w:rPr>
        <w:t>6</w:t>
      </w:r>
      <w:r>
        <w:rPr>
          <w:rStyle w:val="FontStyle31"/>
          <w:rFonts w:hint="eastAsia"/>
          <w:lang w:val="zh-CN"/>
        </w:rPr>
        <w:t>年预算总收入增加</w:t>
      </w:r>
      <w:r>
        <w:rPr>
          <w:rStyle w:val="FontStyle50"/>
          <w:rFonts w:hint="eastAsia"/>
          <w:lang w:val="zh-CN"/>
        </w:rPr>
        <w:t>1</w:t>
      </w:r>
      <w:r w:rsidR="00C620F6">
        <w:rPr>
          <w:rStyle w:val="FontStyle50"/>
          <w:rFonts w:hint="eastAsia"/>
          <w:lang w:val="zh-CN"/>
        </w:rPr>
        <w:t>59.75</w:t>
      </w:r>
      <w:r>
        <w:rPr>
          <w:rStyle w:val="FontStyle31"/>
          <w:rFonts w:hint="eastAsia"/>
          <w:lang w:val="zh-CN"/>
        </w:rPr>
        <w:t>万元，增长</w:t>
      </w:r>
      <w:r w:rsidR="00C620F6">
        <w:rPr>
          <w:rStyle w:val="FontStyle50"/>
          <w:rFonts w:hint="eastAsia"/>
          <w:lang w:val="zh-CN"/>
        </w:rPr>
        <w:t>68</w:t>
      </w:r>
      <w:r>
        <w:rPr>
          <w:rStyle w:val="FontStyle50"/>
          <w:rFonts w:hint="eastAsia"/>
          <w:lang w:val="zh-CN"/>
        </w:rPr>
        <w:t>%.</w:t>
      </w:r>
      <w:r>
        <w:rPr>
          <w:rStyle w:val="FontStyle31"/>
          <w:rFonts w:hint="eastAsia"/>
          <w:lang w:val="zh-CN"/>
        </w:rPr>
        <w:t>增加的主要原因：政法工作经费、</w:t>
      </w:r>
      <w:proofErr w:type="gramStart"/>
      <w:r>
        <w:rPr>
          <w:rStyle w:val="FontStyle31"/>
          <w:rFonts w:hint="eastAsia"/>
          <w:lang w:val="zh-CN"/>
        </w:rPr>
        <w:t>网建经费</w:t>
      </w:r>
      <w:proofErr w:type="gramEnd"/>
      <w:r>
        <w:rPr>
          <w:rStyle w:val="FontStyle31"/>
          <w:rFonts w:hint="eastAsia"/>
          <w:lang w:val="zh-CN"/>
        </w:rPr>
        <w:t>、工资大幅度提高，按照预算改革的相关要求，从</w:t>
      </w:r>
      <w:r>
        <w:rPr>
          <w:rStyle w:val="FontStyle50"/>
          <w:rFonts w:hint="eastAsia"/>
          <w:lang w:val="zh-CN"/>
        </w:rPr>
        <w:t>201</w:t>
      </w:r>
      <w:r w:rsidR="00C620F6">
        <w:rPr>
          <w:rStyle w:val="FontStyle50"/>
          <w:rFonts w:hint="eastAsia"/>
          <w:lang w:val="zh-CN"/>
        </w:rPr>
        <w:t>6</w:t>
      </w:r>
      <w:r>
        <w:rPr>
          <w:rStyle w:val="FontStyle31"/>
          <w:rFonts w:hint="eastAsia"/>
          <w:lang w:val="zh-CN"/>
        </w:rPr>
        <w:t>年起拨入我委机关账户进行开支。其中：财政拨款收入</w:t>
      </w:r>
      <w:r>
        <w:rPr>
          <w:rStyle w:val="FontStyle50"/>
          <w:rFonts w:hint="eastAsia"/>
          <w:lang w:val="zh-CN"/>
        </w:rPr>
        <w:t>3</w:t>
      </w:r>
      <w:r w:rsidR="00C620F6">
        <w:rPr>
          <w:rStyle w:val="FontStyle50"/>
          <w:rFonts w:hint="eastAsia"/>
          <w:lang w:val="zh-CN"/>
        </w:rPr>
        <w:t>82.01</w:t>
      </w:r>
      <w:r>
        <w:rPr>
          <w:rStyle w:val="FontStyle31"/>
          <w:rFonts w:hint="eastAsia"/>
          <w:lang w:val="zh-CN"/>
        </w:rPr>
        <w:t>万元，占总收入的</w:t>
      </w:r>
      <w:r w:rsidR="00C620F6">
        <w:rPr>
          <w:rStyle w:val="FontStyle50"/>
          <w:rFonts w:hint="eastAsia"/>
          <w:lang w:val="zh-CN"/>
        </w:rPr>
        <w:t>96.82</w:t>
      </w:r>
      <w:r>
        <w:rPr>
          <w:rStyle w:val="FontStyle50"/>
          <w:rFonts w:hint="eastAsia"/>
          <w:lang w:val="zh-CN"/>
        </w:rPr>
        <w:t>%</w:t>
      </w:r>
      <w:r>
        <w:rPr>
          <w:rStyle w:val="FontStyle31"/>
          <w:rFonts w:hint="eastAsia"/>
          <w:spacing w:val="-30"/>
          <w:lang w:val="zh-CN"/>
        </w:rPr>
        <w:t>。；</w:t>
      </w:r>
      <w:r>
        <w:rPr>
          <w:rStyle w:val="FontStyle31"/>
          <w:rFonts w:hint="eastAsia"/>
          <w:lang w:val="zh-CN"/>
        </w:rPr>
        <w:t>其他收入</w:t>
      </w:r>
      <w:r w:rsidR="00C620F6">
        <w:rPr>
          <w:rStyle w:val="FontStyle50"/>
          <w:rFonts w:hint="eastAsia"/>
          <w:lang w:val="zh-CN"/>
        </w:rPr>
        <w:t>12.54</w:t>
      </w:r>
      <w:r>
        <w:rPr>
          <w:rStyle w:val="FontStyle31"/>
          <w:rFonts w:hint="eastAsia"/>
          <w:lang w:val="zh-CN"/>
        </w:rPr>
        <w:t>万元，占总收入的</w:t>
      </w:r>
      <w:r w:rsidR="00C620F6">
        <w:rPr>
          <w:rStyle w:val="FontStyle50"/>
          <w:rFonts w:hint="eastAsia"/>
          <w:lang w:val="zh-CN"/>
        </w:rPr>
        <w:t>3.18</w:t>
      </w:r>
      <w:r>
        <w:rPr>
          <w:rStyle w:val="FontStyle50"/>
          <w:rFonts w:hint="eastAsia"/>
          <w:lang w:val="zh-CN"/>
        </w:rPr>
        <w:t>%.</w:t>
      </w:r>
    </w:p>
    <w:p w:rsidR="000635E3" w:rsidRPr="000635E3" w:rsidRDefault="000635E3" w:rsidP="000635E3">
      <w:pPr>
        <w:pStyle w:val="Style14"/>
        <w:widowControl/>
        <w:spacing w:line="624" w:lineRule="exact"/>
        <w:ind w:firstLineChars="244" w:firstLine="881"/>
        <w:rPr>
          <w:rStyle w:val="FontStyle50"/>
          <w:sz w:val="30"/>
          <w:szCs w:val="30"/>
          <w:lang w:val="zh-CN"/>
        </w:rPr>
      </w:pPr>
      <w:r w:rsidRPr="000635E3">
        <w:rPr>
          <w:rStyle w:val="FontStyle50"/>
          <w:rFonts w:hint="eastAsia"/>
          <w:sz w:val="30"/>
          <w:szCs w:val="30"/>
          <w:lang w:val="zh-CN"/>
        </w:rPr>
        <w:t>二、支出总体情况</w:t>
      </w:r>
    </w:p>
    <w:p w:rsidR="00860079" w:rsidRPr="00003E37" w:rsidRDefault="00860079" w:rsidP="00973B46">
      <w:pPr>
        <w:pStyle w:val="Style12"/>
        <w:widowControl/>
        <w:spacing w:line="619" w:lineRule="exact"/>
        <w:ind w:leftChars="14" w:left="29" w:firstLineChars="242" w:firstLine="777"/>
        <w:rPr>
          <w:rStyle w:val="FontStyle31"/>
          <w:spacing w:val="30"/>
          <w:sz w:val="26"/>
          <w:szCs w:val="26"/>
          <w:lang w:val="zh-CN"/>
        </w:rPr>
      </w:pPr>
      <w:r>
        <w:rPr>
          <w:rStyle w:val="FontStyle50"/>
          <w:rFonts w:hint="eastAsia"/>
          <w:lang w:val="zh-CN"/>
        </w:rPr>
        <w:t>201</w:t>
      </w:r>
      <w:r w:rsidR="00CA3047">
        <w:rPr>
          <w:rStyle w:val="FontStyle50"/>
          <w:rFonts w:hint="eastAsia"/>
          <w:lang w:val="zh-CN"/>
        </w:rPr>
        <w:t>6</w:t>
      </w:r>
      <w:r>
        <w:rPr>
          <w:rStyle w:val="FontStyle31"/>
          <w:rFonts w:hint="eastAsia"/>
          <w:lang w:val="zh-CN"/>
        </w:rPr>
        <w:t>年部门决算总支出</w:t>
      </w:r>
      <w:r>
        <w:rPr>
          <w:rStyle w:val="FontStyle50"/>
          <w:rFonts w:hint="eastAsia"/>
          <w:lang w:val="zh-CN"/>
        </w:rPr>
        <w:t>3</w:t>
      </w:r>
      <w:r w:rsidR="00CA3047">
        <w:rPr>
          <w:rStyle w:val="FontStyle50"/>
          <w:rFonts w:hint="eastAsia"/>
          <w:lang w:val="zh-CN"/>
        </w:rPr>
        <w:t>94.55</w:t>
      </w:r>
      <w:r>
        <w:rPr>
          <w:rStyle w:val="FontStyle31"/>
          <w:rFonts w:hint="eastAsia"/>
          <w:lang w:val="zh-CN"/>
        </w:rPr>
        <w:t>万元，比</w:t>
      </w:r>
      <w:r>
        <w:rPr>
          <w:rStyle w:val="FontStyle50"/>
          <w:rFonts w:hint="eastAsia"/>
          <w:lang w:val="zh-CN"/>
        </w:rPr>
        <w:t>201</w:t>
      </w:r>
      <w:r w:rsidR="00CA3047">
        <w:rPr>
          <w:rStyle w:val="FontStyle50"/>
          <w:rFonts w:hint="eastAsia"/>
          <w:lang w:val="zh-CN"/>
        </w:rPr>
        <w:t>5</w:t>
      </w:r>
      <w:r>
        <w:rPr>
          <w:rStyle w:val="FontStyle31"/>
          <w:rFonts w:hint="eastAsia"/>
          <w:lang w:val="zh-CN"/>
        </w:rPr>
        <w:t>年部门决算总支出增加</w:t>
      </w:r>
      <w:r w:rsidR="00CA3047">
        <w:rPr>
          <w:rStyle w:val="FontStyle50"/>
          <w:rFonts w:hint="eastAsia"/>
          <w:lang w:val="zh-CN"/>
        </w:rPr>
        <w:t>36.06</w:t>
      </w:r>
      <w:r>
        <w:rPr>
          <w:rStyle w:val="FontStyle31"/>
          <w:rFonts w:hint="eastAsia"/>
          <w:lang w:val="zh-CN"/>
        </w:rPr>
        <w:t>万元，增长</w:t>
      </w:r>
      <w:r w:rsidR="00CA3047">
        <w:rPr>
          <w:rStyle w:val="FontStyle50"/>
          <w:rFonts w:hint="eastAsia"/>
          <w:lang w:val="zh-CN"/>
        </w:rPr>
        <w:t>10</w:t>
      </w:r>
      <w:r>
        <w:rPr>
          <w:rStyle w:val="FontStyle50"/>
          <w:rFonts w:hint="eastAsia"/>
          <w:lang w:val="zh-CN"/>
        </w:rPr>
        <w:t>%</w:t>
      </w:r>
      <w:r>
        <w:rPr>
          <w:rStyle w:val="FontStyle31"/>
          <w:rFonts w:hint="eastAsia"/>
          <w:spacing w:val="-30"/>
          <w:lang w:val="zh-CN"/>
        </w:rPr>
        <w:t>。；比</w:t>
      </w:r>
      <w:r>
        <w:rPr>
          <w:rStyle w:val="FontStyle50"/>
          <w:rFonts w:hint="eastAsia"/>
          <w:lang w:val="zh-CN"/>
        </w:rPr>
        <w:t>201</w:t>
      </w:r>
      <w:r w:rsidR="00CA3047">
        <w:rPr>
          <w:rStyle w:val="FontStyle50"/>
          <w:rFonts w:hint="eastAsia"/>
          <w:lang w:val="zh-CN"/>
        </w:rPr>
        <w:t>6</w:t>
      </w:r>
      <w:r>
        <w:rPr>
          <w:rStyle w:val="FontStyle31"/>
          <w:rFonts w:hint="eastAsia"/>
          <w:spacing w:val="-30"/>
          <w:lang w:val="zh-CN"/>
        </w:rPr>
        <w:t>年</w:t>
      </w:r>
      <w:r>
        <w:rPr>
          <w:rStyle w:val="FontStyle31"/>
          <w:rFonts w:hint="eastAsia"/>
          <w:lang w:val="zh-CN"/>
        </w:rPr>
        <w:t>预算总支出增加</w:t>
      </w:r>
      <w:r>
        <w:rPr>
          <w:rStyle w:val="FontStyle50"/>
          <w:rFonts w:hint="eastAsia"/>
          <w:lang w:val="zh-CN"/>
        </w:rPr>
        <w:t>1</w:t>
      </w:r>
      <w:r w:rsidR="00CA3047">
        <w:rPr>
          <w:rStyle w:val="FontStyle50"/>
          <w:rFonts w:hint="eastAsia"/>
          <w:lang w:val="zh-CN"/>
        </w:rPr>
        <w:t>59.75</w:t>
      </w:r>
      <w:r>
        <w:rPr>
          <w:rStyle w:val="FontStyle31"/>
          <w:rFonts w:hint="eastAsia"/>
          <w:lang w:val="zh-CN"/>
        </w:rPr>
        <w:t>万元，增</w:t>
      </w:r>
      <w:r w:rsidR="00CA3047">
        <w:rPr>
          <w:rStyle w:val="FontStyle31"/>
          <w:rFonts w:hint="eastAsia"/>
          <w:lang w:val="zh-CN"/>
        </w:rPr>
        <w:t>长</w:t>
      </w:r>
      <w:r w:rsidR="00CA3047">
        <w:rPr>
          <w:rStyle w:val="FontStyle50"/>
          <w:rFonts w:hint="eastAsia"/>
          <w:lang w:val="zh-CN"/>
        </w:rPr>
        <w:t>68</w:t>
      </w:r>
      <w:r>
        <w:rPr>
          <w:rStyle w:val="FontStyle50"/>
          <w:rFonts w:hint="eastAsia"/>
          <w:lang w:val="zh-CN"/>
        </w:rPr>
        <w:t>%</w:t>
      </w:r>
      <w:r w:rsidR="00CA3047">
        <w:rPr>
          <w:rStyle w:val="FontStyle50"/>
          <w:rFonts w:hint="eastAsia"/>
          <w:lang w:val="zh-CN"/>
        </w:rPr>
        <w:t>。</w:t>
      </w:r>
      <w:r w:rsidR="00CA3047">
        <w:rPr>
          <w:rStyle w:val="FontStyle31"/>
          <w:rFonts w:hint="eastAsia"/>
          <w:lang w:val="zh-CN"/>
        </w:rPr>
        <w:t>增加</w:t>
      </w:r>
      <w:r>
        <w:rPr>
          <w:rStyle w:val="FontStyle31"/>
          <w:rFonts w:hint="eastAsia"/>
          <w:lang w:val="zh-CN"/>
        </w:rPr>
        <w:t>的主要原因：政法工作经费、</w:t>
      </w:r>
      <w:proofErr w:type="gramStart"/>
      <w:r>
        <w:rPr>
          <w:rStyle w:val="FontStyle31"/>
          <w:rFonts w:hint="eastAsia"/>
          <w:lang w:val="zh-CN"/>
        </w:rPr>
        <w:t>网建经费</w:t>
      </w:r>
      <w:proofErr w:type="gramEnd"/>
      <w:r>
        <w:rPr>
          <w:rStyle w:val="FontStyle31"/>
          <w:rFonts w:hint="eastAsia"/>
          <w:lang w:val="zh-CN"/>
        </w:rPr>
        <w:t>、工资等项目支出，以往年度在县财政账户</w:t>
      </w:r>
      <w:proofErr w:type="gramStart"/>
      <w:r>
        <w:rPr>
          <w:rStyle w:val="FontStyle31"/>
          <w:rFonts w:hint="eastAsia"/>
          <w:lang w:val="zh-CN"/>
        </w:rPr>
        <w:t>中代列</w:t>
      </w:r>
      <w:proofErr w:type="gramEnd"/>
      <w:r>
        <w:rPr>
          <w:rStyle w:val="FontStyle31"/>
          <w:rFonts w:hint="eastAsia"/>
          <w:lang w:val="zh-CN"/>
        </w:rPr>
        <w:t>，按照预算改革的相关要求，</w:t>
      </w:r>
      <w:r>
        <w:rPr>
          <w:rStyle w:val="FontStyle31"/>
          <w:rFonts w:hint="eastAsia"/>
          <w:spacing w:val="-30"/>
          <w:lang w:val="zh-CN"/>
        </w:rPr>
        <w:t>从</w:t>
      </w:r>
      <w:r w:rsidR="00CA3047">
        <w:rPr>
          <w:rStyle w:val="FontStyle31"/>
          <w:rFonts w:hint="eastAsia"/>
          <w:spacing w:val="-30"/>
          <w:lang w:val="zh-CN"/>
        </w:rPr>
        <w:t>2016</w:t>
      </w:r>
      <w:r>
        <w:rPr>
          <w:rStyle w:val="FontStyle31"/>
          <w:rFonts w:hint="eastAsia"/>
          <w:lang w:val="zh-CN"/>
        </w:rPr>
        <w:t>年起拨入我委机关账户进行开支。其中：财政拨款支出</w:t>
      </w:r>
      <w:r>
        <w:rPr>
          <w:rStyle w:val="FontStyle50"/>
          <w:rFonts w:hint="eastAsia"/>
          <w:lang w:val="zh-CN"/>
        </w:rPr>
        <w:t>3</w:t>
      </w:r>
      <w:r w:rsidR="00CA3047">
        <w:rPr>
          <w:rStyle w:val="FontStyle50"/>
          <w:rFonts w:hint="eastAsia"/>
          <w:lang w:val="zh-CN"/>
        </w:rPr>
        <w:t>82.01</w:t>
      </w:r>
      <w:r>
        <w:rPr>
          <w:rStyle w:val="FontStyle31"/>
          <w:rFonts w:hint="eastAsia"/>
          <w:lang w:val="zh-CN"/>
        </w:rPr>
        <w:t>万元，占本年支出的</w:t>
      </w:r>
      <w:r w:rsidR="00CA3047">
        <w:rPr>
          <w:rStyle w:val="FontStyle50"/>
          <w:rFonts w:hint="eastAsia"/>
          <w:lang w:val="zh-CN"/>
        </w:rPr>
        <w:t>96.82</w:t>
      </w:r>
      <w:r>
        <w:rPr>
          <w:rStyle w:val="FontStyle50"/>
          <w:rFonts w:hint="eastAsia"/>
          <w:lang w:val="zh-CN"/>
        </w:rPr>
        <w:t>%。</w:t>
      </w:r>
      <w:r>
        <w:rPr>
          <w:rStyle w:val="FontStyle31"/>
          <w:rFonts w:hint="eastAsia"/>
          <w:lang w:val="zh-CN"/>
        </w:rPr>
        <w:t>财政拨款支出中,</w:t>
      </w:r>
      <w:r>
        <w:rPr>
          <w:rStyle w:val="FontStyle31"/>
          <w:lang w:val="zh-CN"/>
        </w:rPr>
        <w:t xml:space="preserve"> </w:t>
      </w:r>
      <w:r>
        <w:rPr>
          <w:rStyle w:val="FontStyle31"/>
          <w:rFonts w:hint="eastAsia"/>
          <w:lang w:val="zh-CN"/>
        </w:rPr>
        <w:t>基本支出</w:t>
      </w:r>
      <w:r w:rsidR="00CA3047">
        <w:rPr>
          <w:rStyle w:val="FontStyle50"/>
          <w:rFonts w:hint="eastAsia"/>
          <w:lang w:val="zh-CN"/>
        </w:rPr>
        <w:t>330.51</w:t>
      </w:r>
      <w:r>
        <w:rPr>
          <w:rStyle w:val="FontStyle49"/>
          <w:rFonts w:hint="eastAsia"/>
          <w:lang w:val="zh-CN"/>
        </w:rPr>
        <w:t>万元，</w:t>
      </w:r>
      <w:r>
        <w:rPr>
          <w:rStyle w:val="FontStyle31"/>
          <w:rFonts w:hint="eastAsia"/>
          <w:lang w:val="zh-CN"/>
        </w:rPr>
        <w:t>占本年财政</w:t>
      </w:r>
      <w:proofErr w:type="gramStart"/>
      <w:r>
        <w:rPr>
          <w:rStyle w:val="FontStyle31"/>
          <w:rFonts w:hint="eastAsia"/>
          <w:lang w:val="zh-CN"/>
        </w:rPr>
        <w:t>拔款</w:t>
      </w:r>
      <w:proofErr w:type="gramEnd"/>
      <w:r>
        <w:rPr>
          <w:rStyle w:val="FontStyle31"/>
          <w:rFonts w:hint="eastAsia"/>
          <w:lang w:val="zh-CN"/>
        </w:rPr>
        <w:t>支出的</w:t>
      </w:r>
      <w:r w:rsidR="00CA3047">
        <w:rPr>
          <w:rStyle w:val="FontStyle50"/>
          <w:rFonts w:hint="eastAsia"/>
          <w:lang w:val="zh-CN"/>
        </w:rPr>
        <w:t>86.51</w:t>
      </w:r>
      <w:r>
        <w:rPr>
          <w:rStyle w:val="FontStyle50"/>
          <w:rFonts w:hint="eastAsia"/>
          <w:lang w:val="zh-CN"/>
        </w:rPr>
        <w:t>%.</w:t>
      </w:r>
      <w:r>
        <w:rPr>
          <w:rStyle w:val="FontStyle31"/>
          <w:rFonts w:hint="eastAsia"/>
          <w:lang w:val="zh-CN"/>
        </w:rPr>
        <w:t>其中：工资福利支出</w:t>
      </w:r>
      <w:r w:rsidR="00CA3047">
        <w:rPr>
          <w:rStyle w:val="FontStyle50"/>
          <w:rFonts w:hint="eastAsia"/>
          <w:lang w:val="zh-CN"/>
        </w:rPr>
        <w:t>216.35</w:t>
      </w:r>
      <w:r>
        <w:rPr>
          <w:rStyle w:val="FontStyle31"/>
          <w:rFonts w:hint="eastAsia"/>
          <w:lang w:val="zh-CN"/>
        </w:rPr>
        <w:t>万元，对个人和家庭的补助</w:t>
      </w:r>
      <w:r w:rsidR="00CA3047">
        <w:rPr>
          <w:rStyle w:val="FontStyle50"/>
          <w:rFonts w:hint="eastAsia"/>
          <w:lang w:val="zh-CN"/>
        </w:rPr>
        <w:t>52.55</w:t>
      </w:r>
      <w:r>
        <w:rPr>
          <w:rStyle w:val="FontStyle31"/>
          <w:rFonts w:hint="eastAsia"/>
          <w:lang w:val="zh-CN"/>
        </w:rPr>
        <w:t>万元，商品和服务支出</w:t>
      </w:r>
      <w:r w:rsidR="00CA3047">
        <w:rPr>
          <w:rStyle w:val="FontStyle50"/>
          <w:rFonts w:hint="eastAsia"/>
          <w:lang w:val="zh-CN"/>
        </w:rPr>
        <w:t>61.61</w:t>
      </w:r>
      <w:r>
        <w:rPr>
          <w:rStyle w:val="FontStyle31"/>
          <w:rFonts w:hint="eastAsia"/>
          <w:lang w:val="zh-CN"/>
        </w:rPr>
        <w:t>万元；项目支出</w:t>
      </w:r>
      <w:r w:rsidR="00CA3047">
        <w:rPr>
          <w:rStyle w:val="FontStyle50"/>
          <w:rFonts w:hint="eastAsia"/>
          <w:lang w:val="zh-CN"/>
        </w:rPr>
        <w:t>51.50</w:t>
      </w:r>
      <w:r>
        <w:rPr>
          <w:rStyle w:val="FontStyle31"/>
          <w:rFonts w:hint="eastAsia"/>
          <w:lang w:val="zh-CN"/>
        </w:rPr>
        <w:t>万元，占本年财政拨款支出的</w:t>
      </w:r>
      <w:r w:rsidR="00CA3047">
        <w:rPr>
          <w:rStyle w:val="FontStyle50"/>
          <w:rFonts w:hint="eastAsia"/>
          <w:lang w:val="zh-CN"/>
        </w:rPr>
        <w:lastRenderedPageBreak/>
        <w:t>13.48</w:t>
      </w:r>
      <w:r>
        <w:rPr>
          <w:rStyle w:val="FontStyle50"/>
          <w:rFonts w:hint="eastAsia"/>
          <w:lang w:val="zh-CN"/>
        </w:rPr>
        <w:t>%,</w:t>
      </w:r>
      <w:r>
        <w:rPr>
          <w:rStyle w:val="FontStyle31"/>
          <w:rFonts w:hint="eastAsia"/>
          <w:lang w:val="zh-CN"/>
        </w:rPr>
        <w:t>主要是维持机构正常运转、开展政法工作所发生的政法事务支出。</w:t>
      </w:r>
    </w:p>
    <w:p w:rsidR="00860079" w:rsidRDefault="00860079" w:rsidP="00860079">
      <w:pPr>
        <w:pStyle w:val="Style15"/>
        <w:widowControl/>
        <w:spacing w:line="240" w:lineRule="exact"/>
        <w:ind w:left="917"/>
        <w:rPr>
          <w:sz w:val="20"/>
          <w:szCs w:val="20"/>
        </w:rPr>
      </w:pPr>
    </w:p>
    <w:p w:rsidR="00860079" w:rsidRDefault="00860079" w:rsidP="00973B46">
      <w:pPr>
        <w:pStyle w:val="Style15"/>
        <w:widowControl/>
        <w:spacing w:before="38"/>
        <w:ind w:firstLineChars="147" w:firstLine="649"/>
        <w:rPr>
          <w:rStyle w:val="FontStyle52"/>
          <w:lang w:val="zh-CN"/>
        </w:rPr>
      </w:pPr>
      <w:r>
        <w:rPr>
          <w:rStyle w:val="FontStyle52"/>
          <w:rFonts w:hint="eastAsia"/>
          <w:spacing w:val="70"/>
          <w:lang w:val="zh-CN"/>
        </w:rPr>
        <w:t>(一）</w:t>
      </w:r>
      <w:r w:rsidR="007F3871">
        <w:rPr>
          <w:rStyle w:val="FontStyle52"/>
          <w:rFonts w:hint="eastAsia"/>
          <w:lang w:val="zh-CN"/>
        </w:rPr>
        <w:t>“</w:t>
      </w:r>
      <w:r>
        <w:rPr>
          <w:rStyle w:val="FontStyle52"/>
          <w:rFonts w:hint="eastAsia"/>
          <w:lang w:val="zh-CN"/>
        </w:rPr>
        <w:t>三</w:t>
      </w:r>
      <w:r>
        <w:rPr>
          <w:rStyle w:val="FontStyle52"/>
          <w:rFonts w:hint="eastAsia"/>
          <w:spacing w:val="-20"/>
          <w:lang w:val="zh-CN"/>
        </w:rPr>
        <w:t>公</w:t>
      </w:r>
      <w:r w:rsidR="007F3871">
        <w:rPr>
          <w:rStyle w:val="FontStyle52"/>
          <w:rFonts w:hint="eastAsia"/>
          <w:spacing w:val="-20"/>
          <w:lang w:val="zh-CN"/>
        </w:rPr>
        <w:t>”</w:t>
      </w:r>
      <w:r>
        <w:rPr>
          <w:rStyle w:val="FontStyle52"/>
          <w:rFonts w:hint="eastAsia"/>
          <w:lang w:val="zh-CN"/>
        </w:rPr>
        <w:t>经费支出说明。</w:t>
      </w:r>
    </w:p>
    <w:p w:rsidR="007F3871" w:rsidRDefault="00860079" w:rsidP="007F3871">
      <w:pPr>
        <w:pStyle w:val="Style12"/>
        <w:widowControl/>
        <w:spacing w:before="19" w:line="653" w:lineRule="exact"/>
        <w:ind w:left="82" w:right="38" w:firstLine="701"/>
        <w:rPr>
          <w:rStyle w:val="FontStyle31"/>
          <w:lang w:val="zh-CN"/>
        </w:rPr>
      </w:pPr>
      <w:r>
        <w:rPr>
          <w:rStyle w:val="FontStyle50"/>
          <w:rFonts w:hint="eastAsia"/>
          <w:lang w:val="zh-CN"/>
        </w:rPr>
        <w:t>201</w:t>
      </w:r>
      <w:r w:rsidR="007F3871">
        <w:rPr>
          <w:rStyle w:val="FontStyle50"/>
          <w:rFonts w:hint="eastAsia"/>
          <w:lang w:val="zh-CN"/>
        </w:rPr>
        <w:t>6</w:t>
      </w:r>
      <w:r>
        <w:rPr>
          <w:rStyle w:val="FontStyle31"/>
          <w:rFonts w:hint="eastAsia"/>
          <w:lang w:val="zh-CN"/>
        </w:rPr>
        <w:t>年</w:t>
      </w:r>
      <w:r w:rsidR="007F3871">
        <w:rPr>
          <w:rStyle w:val="FontStyle31"/>
          <w:rFonts w:hint="eastAsia"/>
          <w:lang w:val="zh-CN"/>
        </w:rPr>
        <w:t>“</w:t>
      </w:r>
      <w:r>
        <w:rPr>
          <w:rStyle w:val="FontStyle49"/>
          <w:rFonts w:hint="eastAsia"/>
          <w:lang w:val="zh-CN"/>
        </w:rPr>
        <w:t>三公</w:t>
      </w:r>
      <w:r>
        <w:rPr>
          <w:rStyle w:val="FontStyle31"/>
          <w:rFonts w:hint="eastAsia"/>
          <w:lang w:val="zh-CN"/>
        </w:rPr>
        <w:t>经费</w:t>
      </w:r>
      <w:r w:rsidR="007F3871">
        <w:rPr>
          <w:rStyle w:val="FontStyle31"/>
          <w:rFonts w:hint="eastAsia"/>
          <w:lang w:val="zh-CN"/>
        </w:rPr>
        <w:t>”</w:t>
      </w:r>
      <w:r>
        <w:rPr>
          <w:rStyle w:val="FontStyle31"/>
          <w:rFonts w:hint="eastAsia"/>
          <w:lang w:val="zh-CN"/>
        </w:rPr>
        <w:t>财政拨款</w:t>
      </w:r>
      <w:r w:rsidR="00094301">
        <w:rPr>
          <w:rStyle w:val="FontStyle31"/>
          <w:rFonts w:hint="eastAsia"/>
          <w:lang w:val="zh-CN"/>
        </w:rPr>
        <w:t>收入</w:t>
      </w:r>
      <w:r w:rsidR="001C56AA">
        <w:rPr>
          <w:rStyle w:val="FontStyle31"/>
          <w:rFonts w:hint="eastAsia"/>
          <w:lang w:val="zh-CN"/>
        </w:rPr>
        <w:t>、</w:t>
      </w:r>
      <w:r>
        <w:rPr>
          <w:rStyle w:val="FontStyle31"/>
          <w:rFonts w:hint="eastAsia"/>
          <w:lang w:val="zh-CN"/>
        </w:rPr>
        <w:t>支出</w:t>
      </w:r>
      <w:r w:rsidR="007F3871">
        <w:rPr>
          <w:rStyle w:val="FontStyle31"/>
          <w:rFonts w:hint="eastAsia"/>
          <w:lang w:val="zh-CN"/>
        </w:rPr>
        <w:t>为0</w:t>
      </w:r>
      <w:r>
        <w:rPr>
          <w:rStyle w:val="FontStyle49"/>
          <w:rFonts w:hint="eastAsia"/>
          <w:lang w:val="zh-CN"/>
        </w:rPr>
        <w:t>万元</w:t>
      </w:r>
      <w:r w:rsidR="007F3871">
        <w:rPr>
          <w:rStyle w:val="FontStyle49"/>
          <w:rFonts w:hint="eastAsia"/>
          <w:lang w:val="zh-CN"/>
        </w:rPr>
        <w:t>。</w:t>
      </w:r>
    </w:p>
    <w:p w:rsidR="00860079" w:rsidRDefault="007F3871" w:rsidP="00973B46">
      <w:pPr>
        <w:pStyle w:val="Style12"/>
        <w:widowControl/>
        <w:spacing w:before="19" w:line="653" w:lineRule="exact"/>
        <w:ind w:right="38"/>
        <w:rPr>
          <w:rStyle w:val="FontStyle52"/>
          <w:spacing w:val="70"/>
          <w:lang w:val="zh-CN"/>
        </w:rPr>
      </w:pPr>
      <w:r>
        <w:rPr>
          <w:rStyle w:val="FontStyle31"/>
          <w:rFonts w:hint="eastAsia"/>
          <w:lang w:val="zh-CN"/>
        </w:rPr>
        <w:t>（二）</w:t>
      </w:r>
      <w:r w:rsidR="00860079">
        <w:rPr>
          <w:rStyle w:val="FontStyle52"/>
          <w:rFonts w:hint="eastAsia"/>
          <w:lang w:val="zh-CN"/>
        </w:rPr>
        <w:t>机关运行经费支出说明。</w:t>
      </w:r>
    </w:p>
    <w:p w:rsidR="00860079" w:rsidRDefault="00860079" w:rsidP="00CD03E2">
      <w:pPr>
        <w:pStyle w:val="Style12"/>
        <w:widowControl/>
        <w:spacing w:before="19" w:line="634" w:lineRule="exact"/>
        <w:ind w:leftChars="14" w:left="29" w:right="10" w:firstLineChars="250" w:firstLine="803"/>
        <w:rPr>
          <w:rStyle w:val="FontStyle31"/>
          <w:spacing w:val="-30"/>
          <w:lang w:val="zh-CN"/>
        </w:rPr>
      </w:pPr>
      <w:r>
        <w:rPr>
          <w:rStyle w:val="FontStyle50"/>
          <w:rFonts w:hint="eastAsia"/>
          <w:lang w:val="zh-CN"/>
        </w:rPr>
        <w:t>201</w:t>
      </w:r>
      <w:r w:rsidR="007F3871">
        <w:rPr>
          <w:rStyle w:val="FontStyle50"/>
          <w:rFonts w:hint="eastAsia"/>
          <w:lang w:val="zh-CN"/>
        </w:rPr>
        <w:t>6</w:t>
      </w:r>
      <w:r>
        <w:rPr>
          <w:rStyle w:val="FontStyle31"/>
          <w:rFonts w:hint="eastAsia"/>
          <w:lang w:val="zh-CN"/>
        </w:rPr>
        <w:t>年本部门机关运行经费支出</w:t>
      </w:r>
      <w:r>
        <w:rPr>
          <w:rStyle w:val="FontStyle50"/>
          <w:rFonts w:hint="eastAsia"/>
          <w:lang w:val="zh-CN"/>
        </w:rPr>
        <w:t>2</w:t>
      </w:r>
      <w:r w:rsidR="009C6DD1">
        <w:rPr>
          <w:rStyle w:val="FontStyle50"/>
          <w:rFonts w:hint="eastAsia"/>
          <w:lang w:val="zh-CN"/>
        </w:rPr>
        <w:t>80.76</w:t>
      </w:r>
      <w:r>
        <w:rPr>
          <w:rStyle w:val="FontStyle31"/>
          <w:rFonts w:hint="eastAsia"/>
          <w:lang w:val="zh-CN"/>
        </w:rPr>
        <w:t>万元，比</w:t>
      </w:r>
      <w:r>
        <w:rPr>
          <w:rStyle w:val="FontStyle50"/>
          <w:rFonts w:hint="eastAsia"/>
          <w:lang w:val="zh-CN"/>
        </w:rPr>
        <w:t>201</w:t>
      </w:r>
      <w:r w:rsidR="009C6DD1">
        <w:rPr>
          <w:rStyle w:val="FontStyle50"/>
          <w:rFonts w:hint="eastAsia"/>
          <w:lang w:val="zh-CN"/>
        </w:rPr>
        <w:t>5</w:t>
      </w:r>
      <w:r>
        <w:rPr>
          <w:rStyle w:val="FontStyle31"/>
          <w:rFonts w:hint="eastAsia"/>
          <w:lang w:val="zh-CN"/>
        </w:rPr>
        <w:t>年增加</w:t>
      </w:r>
      <w:r>
        <w:rPr>
          <w:rStyle w:val="FontStyle50"/>
          <w:rFonts w:hint="eastAsia"/>
          <w:lang w:val="zh-CN"/>
        </w:rPr>
        <w:t>5</w:t>
      </w:r>
      <w:r w:rsidR="009C6DD1">
        <w:rPr>
          <w:rStyle w:val="FontStyle50"/>
          <w:rFonts w:hint="eastAsia"/>
          <w:lang w:val="zh-CN"/>
        </w:rPr>
        <w:t>8.56</w:t>
      </w:r>
      <w:r>
        <w:rPr>
          <w:rStyle w:val="FontStyle31"/>
          <w:rFonts w:hint="eastAsia"/>
          <w:lang w:val="zh-CN"/>
        </w:rPr>
        <w:t>万元，增长</w:t>
      </w:r>
      <w:r w:rsidR="00940720">
        <w:rPr>
          <w:rStyle w:val="FontStyle50"/>
          <w:rFonts w:hint="eastAsia"/>
          <w:lang w:val="zh-CN"/>
        </w:rPr>
        <w:t>26.35</w:t>
      </w:r>
      <w:r>
        <w:rPr>
          <w:rStyle w:val="FontStyle50"/>
          <w:rFonts w:hint="eastAsia"/>
          <w:lang w:val="zh-CN"/>
        </w:rPr>
        <w:t>%</w:t>
      </w:r>
      <w:r w:rsidR="00940720">
        <w:rPr>
          <w:rStyle w:val="FontStyle50"/>
          <w:rFonts w:hint="eastAsia"/>
          <w:lang w:val="zh-CN"/>
        </w:rPr>
        <w:t>，</w:t>
      </w:r>
      <w:r w:rsidR="00940720" w:rsidRPr="00940720">
        <w:rPr>
          <w:rStyle w:val="FontStyle50"/>
          <w:rFonts w:hint="eastAsia"/>
          <w:sz w:val="28"/>
          <w:szCs w:val="28"/>
          <w:lang w:val="zh-CN"/>
        </w:rPr>
        <w:t>增加的</w:t>
      </w:r>
      <w:r>
        <w:rPr>
          <w:rStyle w:val="FontStyle31"/>
          <w:rFonts w:hint="eastAsia"/>
          <w:lang w:val="zh-CN"/>
        </w:rPr>
        <w:t>主要原因是有关办公费用价格上涨等</w:t>
      </w:r>
      <w:r>
        <w:rPr>
          <w:rStyle w:val="FontStyle31"/>
          <w:rFonts w:hint="eastAsia"/>
          <w:spacing w:val="-30"/>
          <w:lang w:val="zh-CN"/>
        </w:rPr>
        <w:t>。</w:t>
      </w:r>
    </w:p>
    <w:p w:rsidR="00860079" w:rsidRDefault="00860079" w:rsidP="00CD03E2">
      <w:pPr>
        <w:pStyle w:val="Style2"/>
        <w:widowControl/>
        <w:tabs>
          <w:tab w:val="left" w:pos="1627"/>
        </w:tabs>
        <w:spacing w:before="245"/>
        <w:ind w:firstLineChars="198" w:firstLine="596"/>
        <w:rPr>
          <w:rStyle w:val="FontStyle38"/>
          <w:spacing w:val="70"/>
          <w:lang w:val="zh-CN"/>
        </w:rPr>
      </w:pPr>
      <w:r>
        <w:rPr>
          <w:rStyle w:val="FontStyle52"/>
          <w:rFonts w:hint="eastAsia"/>
          <w:lang w:val="zh-CN"/>
        </w:rPr>
        <w:t>（三）国有资产占用情况说明。</w:t>
      </w:r>
    </w:p>
    <w:p w:rsidR="00860079" w:rsidRDefault="00860079" w:rsidP="00860079">
      <w:pPr>
        <w:pStyle w:val="Style12"/>
        <w:widowControl/>
        <w:spacing w:before="24" w:line="634" w:lineRule="exact"/>
        <w:ind w:left="67" w:right="19" w:firstLine="629"/>
        <w:rPr>
          <w:rStyle w:val="FontStyle31"/>
          <w:lang w:val="zh-CN"/>
        </w:rPr>
      </w:pPr>
      <w:r>
        <w:rPr>
          <w:rStyle w:val="FontStyle31"/>
          <w:rFonts w:hint="eastAsia"/>
          <w:lang w:val="zh-CN"/>
        </w:rPr>
        <w:t>截至</w:t>
      </w:r>
      <w:r>
        <w:rPr>
          <w:rStyle w:val="FontStyle50"/>
          <w:rFonts w:hint="eastAsia"/>
          <w:lang w:val="zh-CN"/>
        </w:rPr>
        <w:t>201</w:t>
      </w:r>
      <w:r w:rsidR="00940720">
        <w:rPr>
          <w:rStyle w:val="FontStyle50"/>
          <w:rFonts w:hint="eastAsia"/>
          <w:lang w:val="zh-CN"/>
        </w:rPr>
        <w:t>6</w:t>
      </w:r>
      <w:r>
        <w:rPr>
          <w:rStyle w:val="FontStyle31"/>
          <w:rFonts w:hint="eastAsia"/>
          <w:spacing w:val="70"/>
          <w:lang w:val="zh-CN"/>
        </w:rPr>
        <w:t>年</w:t>
      </w:r>
      <w:r>
        <w:rPr>
          <w:rStyle w:val="FontStyle50"/>
          <w:rFonts w:hint="eastAsia"/>
          <w:lang w:val="zh-CN"/>
        </w:rPr>
        <w:t>12</w:t>
      </w:r>
      <w:r>
        <w:rPr>
          <w:rStyle w:val="FontStyle31"/>
          <w:rFonts w:hint="eastAsia"/>
          <w:spacing w:val="70"/>
          <w:lang w:val="zh-CN"/>
        </w:rPr>
        <w:t>月</w:t>
      </w:r>
      <w:r>
        <w:rPr>
          <w:rStyle w:val="FontStyle50"/>
          <w:rFonts w:hint="eastAsia"/>
          <w:lang w:val="zh-CN"/>
        </w:rPr>
        <w:t>31</w:t>
      </w:r>
      <w:r w:rsidR="006A75D5">
        <w:rPr>
          <w:rStyle w:val="FontStyle31"/>
          <w:rFonts w:hint="eastAsia"/>
          <w:spacing w:val="70"/>
          <w:lang w:val="zh-CN"/>
        </w:rPr>
        <w:t>日</w:t>
      </w:r>
      <w:r>
        <w:rPr>
          <w:rStyle w:val="FontStyle31"/>
          <w:rFonts w:hint="eastAsia"/>
          <w:spacing w:val="70"/>
          <w:lang w:val="zh-CN"/>
        </w:rPr>
        <w:t>，</w:t>
      </w:r>
      <w:r>
        <w:rPr>
          <w:rStyle w:val="FontStyle31"/>
          <w:rFonts w:hint="eastAsia"/>
          <w:lang w:val="zh-CN"/>
        </w:rPr>
        <w:t>本部门共有车辆</w:t>
      </w:r>
      <w:r w:rsidR="006A75D5">
        <w:rPr>
          <w:rStyle w:val="FontStyle50"/>
          <w:rFonts w:hint="eastAsia"/>
          <w:lang w:val="zh-CN"/>
        </w:rPr>
        <w:t>2</w:t>
      </w:r>
      <w:r>
        <w:rPr>
          <w:rStyle w:val="FontStyle31"/>
          <w:rFonts w:hint="eastAsia"/>
          <w:lang w:val="zh-CN"/>
        </w:rPr>
        <w:t>辆，均为</w:t>
      </w:r>
      <w:r>
        <w:rPr>
          <w:rStyle w:val="FontStyle51"/>
          <w:rFonts w:hint="eastAsia"/>
          <w:lang w:val="zh-CN"/>
        </w:rPr>
        <w:t>一</w:t>
      </w:r>
      <w:r>
        <w:rPr>
          <w:rStyle w:val="FontStyle31"/>
          <w:rFonts w:hint="eastAsia"/>
          <w:lang w:val="zh-CN"/>
        </w:rPr>
        <w:t>般公务用车。无单位价值</w:t>
      </w:r>
      <w:r>
        <w:rPr>
          <w:rStyle w:val="FontStyle50"/>
          <w:rFonts w:hint="eastAsia"/>
          <w:lang w:val="zh-CN"/>
        </w:rPr>
        <w:t>200</w:t>
      </w:r>
      <w:r>
        <w:rPr>
          <w:rStyle w:val="FontStyle31"/>
          <w:rFonts w:hint="eastAsia"/>
          <w:lang w:val="zh-CN"/>
        </w:rPr>
        <w:t>万元以上的设备。</w:t>
      </w:r>
    </w:p>
    <w:p w:rsidR="00860079" w:rsidRDefault="00860079" w:rsidP="00860079">
      <w:pPr>
        <w:rPr>
          <w:rStyle w:val="FontStyle52"/>
          <w:lang w:val="zh-CN"/>
        </w:rPr>
      </w:pPr>
      <w:r>
        <w:rPr>
          <w:rStyle w:val="FontStyle52"/>
          <w:rFonts w:hint="eastAsia"/>
          <w:lang w:val="zh-CN"/>
        </w:rPr>
        <w:t xml:space="preserve">     (四)预算绩效管理工作开展情况。</w:t>
      </w:r>
    </w:p>
    <w:p w:rsidR="00860079" w:rsidRDefault="00860079" w:rsidP="006A75D5">
      <w:pPr>
        <w:pStyle w:val="Style12"/>
        <w:widowControl/>
        <w:spacing w:line="240" w:lineRule="auto"/>
        <w:ind w:leftChars="76" w:left="160" w:firstLineChars="197" w:firstLine="633"/>
        <w:rPr>
          <w:rStyle w:val="FontStyle31"/>
          <w:lang w:val="zh-CN"/>
        </w:rPr>
      </w:pPr>
      <w:r>
        <w:rPr>
          <w:rStyle w:val="FontStyle31"/>
          <w:rFonts w:hint="eastAsia"/>
          <w:lang w:val="zh-CN"/>
        </w:rPr>
        <w:t>政法委</w:t>
      </w:r>
      <w:r>
        <w:rPr>
          <w:rStyle w:val="FontStyle50"/>
          <w:rFonts w:hint="eastAsia"/>
          <w:lang w:val="zh-CN"/>
        </w:rPr>
        <w:t>201</w:t>
      </w:r>
      <w:r w:rsidR="006A75D5">
        <w:rPr>
          <w:rStyle w:val="FontStyle50"/>
          <w:rFonts w:hint="eastAsia"/>
          <w:lang w:val="zh-CN"/>
        </w:rPr>
        <w:t>6</w:t>
      </w:r>
      <w:r>
        <w:rPr>
          <w:rStyle w:val="FontStyle31"/>
          <w:rFonts w:hint="eastAsia"/>
          <w:lang w:val="zh-CN"/>
        </w:rPr>
        <w:t>年部门决算无进行预算绩效评价的民生项目和重点支出项目支出。</w:t>
      </w:r>
    </w:p>
    <w:p w:rsidR="00EA794C" w:rsidRDefault="00860079" w:rsidP="00860079">
      <w:pPr>
        <w:pStyle w:val="Style10"/>
        <w:widowControl/>
        <w:spacing w:before="130"/>
        <w:ind w:left="662" w:right="4166"/>
        <w:rPr>
          <w:rStyle w:val="FontStyle31"/>
          <w:lang w:val="zh-CN"/>
        </w:rPr>
      </w:pPr>
      <w:r>
        <w:rPr>
          <w:rStyle w:val="FontStyle31"/>
          <w:rFonts w:hint="eastAsia"/>
          <w:lang w:val="zh-CN"/>
        </w:rPr>
        <w:t xml:space="preserve">    </w:t>
      </w:r>
    </w:p>
    <w:p w:rsidR="00EA794C" w:rsidRDefault="00EA794C" w:rsidP="00860079">
      <w:pPr>
        <w:pStyle w:val="Style10"/>
        <w:widowControl/>
        <w:spacing w:before="130"/>
        <w:ind w:left="662" w:right="4166"/>
        <w:rPr>
          <w:rStyle w:val="FontStyle31"/>
          <w:lang w:val="zh-CN"/>
        </w:rPr>
      </w:pPr>
    </w:p>
    <w:p w:rsidR="00EA794C" w:rsidRDefault="00EA794C" w:rsidP="00860079">
      <w:pPr>
        <w:pStyle w:val="Style10"/>
        <w:widowControl/>
        <w:spacing w:before="130"/>
        <w:ind w:left="662" w:right="4166"/>
        <w:rPr>
          <w:rStyle w:val="FontStyle31"/>
          <w:lang w:val="zh-CN"/>
        </w:rPr>
      </w:pPr>
    </w:p>
    <w:p w:rsidR="00EA794C" w:rsidRDefault="00EA794C" w:rsidP="00860079">
      <w:pPr>
        <w:pStyle w:val="Style10"/>
        <w:widowControl/>
        <w:spacing w:before="130"/>
        <w:ind w:left="662" w:right="4166"/>
        <w:rPr>
          <w:rStyle w:val="FontStyle31"/>
          <w:lang w:val="zh-CN"/>
        </w:rPr>
      </w:pPr>
    </w:p>
    <w:p w:rsidR="00EA794C" w:rsidRDefault="00EA794C" w:rsidP="00860079">
      <w:pPr>
        <w:pStyle w:val="Style10"/>
        <w:widowControl/>
        <w:spacing w:before="130"/>
        <w:ind w:left="662" w:right="4166"/>
        <w:rPr>
          <w:rStyle w:val="FontStyle31"/>
          <w:lang w:val="zh-CN"/>
        </w:rPr>
      </w:pPr>
    </w:p>
    <w:p w:rsidR="00EA794C" w:rsidRDefault="00EA794C" w:rsidP="00860079">
      <w:pPr>
        <w:pStyle w:val="Style10"/>
        <w:widowControl/>
        <w:spacing w:before="130"/>
        <w:ind w:left="662" w:right="4166"/>
        <w:rPr>
          <w:rStyle w:val="FontStyle31"/>
          <w:lang w:val="zh-CN"/>
        </w:rPr>
      </w:pPr>
    </w:p>
    <w:p w:rsidR="00EA794C" w:rsidRDefault="00EA794C" w:rsidP="00EA794C">
      <w:pPr>
        <w:pStyle w:val="Style10"/>
        <w:widowControl/>
        <w:spacing w:before="130"/>
        <w:ind w:right="4166" w:firstLine="0"/>
        <w:rPr>
          <w:rStyle w:val="FontStyle31"/>
          <w:lang w:val="zh-CN"/>
        </w:rPr>
      </w:pPr>
    </w:p>
    <w:p w:rsidR="00EA794C" w:rsidRPr="00EA794C" w:rsidRDefault="00EA794C" w:rsidP="00140B6F">
      <w:pPr>
        <w:pStyle w:val="Style10"/>
        <w:widowControl/>
        <w:spacing w:before="130"/>
        <w:ind w:right="2966" w:firstLineChars="150" w:firstLine="602"/>
        <w:jc w:val="right"/>
        <w:rPr>
          <w:rStyle w:val="FontStyle31"/>
          <w:sz w:val="36"/>
          <w:szCs w:val="36"/>
          <w:lang w:val="zh-CN"/>
        </w:rPr>
      </w:pPr>
      <w:r w:rsidRPr="00EA794C">
        <w:rPr>
          <w:rStyle w:val="FontStyle31"/>
          <w:rFonts w:hint="eastAsia"/>
          <w:sz w:val="36"/>
          <w:szCs w:val="36"/>
          <w:lang w:val="zh-CN"/>
        </w:rPr>
        <w:lastRenderedPageBreak/>
        <w:t>第四部分 名词解释</w:t>
      </w:r>
    </w:p>
    <w:p w:rsidR="00860079" w:rsidRPr="00EA794C" w:rsidRDefault="00860079" w:rsidP="00EA794C">
      <w:pPr>
        <w:pStyle w:val="Style10"/>
        <w:widowControl/>
        <w:spacing w:before="130"/>
        <w:ind w:left="662" w:right="4166"/>
        <w:rPr>
          <w:rStyle w:val="FontStyle31"/>
          <w:sz w:val="32"/>
          <w:szCs w:val="32"/>
          <w:lang w:val="zh-CN"/>
        </w:rPr>
      </w:pPr>
    </w:p>
    <w:p w:rsidR="00860079" w:rsidRDefault="00860079" w:rsidP="00860079">
      <w:pPr>
        <w:pStyle w:val="Style12"/>
        <w:widowControl/>
        <w:spacing w:before="58" w:line="619" w:lineRule="exact"/>
        <w:ind w:left="653" w:firstLine="0"/>
        <w:jc w:val="left"/>
        <w:rPr>
          <w:rStyle w:val="FontStyle31"/>
          <w:lang w:val="zh-CN"/>
        </w:rPr>
      </w:pPr>
      <w:r>
        <w:rPr>
          <w:rStyle w:val="FontStyle31"/>
          <w:rFonts w:hint="eastAsia"/>
          <w:lang w:val="zh-CN"/>
        </w:rPr>
        <w:t>财政</w:t>
      </w:r>
      <w:proofErr w:type="gramStart"/>
      <w:r>
        <w:rPr>
          <w:rStyle w:val="FontStyle31"/>
          <w:rFonts w:hint="eastAsia"/>
          <w:lang w:val="zh-CN"/>
        </w:rPr>
        <w:t>拔款</w:t>
      </w:r>
      <w:proofErr w:type="gramEnd"/>
      <w:r>
        <w:rPr>
          <w:rStyle w:val="FontStyle31"/>
          <w:rFonts w:hint="eastAsia"/>
          <w:lang w:val="zh-CN"/>
        </w:rPr>
        <w:t>收入：指县财政当年拨付的资金。</w:t>
      </w:r>
    </w:p>
    <w:p w:rsidR="00860079" w:rsidRDefault="00860079" w:rsidP="00860079">
      <w:pPr>
        <w:pStyle w:val="Style12"/>
        <w:widowControl/>
        <w:spacing w:line="619" w:lineRule="exact"/>
        <w:ind w:left="662" w:firstLine="0"/>
        <w:jc w:val="left"/>
        <w:rPr>
          <w:rStyle w:val="FontStyle31"/>
          <w:lang w:val="zh-CN"/>
        </w:rPr>
      </w:pPr>
      <w:r>
        <w:rPr>
          <w:rStyle w:val="FontStyle31"/>
          <w:rFonts w:hint="eastAsia"/>
          <w:lang w:val="zh-CN"/>
        </w:rPr>
        <w:t>事业收入：指事业单位开展专业业务活动及辅助活动所</w:t>
      </w:r>
    </w:p>
    <w:p w:rsidR="00860079" w:rsidRDefault="00860079" w:rsidP="00860079">
      <w:pPr>
        <w:pStyle w:val="Style10"/>
        <w:widowControl/>
        <w:spacing w:line="619" w:lineRule="exact"/>
        <w:ind w:left="5" w:firstLine="0"/>
        <w:jc w:val="both"/>
        <w:rPr>
          <w:rStyle w:val="FontStyle31"/>
          <w:lang w:val="zh-CN"/>
        </w:rPr>
      </w:pPr>
      <w:r>
        <w:rPr>
          <w:rStyle w:val="FontStyle31"/>
          <w:rFonts w:hint="eastAsia"/>
          <w:lang w:val="zh-CN"/>
        </w:rPr>
        <w:t>取得的收入。</w:t>
      </w:r>
    </w:p>
    <w:p w:rsidR="00860079" w:rsidRDefault="00860079" w:rsidP="00860079">
      <w:pPr>
        <w:pStyle w:val="Style12"/>
        <w:widowControl/>
        <w:spacing w:line="614" w:lineRule="exact"/>
        <w:ind w:left="53" w:right="58" w:firstLine="605"/>
        <w:rPr>
          <w:rStyle w:val="FontStyle31"/>
          <w:lang w:val="zh-CN"/>
        </w:rPr>
      </w:pPr>
      <w:r>
        <w:rPr>
          <w:rStyle w:val="FontStyle31"/>
          <w:rFonts w:hint="eastAsia"/>
          <w:lang w:val="zh-CN"/>
        </w:rPr>
        <w:t>其他收入：指除上述</w:t>
      </w:r>
      <w:r w:rsidR="006A75D5">
        <w:rPr>
          <w:rStyle w:val="FontStyle31"/>
          <w:rFonts w:hint="eastAsia"/>
          <w:lang w:val="zh-CN"/>
        </w:rPr>
        <w:t>“</w:t>
      </w:r>
      <w:r>
        <w:rPr>
          <w:rStyle w:val="FontStyle31"/>
          <w:rFonts w:hint="eastAsia"/>
          <w:lang w:val="zh-CN"/>
        </w:rPr>
        <w:t>财政拨款收入</w:t>
      </w:r>
      <w:r w:rsidR="006A75D5">
        <w:rPr>
          <w:rStyle w:val="FontStyle31"/>
          <w:rFonts w:hint="eastAsia"/>
          <w:lang w:val="zh-CN"/>
        </w:rPr>
        <w:t>”</w:t>
      </w:r>
      <w:r>
        <w:rPr>
          <w:rStyle w:val="FontStyle31"/>
          <w:rFonts w:hint="eastAsia"/>
          <w:lang w:val="zh-CN"/>
        </w:rPr>
        <w:t>、</w:t>
      </w:r>
      <w:r w:rsidR="006A75D5">
        <w:rPr>
          <w:rStyle w:val="FontStyle31"/>
          <w:rFonts w:hint="eastAsia"/>
          <w:lang w:val="zh-CN"/>
        </w:rPr>
        <w:t>“</w:t>
      </w:r>
      <w:r>
        <w:rPr>
          <w:rStyle w:val="FontStyle31"/>
          <w:rFonts w:hint="eastAsia"/>
          <w:lang w:val="zh-CN"/>
        </w:rPr>
        <w:t>事业收入</w:t>
      </w:r>
      <w:r w:rsidR="006A75D5">
        <w:rPr>
          <w:rStyle w:val="FontStyle31"/>
          <w:rFonts w:hint="eastAsia"/>
          <w:lang w:val="zh-CN"/>
        </w:rPr>
        <w:t>”</w:t>
      </w:r>
      <w:r>
        <w:rPr>
          <w:rStyle w:val="FontStyle31"/>
          <w:rFonts w:hint="eastAsia"/>
          <w:lang w:val="zh-CN"/>
        </w:rPr>
        <w:t>等以外的收入。主要是银行存款利息收入等。</w:t>
      </w:r>
    </w:p>
    <w:p w:rsidR="00860079" w:rsidRDefault="00860079" w:rsidP="00860079">
      <w:pPr>
        <w:pStyle w:val="Style12"/>
        <w:widowControl/>
        <w:ind w:left="677" w:firstLine="0"/>
        <w:jc w:val="left"/>
        <w:rPr>
          <w:rStyle w:val="FontStyle31"/>
          <w:lang w:val="zh-CN"/>
        </w:rPr>
      </w:pPr>
      <w:r>
        <w:rPr>
          <w:rStyle w:val="FontStyle31"/>
          <w:rFonts w:hint="eastAsia"/>
          <w:lang w:val="zh-CN"/>
        </w:rPr>
        <w:t>年初结转和结余：指以前年度尚未完成、结转到本年按</w:t>
      </w:r>
    </w:p>
    <w:p w:rsidR="00860079" w:rsidRDefault="00860079" w:rsidP="00860079">
      <w:pPr>
        <w:pStyle w:val="Style10"/>
        <w:widowControl/>
        <w:spacing w:before="5" w:line="624" w:lineRule="exact"/>
        <w:ind w:left="34" w:firstLine="0"/>
        <w:rPr>
          <w:rStyle w:val="FontStyle31"/>
          <w:lang w:val="zh-CN"/>
        </w:rPr>
      </w:pPr>
      <w:r>
        <w:rPr>
          <w:rStyle w:val="FontStyle31"/>
          <w:rFonts w:hint="eastAsia"/>
          <w:lang w:val="zh-CN"/>
        </w:rPr>
        <w:t>有关规定继续使用的资金。</w:t>
      </w:r>
    </w:p>
    <w:p w:rsidR="00860079" w:rsidRDefault="00860079" w:rsidP="00860079">
      <w:pPr>
        <w:pStyle w:val="Style12"/>
        <w:widowControl/>
        <w:ind w:left="696" w:firstLine="0"/>
        <w:jc w:val="left"/>
        <w:rPr>
          <w:rStyle w:val="FontStyle31"/>
          <w:lang w:val="zh-CN"/>
        </w:rPr>
      </w:pPr>
      <w:r>
        <w:rPr>
          <w:rStyle w:val="FontStyle31"/>
          <w:rFonts w:hint="eastAsia"/>
          <w:lang w:val="zh-CN"/>
        </w:rPr>
        <w:t>一般公共服务</w:t>
      </w:r>
      <w:proofErr w:type="gramStart"/>
      <w:r>
        <w:rPr>
          <w:rStyle w:val="FontStyle31"/>
          <w:rFonts w:hint="eastAsia"/>
          <w:lang w:val="zh-CN"/>
        </w:rPr>
        <w:t>〔</w:t>
      </w:r>
      <w:proofErr w:type="gramEnd"/>
      <w:r>
        <w:rPr>
          <w:rStyle w:val="FontStyle31"/>
          <w:rFonts w:hint="eastAsia"/>
          <w:lang w:val="zh-CN"/>
        </w:rPr>
        <w:t>类〉财政事务</w:t>
      </w:r>
      <w:proofErr w:type="gramStart"/>
      <w:r>
        <w:rPr>
          <w:rStyle w:val="FontStyle31"/>
          <w:rFonts w:hint="eastAsia"/>
          <w:lang w:val="zh-CN"/>
        </w:rPr>
        <w:t>〔</w:t>
      </w:r>
      <w:proofErr w:type="gramEnd"/>
      <w:r>
        <w:rPr>
          <w:rStyle w:val="FontStyle31"/>
          <w:rFonts w:hint="eastAsia"/>
          <w:lang w:val="zh-CN"/>
        </w:rPr>
        <w:t>款</w:t>
      </w:r>
      <w:proofErr w:type="gramStart"/>
      <w:r>
        <w:rPr>
          <w:rStyle w:val="FontStyle31"/>
          <w:rFonts w:hint="eastAsia"/>
          <w:lang w:val="zh-CN"/>
        </w:rPr>
        <w:t>〕</w:t>
      </w:r>
      <w:proofErr w:type="gramEnd"/>
      <w:r>
        <w:rPr>
          <w:rStyle w:val="FontStyle31"/>
          <w:rFonts w:hint="eastAsia"/>
          <w:lang w:val="zh-CN"/>
        </w:rPr>
        <w:t>行政运行</w:t>
      </w:r>
      <w:proofErr w:type="gramStart"/>
      <w:r>
        <w:rPr>
          <w:rStyle w:val="FontStyle31"/>
          <w:rFonts w:hint="eastAsia"/>
          <w:lang w:val="zh-CN"/>
        </w:rPr>
        <w:t>〔</w:t>
      </w:r>
      <w:proofErr w:type="gramEnd"/>
      <w:r>
        <w:rPr>
          <w:rStyle w:val="FontStyle31"/>
          <w:rFonts w:hint="eastAsia"/>
          <w:lang w:val="zh-CN"/>
        </w:rPr>
        <w:t>项》</w:t>
      </w:r>
    </w:p>
    <w:p w:rsidR="00860079" w:rsidRDefault="00860079" w:rsidP="00860079">
      <w:pPr>
        <w:pStyle w:val="Style10"/>
        <w:widowControl/>
        <w:spacing w:before="5" w:line="624" w:lineRule="exact"/>
        <w:ind w:left="34" w:firstLine="0"/>
        <w:jc w:val="both"/>
        <w:rPr>
          <w:rStyle w:val="FontStyle31"/>
          <w:lang w:val="zh-CN"/>
        </w:rPr>
      </w:pPr>
      <w:r>
        <w:rPr>
          <w:rStyle w:val="FontStyle31"/>
          <w:rFonts w:hint="eastAsia"/>
          <w:lang w:val="zh-CN"/>
        </w:rPr>
        <w:t>指县行政单位及参照公务员法管理的事业单位用于保障机构正常运行、开展日常工作的支出。</w:t>
      </w:r>
    </w:p>
    <w:p w:rsidR="00860079" w:rsidRDefault="00860079" w:rsidP="00860079">
      <w:pPr>
        <w:pStyle w:val="Style12"/>
        <w:widowControl/>
        <w:ind w:firstLine="0"/>
        <w:jc w:val="left"/>
        <w:rPr>
          <w:rStyle w:val="FontStyle31"/>
          <w:lang w:val="zh-CN"/>
        </w:rPr>
      </w:pPr>
      <w:r>
        <w:rPr>
          <w:rStyle w:val="FontStyle31"/>
          <w:rFonts w:hint="eastAsia"/>
          <w:lang w:val="zh-CN"/>
        </w:rPr>
        <w:t xml:space="preserve">    社会保障和就业</w:t>
      </w:r>
      <w:r>
        <w:rPr>
          <w:rStyle w:val="FontStyle31"/>
          <w:rFonts w:hint="eastAsia"/>
          <w:spacing w:val="70"/>
          <w:lang w:val="zh-CN"/>
        </w:rPr>
        <w:t>（类）</w:t>
      </w:r>
      <w:r>
        <w:rPr>
          <w:rStyle w:val="FontStyle31"/>
          <w:rFonts w:hint="eastAsia"/>
          <w:lang w:val="zh-CN"/>
        </w:rPr>
        <w:t>行政事业单位离退休（款）归口管理的行政单位离退休</w:t>
      </w:r>
      <w:r>
        <w:rPr>
          <w:rStyle w:val="FontStyle31"/>
          <w:rFonts w:hint="eastAsia"/>
          <w:spacing w:val="70"/>
          <w:lang w:val="zh-CN"/>
        </w:rPr>
        <w:t>（项</w:t>
      </w:r>
      <w:r>
        <w:rPr>
          <w:rStyle w:val="FontStyle31"/>
          <w:rFonts w:hint="eastAsia"/>
          <w:lang w:val="zh-CN"/>
        </w:rPr>
        <w:t>）：指政法行政单位离退休人员的支出。</w:t>
      </w:r>
    </w:p>
    <w:p w:rsidR="00860079" w:rsidRDefault="00860079" w:rsidP="00860079">
      <w:pPr>
        <w:pStyle w:val="Style12"/>
        <w:widowControl/>
        <w:ind w:left="10" w:right="38" w:firstLine="648"/>
        <w:rPr>
          <w:rStyle w:val="FontStyle31"/>
          <w:lang w:val="zh-CN"/>
        </w:rPr>
      </w:pPr>
      <w:r>
        <w:rPr>
          <w:rStyle w:val="FontStyle31"/>
          <w:rFonts w:hint="eastAsia"/>
          <w:lang w:val="zh-CN"/>
        </w:rPr>
        <w:t>社会保障和就业</w:t>
      </w:r>
      <w:r>
        <w:rPr>
          <w:rStyle w:val="FontStyle31"/>
          <w:rFonts w:hint="eastAsia"/>
          <w:spacing w:val="70"/>
          <w:lang w:val="zh-CN"/>
        </w:rPr>
        <w:t>（类）</w:t>
      </w:r>
      <w:r>
        <w:rPr>
          <w:rStyle w:val="FontStyle31"/>
          <w:rFonts w:hint="eastAsia"/>
          <w:lang w:val="zh-CN"/>
        </w:rPr>
        <w:t>行政事业单位离退休（款）其他行政事业单位离退休支出</w:t>
      </w:r>
      <w:r>
        <w:rPr>
          <w:rStyle w:val="FontStyle31"/>
          <w:rFonts w:hint="eastAsia"/>
          <w:spacing w:val="70"/>
          <w:lang w:val="zh-CN"/>
        </w:rPr>
        <w:t>（项</w:t>
      </w:r>
      <w:r>
        <w:rPr>
          <w:rStyle w:val="FontStyle31"/>
          <w:rFonts w:hint="eastAsia"/>
          <w:lang w:val="zh-CN"/>
        </w:rPr>
        <w:t>）指行政事业单位离退休人员的其他支出。</w:t>
      </w:r>
    </w:p>
    <w:p w:rsidR="00860079" w:rsidRDefault="00860079" w:rsidP="00860079">
      <w:pPr>
        <w:pStyle w:val="Style12"/>
        <w:widowControl/>
        <w:ind w:left="19" w:right="19" w:firstLine="648"/>
        <w:rPr>
          <w:rStyle w:val="FontStyle31"/>
          <w:lang w:val="zh-CN"/>
        </w:rPr>
      </w:pPr>
      <w:r>
        <w:rPr>
          <w:rStyle w:val="FontStyle31"/>
          <w:rFonts w:hint="eastAsia"/>
          <w:lang w:val="zh-CN"/>
        </w:rPr>
        <w:t>年末结转和结余：指本年度或以前年度预算安排、因客观条件发生变化无法按原计划实施，需要延迟到以后年度按有关规定继续使用的资金。</w:t>
      </w:r>
    </w:p>
    <w:p w:rsidR="00860079" w:rsidRDefault="00860079" w:rsidP="00860079">
      <w:pPr>
        <w:pStyle w:val="Style12"/>
        <w:widowControl/>
        <w:spacing w:before="14"/>
        <w:ind w:left="48" w:right="19" w:firstLine="614"/>
        <w:rPr>
          <w:rStyle w:val="FontStyle31"/>
          <w:lang w:val="zh-CN"/>
        </w:rPr>
      </w:pPr>
      <w:r>
        <w:rPr>
          <w:rStyle w:val="FontStyle31"/>
          <w:rFonts w:hint="eastAsia"/>
          <w:lang w:val="zh-CN"/>
        </w:rPr>
        <w:lastRenderedPageBreak/>
        <w:t>基本支出：指为保障机构正常运转、完成日常工作任务而发生的人员支出和公用支出。</w:t>
      </w:r>
    </w:p>
    <w:p w:rsidR="00860079" w:rsidRDefault="00860079" w:rsidP="00860079">
      <w:pPr>
        <w:pStyle w:val="Style12"/>
        <w:widowControl/>
        <w:spacing w:before="5"/>
        <w:ind w:left="43" w:right="24" w:firstLine="638"/>
        <w:rPr>
          <w:rStyle w:val="FontStyle31"/>
          <w:lang w:val="zh-CN"/>
        </w:rPr>
      </w:pPr>
      <w:r>
        <w:rPr>
          <w:rStyle w:val="FontStyle31"/>
          <w:rFonts w:hint="eastAsia"/>
          <w:lang w:val="zh-CN"/>
        </w:rPr>
        <w:t>项目支出：指在基本支出之外为完成特定行政任务和事业发展目标所发生的支出。</w:t>
      </w:r>
    </w:p>
    <w:p w:rsidR="00860079" w:rsidRDefault="00801D07" w:rsidP="00860079">
      <w:pPr>
        <w:pStyle w:val="Style14"/>
        <w:widowControl/>
        <w:spacing w:line="624" w:lineRule="exact"/>
        <w:ind w:left="43" w:firstLine="758"/>
        <w:rPr>
          <w:rStyle w:val="FontStyle31"/>
          <w:lang w:val="zh-CN"/>
        </w:rPr>
      </w:pPr>
      <w:r>
        <w:rPr>
          <w:rStyle w:val="FontStyle49"/>
          <w:rFonts w:hint="eastAsia"/>
          <w:spacing w:val="60"/>
          <w:lang w:val="zh-CN"/>
        </w:rPr>
        <w:t>“</w:t>
      </w:r>
      <w:r w:rsidR="00860079">
        <w:rPr>
          <w:rStyle w:val="FontStyle49"/>
          <w:rFonts w:hint="eastAsia"/>
          <w:spacing w:val="60"/>
          <w:lang w:val="zh-CN"/>
        </w:rPr>
        <w:t>三</w:t>
      </w:r>
      <w:r w:rsidR="00860079">
        <w:rPr>
          <w:rStyle w:val="FontStyle31"/>
          <w:rFonts w:hint="eastAsia"/>
          <w:lang w:val="zh-CN"/>
        </w:rPr>
        <w:t>公</w:t>
      </w:r>
      <w:r>
        <w:rPr>
          <w:rStyle w:val="FontStyle31"/>
          <w:rFonts w:hint="eastAsia"/>
          <w:lang w:val="zh-CN"/>
        </w:rPr>
        <w:t>”</w:t>
      </w:r>
      <w:r w:rsidR="00860079">
        <w:rPr>
          <w:rStyle w:val="FontStyle31"/>
          <w:rFonts w:hint="eastAsia"/>
          <w:lang w:val="zh-CN"/>
        </w:rPr>
        <w:t>经费：纳入县财政预决算管理的</w:t>
      </w:r>
      <w:r>
        <w:rPr>
          <w:rStyle w:val="FontStyle31"/>
          <w:rFonts w:hint="eastAsia"/>
          <w:lang w:val="zh-CN"/>
        </w:rPr>
        <w:t>“</w:t>
      </w:r>
      <w:r w:rsidR="00860079">
        <w:rPr>
          <w:rStyle w:val="FontStyle49"/>
          <w:rFonts w:hint="eastAsia"/>
          <w:spacing w:val="60"/>
          <w:lang w:val="zh-CN"/>
        </w:rPr>
        <w:t>三</w:t>
      </w:r>
      <w:r w:rsidR="00860079">
        <w:rPr>
          <w:rStyle w:val="FontStyle31"/>
          <w:rFonts w:hint="eastAsia"/>
          <w:lang w:val="zh-CN"/>
        </w:rPr>
        <w:t>公</w:t>
      </w:r>
      <w:r>
        <w:rPr>
          <w:rStyle w:val="FontStyle31"/>
          <w:rFonts w:hint="eastAsia"/>
          <w:lang w:val="zh-CN"/>
        </w:rPr>
        <w:t>”</w:t>
      </w:r>
      <w:r w:rsidR="00860079">
        <w:rPr>
          <w:rStyle w:val="FontStyle31"/>
          <w:rFonts w:hint="eastAsia"/>
          <w:lang w:val="zh-CN"/>
        </w:rPr>
        <w:t>经费，是指财政部门用财政拨款安排的因公出国</w:t>
      </w:r>
      <w:r w:rsidR="00860079">
        <w:rPr>
          <w:rStyle w:val="FontStyle31"/>
          <w:rFonts w:hint="eastAsia"/>
          <w:spacing w:val="70"/>
          <w:lang w:val="zh-CN"/>
        </w:rPr>
        <w:t>（境）</w:t>
      </w:r>
      <w:r w:rsidR="00860079">
        <w:rPr>
          <w:rStyle w:val="FontStyle31"/>
          <w:rFonts w:hint="eastAsia"/>
          <w:lang w:val="zh-CN"/>
        </w:rPr>
        <w:t>费、公务用车购置及运行费和公务接待费。其中，因公出国</w:t>
      </w:r>
      <w:r w:rsidR="00860079">
        <w:rPr>
          <w:rStyle w:val="FontStyle31"/>
          <w:rFonts w:hint="eastAsia"/>
          <w:spacing w:val="70"/>
          <w:lang w:val="zh-CN"/>
        </w:rPr>
        <w:t>（境）</w:t>
      </w:r>
      <w:r w:rsidR="00860079">
        <w:rPr>
          <w:rStyle w:val="FontStyle31"/>
          <w:spacing w:val="70"/>
          <w:lang w:val="zh-CN"/>
        </w:rPr>
        <w:t xml:space="preserve"> </w:t>
      </w:r>
      <w:proofErr w:type="gramStart"/>
      <w:r w:rsidR="00860079">
        <w:rPr>
          <w:rStyle w:val="FontStyle31"/>
          <w:rFonts w:hint="eastAsia"/>
          <w:lang w:val="zh-CN"/>
        </w:rPr>
        <w:t>费反映</w:t>
      </w:r>
      <w:proofErr w:type="gramEnd"/>
      <w:r w:rsidR="00860079">
        <w:rPr>
          <w:rStyle w:val="FontStyle31"/>
          <w:rFonts w:hint="eastAsia"/>
          <w:lang w:val="zh-CN"/>
        </w:rPr>
        <w:t>单位公务出国</w:t>
      </w:r>
      <w:r w:rsidR="00860079">
        <w:rPr>
          <w:rStyle w:val="FontStyle31"/>
          <w:rFonts w:hint="eastAsia"/>
          <w:spacing w:val="70"/>
          <w:lang w:val="zh-CN"/>
        </w:rPr>
        <w:t>（境）</w:t>
      </w:r>
      <w:r w:rsidR="00860079">
        <w:rPr>
          <w:rStyle w:val="FontStyle31"/>
          <w:rFonts w:hint="eastAsia"/>
          <w:lang w:val="zh-CN"/>
        </w:rPr>
        <w:t>的国际旅费、国外城巿间交通费、住宿费、伙食费、培训费、公杂费等支出；公务用车购置及运行</w:t>
      </w:r>
      <w:proofErr w:type="gramStart"/>
      <w:r w:rsidR="00860079">
        <w:rPr>
          <w:rStyle w:val="FontStyle31"/>
          <w:rFonts w:hint="eastAsia"/>
          <w:lang w:val="zh-CN"/>
        </w:rPr>
        <w:t>费反映</w:t>
      </w:r>
      <w:proofErr w:type="gramEnd"/>
      <w:r w:rsidR="00860079">
        <w:rPr>
          <w:rStyle w:val="FontStyle31"/>
          <w:rFonts w:hint="eastAsia"/>
          <w:lang w:val="zh-CN"/>
        </w:rPr>
        <w:t>单位公务用车车辆购置支出（</w:t>
      </w:r>
      <w:proofErr w:type="gramStart"/>
      <w:r w:rsidR="00860079">
        <w:rPr>
          <w:rStyle w:val="FontStyle31"/>
          <w:rFonts w:hint="eastAsia"/>
          <w:lang w:val="zh-CN"/>
        </w:rPr>
        <w:t>含车辆</w:t>
      </w:r>
      <w:proofErr w:type="gramEnd"/>
      <w:r w:rsidR="00860079">
        <w:rPr>
          <w:rStyle w:val="FontStyle31"/>
          <w:rFonts w:hint="eastAsia"/>
          <w:lang w:val="zh-CN"/>
        </w:rPr>
        <w:t>购置税）及租用费、燃料费、维修费、过路过桥费、保险费等支出；公务接待</w:t>
      </w:r>
      <w:proofErr w:type="gramStart"/>
      <w:r w:rsidR="00860079">
        <w:rPr>
          <w:rStyle w:val="FontStyle31"/>
          <w:rFonts w:hint="eastAsia"/>
          <w:lang w:val="zh-CN"/>
        </w:rPr>
        <w:t>费反映</w:t>
      </w:r>
      <w:proofErr w:type="gramEnd"/>
      <w:r w:rsidR="00860079">
        <w:rPr>
          <w:rStyle w:val="FontStyle31"/>
          <w:rFonts w:hint="eastAsia"/>
          <w:lang w:val="zh-CN"/>
        </w:rPr>
        <w:t>单位按规定开支的各类公务接待（含外宾接</w:t>
      </w:r>
      <w:r w:rsidR="00860079">
        <w:rPr>
          <w:rStyle w:val="FontStyle31"/>
          <w:rFonts w:hint="eastAsia"/>
          <w:spacing w:val="70"/>
          <w:lang w:val="zh-CN"/>
        </w:rPr>
        <w:t>待</w:t>
      </w:r>
      <w:r w:rsidR="00CA05EE">
        <w:rPr>
          <w:rStyle w:val="FontStyle31"/>
          <w:rFonts w:hint="eastAsia"/>
          <w:spacing w:val="70"/>
          <w:lang w:val="zh-CN"/>
        </w:rPr>
        <w:t>）</w:t>
      </w:r>
      <w:r w:rsidR="00860079">
        <w:rPr>
          <w:rStyle w:val="FontStyle31"/>
          <w:rFonts w:hint="eastAsia"/>
          <w:lang w:val="zh-CN"/>
        </w:rPr>
        <w:t>支出。</w:t>
      </w:r>
    </w:p>
    <w:p w:rsidR="00860079" w:rsidRDefault="00860079" w:rsidP="00860079">
      <w:pPr>
        <w:ind w:firstLineChars="200" w:firstLine="642"/>
        <w:rPr>
          <w:rStyle w:val="FontStyle31"/>
          <w:spacing w:val="-10"/>
          <w:position w:val="-4"/>
          <w:lang w:val="zh-CN"/>
        </w:rPr>
      </w:pPr>
      <w:r>
        <w:rPr>
          <w:rStyle w:val="FontStyle31"/>
          <w:rFonts w:hint="eastAsia"/>
          <w:lang w:val="zh-CN"/>
        </w:rPr>
        <w:t>行政运行经费：为保障行政单位</w:t>
      </w:r>
      <w:proofErr w:type="gramStart"/>
      <w:r>
        <w:rPr>
          <w:rStyle w:val="FontStyle31"/>
          <w:rFonts w:hint="eastAsia"/>
          <w:lang w:val="zh-CN"/>
        </w:rPr>
        <w:t>〔</w:t>
      </w:r>
      <w:proofErr w:type="gramEnd"/>
      <w:r>
        <w:rPr>
          <w:rStyle w:val="FontStyle31"/>
          <w:rFonts w:hint="eastAsia"/>
          <w:lang w:val="zh-CN"/>
        </w:rPr>
        <w:t>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860079" w:rsidRDefault="00860079" w:rsidP="00860079"/>
    <w:p w:rsidR="00E0195F" w:rsidRPr="00860079" w:rsidRDefault="00E0195F"/>
    <w:sectPr w:rsidR="00E0195F" w:rsidRPr="00860079" w:rsidSect="002106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F79" w:rsidRDefault="001C5F79" w:rsidP="003B5CF0">
      <w:r>
        <w:separator/>
      </w:r>
    </w:p>
  </w:endnote>
  <w:endnote w:type="continuationSeparator" w:id="0">
    <w:p w:rsidR="001C5F79" w:rsidRDefault="001C5F79" w:rsidP="003B5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ingLiU">
    <w:altName w:val="細明體"/>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579"/>
      <w:docPartObj>
        <w:docPartGallery w:val="Page Numbers (Bottom of Page)"/>
        <w:docPartUnique/>
      </w:docPartObj>
    </w:sdtPr>
    <w:sdtContent>
      <w:p w:rsidR="00EA794C" w:rsidRDefault="00BA1FEB">
        <w:pPr>
          <w:pStyle w:val="a4"/>
          <w:jc w:val="center"/>
        </w:pPr>
        <w:fldSimple w:instr=" PAGE   \* MERGEFORMAT ">
          <w:r w:rsidR="000635E3" w:rsidRPr="000635E3">
            <w:rPr>
              <w:noProof/>
              <w:lang w:val="zh-CN"/>
            </w:rPr>
            <w:t>15</w:t>
          </w:r>
        </w:fldSimple>
      </w:p>
    </w:sdtContent>
  </w:sdt>
  <w:p w:rsidR="00EA794C" w:rsidRDefault="00EA79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F79" w:rsidRDefault="001C5F79" w:rsidP="003B5CF0">
      <w:r>
        <w:separator/>
      </w:r>
    </w:p>
  </w:footnote>
  <w:footnote w:type="continuationSeparator" w:id="0">
    <w:p w:rsidR="001C5F79" w:rsidRDefault="001C5F79" w:rsidP="003B5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06FD"/>
    <w:multiLevelType w:val="hybridMultilevel"/>
    <w:tmpl w:val="06843362"/>
    <w:lvl w:ilvl="0" w:tplc="D14C0416">
      <w:start w:val="1"/>
      <w:numFmt w:val="japaneseCounting"/>
      <w:lvlText w:val="%1、"/>
      <w:lvlJc w:val="left"/>
      <w:pPr>
        <w:ind w:left="1621" w:hanging="690"/>
      </w:pPr>
      <w:rPr>
        <w:rFonts w:hint="default"/>
        <w:b w:val="0"/>
        <w:sz w:val="32"/>
      </w:rPr>
    </w:lvl>
    <w:lvl w:ilvl="1" w:tplc="04090019" w:tentative="1">
      <w:start w:val="1"/>
      <w:numFmt w:val="lowerLetter"/>
      <w:lvlText w:val="%2)"/>
      <w:lvlJc w:val="left"/>
      <w:pPr>
        <w:ind w:left="1771" w:hanging="420"/>
      </w:pPr>
    </w:lvl>
    <w:lvl w:ilvl="2" w:tplc="0409001B" w:tentative="1">
      <w:start w:val="1"/>
      <w:numFmt w:val="lowerRoman"/>
      <w:lvlText w:val="%3."/>
      <w:lvlJc w:val="right"/>
      <w:pPr>
        <w:ind w:left="2191" w:hanging="420"/>
      </w:pPr>
    </w:lvl>
    <w:lvl w:ilvl="3" w:tplc="0409000F" w:tentative="1">
      <w:start w:val="1"/>
      <w:numFmt w:val="decimal"/>
      <w:lvlText w:val="%4."/>
      <w:lvlJc w:val="left"/>
      <w:pPr>
        <w:ind w:left="2611" w:hanging="420"/>
      </w:pPr>
    </w:lvl>
    <w:lvl w:ilvl="4" w:tplc="04090019" w:tentative="1">
      <w:start w:val="1"/>
      <w:numFmt w:val="lowerLetter"/>
      <w:lvlText w:val="%5)"/>
      <w:lvlJc w:val="left"/>
      <w:pPr>
        <w:ind w:left="3031" w:hanging="420"/>
      </w:pPr>
    </w:lvl>
    <w:lvl w:ilvl="5" w:tplc="0409001B" w:tentative="1">
      <w:start w:val="1"/>
      <w:numFmt w:val="lowerRoman"/>
      <w:lvlText w:val="%6."/>
      <w:lvlJc w:val="right"/>
      <w:pPr>
        <w:ind w:left="3451" w:hanging="420"/>
      </w:pPr>
    </w:lvl>
    <w:lvl w:ilvl="6" w:tplc="0409000F" w:tentative="1">
      <w:start w:val="1"/>
      <w:numFmt w:val="decimal"/>
      <w:lvlText w:val="%7."/>
      <w:lvlJc w:val="left"/>
      <w:pPr>
        <w:ind w:left="3871" w:hanging="420"/>
      </w:pPr>
    </w:lvl>
    <w:lvl w:ilvl="7" w:tplc="04090019" w:tentative="1">
      <w:start w:val="1"/>
      <w:numFmt w:val="lowerLetter"/>
      <w:lvlText w:val="%8)"/>
      <w:lvlJc w:val="left"/>
      <w:pPr>
        <w:ind w:left="4291" w:hanging="420"/>
      </w:pPr>
    </w:lvl>
    <w:lvl w:ilvl="8" w:tplc="0409001B" w:tentative="1">
      <w:start w:val="1"/>
      <w:numFmt w:val="lowerRoman"/>
      <w:lvlText w:val="%9."/>
      <w:lvlJc w:val="right"/>
      <w:pPr>
        <w:ind w:left="4711" w:hanging="420"/>
      </w:pPr>
    </w:lvl>
  </w:abstractNum>
  <w:abstractNum w:abstractNumId="1">
    <w:nsid w:val="26967BD5"/>
    <w:multiLevelType w:val="singleLevel"/>
    <w:tmpl w:val="ED28D914"/>
    <w:lvl w:ilvl="0">
      <w:start w:val="4"/>
      <w:numFmt w:val="chineseCounting"/>
      <w:lvlText w:val="(%1）"/>
      <w:legacy w:legacy="1" w:legacySpace="0" w:legacyIndent="816"/>
      <w:lvlJc w:val="left"/>
      <w:rPr>
        <w:rFonts w:ascii="宋体" w:eastAsia="宋体" w:hAnsi="宋体" w:hint="eastAsia"/>
      </w:rPr>
    </w:lvl>
  </w:abstractNum>
  <w:abstractNum w:abstractNumId="2">
    <w:nsid w:val="2DFC57DA"/>
    <w:multiLevelType w:val="singleLevel"/>
    <w:tmpl w:val="397491C6"/>
    <w:lvl w:ilvl="0">
      <w:start w:val="1"/>
      <w:numFmt w:val="chineseCounting"/>
      <w:lvlText w:val="(%1）"/>
      <w:legacy w:legacy="1" w:legacySpace="0" w:legacyIndent="820"/>
      <w:lvlJc w:val="left"/>
      <w:rPr>
        <w:rFonts w:ascii="宋体" w:eastAsia="宋体" w:hAnsi="宋体" w:hint="eastAsia"/>
      </w:rPr>
    </w:lvl>
  </w:abstractNum>
  <w:abstractNum w:abstractNumId="3">
    <w:nsid w:val="3D4D73EB"/>
    <w:multiLevelType w:val="hybridMultilevel"/>
    <w:tmpl w:val="CD26A35E"/>
    <w:lvl w:ilvl="0" w:tplc="78C82ACA">
      <w:start w:val="1"/>
      <w:numFmt w:val="japaneseCounting"/>
      <w:lvlText w:val="第%1部"/>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C650F0"/>
    <w:multiLevelType w:val="singleLevel"/>
    <w:tmpl w:val="7C3A55C4"/>
    <w:lvl w:ilvl="0">
      <w:start w:val="7"/>
      <w:numFmt w:val="chineseCounting"/>
      <w:lvlText w:val="(%1）"/>
      <w:legacy w:legacy="1" w:legacySpace="0" w:legacyIndent="816"/>
      <w:lvlJc w:val="left"/>
      <w:rPr>
        <w:rFonts w:ascii="宋体" w:eastAsia="宋体" w:hAnsi="宋体" w:hint="eastAsia"/>
      </w:rPr>
    </w:lvl>
  </w:abstractNum>
  <w:abstractNum w:abstractNumId="5">
    <w:nsid w:val="4F0779CC"/>
    <w:multiLevelType w:val="singleLevel"/>
    <w:tmpl w:val="CF58F7CC"/>
    <w:lvl w:ilvl="0">
      <w:start w:val="1"/>
      <w:numFmt w:val="chineseCounting"/>
      <w:lvlText w:val="%1、"/>
      <w:legacy w:legacy="1" w:legacySpace="0" w:legacyIndent="638"/>
      <w:lvlJc w:val="left"/>
      <w:rPr>
        <w:rFonts w:ascii="MingLiU" w:eastAsia="MingLiU" w:hAnsi="MingLiU" w:hint="eastAsia"/>
      </w:rPr>
    </w:lvl>
  </w:abstractNum>
  <w:abstractNum w:abstractNumId="6">
    <w:nsid w:val="531637F9"/>
    <w:multiLevelType w:val="singleLevel"/>
    <w:tmpl w:val="0CF68002"/>
    <w:lvl w:ilvl="0">
      <w:start w:val="3"/>
      <w:numFmt w:val="chineseCounting"/>
      <w:lvlText w:val="(%1）"/>
      <w:legacy w:legacy="1" w:legacySpace="0" w:legacyIndent="816"/>
      <w:lvlJc w:val="left"/>
      <w:rPr>
        <w:rFonts w:ascii="宋体" w:eastAsia="宋体" w:hAnsi="宋体" w:hint="eastAsia"/>
      </w:rPr>
    </w:lvl>
  </w:abstractNum>
  <w:abstractNum w:abstractNumId="7">
    <w:nsid w:val="55B5417A"/>
    <w:multiLevelType w:val="singleLevel"/>
    <w:tmpl w:val="68701F7E"/>
    <w:lvl w:ilvl="0">
      <w:start w:val="2"/>
      <w:numFmt w:val="chineseCounting"/>
      <w:lvlText w:val="(%1）"/>
      <w:legacy w:legacy="1" w:legacySpace="0" w:legacyIndent="816"/>
      <w:lvlJc w:val="left"/>
      <w:rPr>
        <w:rFonts w:ascii="宋体" w:eastAsia="宋体" w:hAnsi="宋体" w:hint="eastAsia"/>
      </w:rPr>
    </w:lvl>
  </w:abstractNum>
  <w:abstractNum w:abstractNumId="8">
    <w:nsid w:val="68C23520"/>
    <w:multiLevelType w:val="singleLevel"/>
    <w:tmpl w:val="AD66D066"/>
    <w:lvl w:ilvl="0">
      <w:start w:val="1"/>
      <w:numFmt w:val="chineseCounting"/>
      <w:lvlText w:val="%1、"/>
      <w:legacy w:legacy="1" w:legacySpace="0" w:legacyIndent="634"/>
      <w:lvlJc w:val="left"/>
      <w:rPr>
        <w:rFonts w:ascii="MingLiU" w:eastAsia="MingLiU" w:hAnsi="MingLiU" w:hint="eastAsia"/>
      </w:rPr>
    </w:lvl>
  </w:abstractNum>
  <w:abstractNum w:abstractNumId="9">
    <w:nsid w:val="70A83342"/>
    <w:multiLevelType w:val="singleLevel"/>
    <w:tmpl w:val="408EEA1A"/>
    <w:lvl w:ilvl="0">
      <w:start w:val="1"/>
      <w:numFmt w:val="chineseCounting"/>
      <w:lvlText w:val="%1、"/>
      <w:legacy w:legacy="1" w:legacySpace="0" w:legacyIndent="619"/>
      <w:lvlJc w:val="left"/>
      <w:rPr>
        <w:rFonts w:ascii="MingLiU" w:eastAsia="MingLiU" w:hAnsi="MingLiU" w:hint="eastAsia"/>
      </w:rPr>
    </w:lvl>
  </w:abstractNum>
  <w:abstractNum w:abstractNumId="10">
    <w:nsid w:val="7FB94041"/>
    <w:multiLevelType w:val="singleLevel"/>
    <w:tmpl w:val="73141FA0"/>
    <w:lvl w:ilvl="0">
      <w:start w:val="5"/>
      <w:numFmt w:val="chineseCounting"/>
      <w:lvlText w:val="(%1）"/>
      <w:legacy w:legacy="1" w:legacySpace="0" w:legacyIndent="816"/>
      <w:lvlJc w:val="left"/>
      <w:rPr>
        <w:rFonts w:ascii="宋体" w:eastAsia="宋体" w:hAnsi="宋体" w:hint="eastAsia"/>
      </w:rPr>
    </w:lvl>
  </w:abstractNum>
  <w:num w:numId="1">
    <w:abstractNumId w:val="9"/>
  </w:num>
  <w:num w:numId="2">
    <w:abstractNumId w:val="9"/>
    <w:lvlOverride w:ilvl="0">
      <w:lvl w:ilvl="0">
        <w:start w:val="1"/>
        <w:numFmt w:val="chineseCounting"/>
        <w:lvlText w:val="%1、"/>
        <w:legacy w:legacy="1" w:legacySpace="0" w:legacyIndent="619"/>
        <w:lvlJc w:val="left"/>
        <w:rPr>
          <w:rFonts w:ascii="宋体" w:eastAsia="宋体" w:hAnsi="宋体" w:hint="eastAsia"/>
        </w:rPr>
      </w:lvl>
    </w:lvlOverride>
  </w:num>
  <w:num w:numId="3">
    <w:abstractNumId w:val="5"/>
  </w:num>
  <w:num w:numId="4">
    <w:abstractNumId w:val="5"/>
    <w:lvlOverride w:ilvl="0">
      <w:lvl w:ilvl="0">
        <w:start w:val="1"/>
        <w:numFmt w:val="chineseCounting"/>
        <w:lvlText w:val="%1、"/>
        <w:legacy w:legacy="1" w:legacySpace="0" w:legacyIndent="638"/>
        <w:lvlJc w:val="left"/>
        <w:rPr>
          <w:rFonts w:ascii="宋体" w:eastAsia="宋体" w:hAnsi="宋体" w:hint="eastAsia"/>
        </w:rPr>
      </w:lvl>
    </w:lvlOverride>
  </w:num>
  <w:num w:numId="5">
    <w:abstractNumId w:val="8"/>
  </w:num>
  <w:num w:numId="6">
    <w:abstractNumId w:val="2"/>
  </w:num>
  <w:num w:numId="7">
    <w:abstractNumId w:val="10"/>
  </w:num>
  <w:num w:numId="8">
    <w:abstractNumId w:val="4"/>
  </w:num>
  <w:num w:numId="9">
    <w:abstractNumId w:val="7"/>
  </w:num>
  <w:num w:numId="10">
    <w:abstractNumId w:val="6"/>
  </w:num>
  <w:num w:numId="11">
    <w:abstractNumId w:val="1"/>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0079"/>
    <w:rsid w:val="000635E3"/>
    <w:rsid w:val="00094301"/>
    <w:rsid w:val="0009785F"/>
    <w:rsid w:val="000A0E6F"/>
    <w:rsid w:val="00140B6F"/>
    <w:rsid w:val="00157269"/>
    <w:rsid w:val="0018777E"/>
    <w:rsid w:val="001B19D1"/>
    <w:rsid w:val="001C56AA"/>
    <w:rsid w:val="001C5F79"/>
    <w:rsid w:val="00210609"/>
    <w:rsid w:val="002207E1"/>
    <w:rsid w:val="00224A31"/>
    <w:rsid w:val="00263973"/>
    <w:rsid w:val="002F11F6"/>
    <w:rsid w:val="002F42F0"/>
    <w:rsid w:val="0034147F"/>
    <w:rsid w:val="003B5CF0"/>
    <w:rsid w:val="003B7C86"/>
    <w:rsid w:val="003B7EB0"/>
    <w:rsid w:val="003F5977"/>
    <w:rsid w:val="00402B85"/>
    <w:rsid w:val="004164CD"/>
    <w:rsid w:val="00450FE8"/>
    <w:rsid w:val="00466FF1"/>
    <w:rsid w:val="004712FA"/>
    <w:rsid w:val="004A5DEA"/>
    <w:rsid w:val="004F0BFD"/>
    <w:rsid w:val="00541152"/>
    <w:rsid w:val="00551211"/>
    <w:rsid w:val="00556DDC"/>
    <w:rsid w:val="0058060F"/>
    <w:rsid w:val="00592597"/>
    <w:rsid w:val="005A113B"/>
    <w:rsid w:val="005E2AAD"/>
    <w:rsid w:val="005E6E62"/>
    <w:rsid w:val="005F180B"/>
    <w:rsid w:val="00625CC1"/>
    <w:rsid w:val="00664040"/>
    <w:rsid w:val="00674EDC"/>
    <w:rsid w:val="006A75D5"/>
    <w:rsid w:val="007040D3"/>
    <w:rsid w:val="00714642"/>
    <w:rsid w:val="00777C79"/>
    <w:rsid w:val="0079516B"/>
    <w:rsid w:val="007B2848"/>
    <w:rsid w:val="007E2134"/>
    <w:rsid w:val="007E4EC9"/>
    <w:rsid w:val="007F3871"/>
    <w:rsid w:val="00801D07"/>
    <w:rsid w:val="00860079"/>
    <w:rsid w:val="00870548"/>
    <w:rsid w:val="008D2B25"/>
    <w:rsid w:val="00940720"/>
    <w:rsid w:val="00956FED"/>
    <w:rsid w:val="00973B46"/>
    <w:rsid w:val="009C3125"/>
    <w:rsid w:val="009C6DD1"/>
    <w:rsid w:val="00A06614"/>
    <w:rsid w:val="00A17C36"/>
    <w:rsid w:val="00B03327"/>
    <w:rsid w:val="00B813AC"/>
    <w:rsid w:val="00B815A0"/>
    <w:rsid w:val="00BA1FEB"/>
    <w:rsid w:val="00C620F6"/>
    <w:rsid w:val="00C93B05"/>
    <w:rsid w:val="00CA05EE"/>
    <w:rsid w:val="00CA3047"/>
    <w:rsid w:val="00CC217E"/>
    <w:rsid w:val="00CC2F72"/>
    <w:rsid w:val="00CD03E2"/>
    <w:rsid w:val="00CD35B8"/>
    <w:rsid w:val="00D06531"/>
    <w:rsid w:val="00DA4AC1"/>
    <w:rsid w:val="00DD4456"/>
    <w:rsid w:val="00E0195F"/>
    <w:rsid w:val="00E24C67"/>
    <w:rsid w:val="00E419B4"/>
    <w:rsid w:val="00E44B2B"/>
    <w:rsid w:val="00E77F50"/>
    <w:rsid w:val="00EA794C"/>
    <w:rsid w:val="00F33A46"/>
    <w:rsid w:val="00FC21A4"/>
    <w:rsid w:val="00FE76D8"/>
    <w:rsid w:val="00FF16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1">
    <w:name w:val="Font Style31"/>
    <w:basedOn w:val="a0"/>
    <w:uiPriority w:val="99"/>
    <w:rsid w:val="00860079"/>
    <w:rPr>
      <w:rFonts w:ascii="宋体" w:eastAsia="宋体" w:cs="宋体"/>
      <w:b/>
      <w:bCs/>
      <w:spacing w:val="20"/>
      <w:sz w:val="28"/>
      <w:szCs w:val="28"/>
    </w:rPr>
  </w:style>
  <w:style w:type="character" w:customStyle="1" w:styleId="FontStyle48">
    <w:name w:val="Font Style48"/>
    <w:basedOn w:val="a0"/>
    <w:uiPriority w:val="99"/>
    <w:rsid w:val="00860079"/>
    <w:rPr>
      <w:rFonts w:ascii="黑体" w:eastAsia="黑体" w:cs="黑体"/>
      <w:b/>
      <w:bCs/>
      <w:sz w:val="32"/>
      <w:szCs w:val="32"/>
    </w:rPr>
  </w:style>
  <w:style w:type="character" w:customStyle="1" w:styleId="FontStyle30">
    <w:name w:val="Font Style30"/>
    <w:basedOn w:val="a0"/>
    <w:uiPriority w:val="99"/>
    <w:rsid w:val="00860079"/>
    <w:rPr>
      <w:rFonts w:ascii="宋体" w:eastAsia="宋体" w:cs="宋体"/>
      <w:b/>
      <w:bCs/>
      <w:sz w:val="32"/>
      <w:szCs w:val="32"/>
    </w:rPr>
  </w:style>
  <w:style w:type="paragraph" w:customStyle="1" w:styleId="Style4">
    <w:name w:val="Style4"/>
    <w:basedOn w:val="a"/>
    <w:uiPriority w:val="99"/>
    <w:rsid w:val="00860079"/>
    <w:pPr>
      <w:adjustRightInd w:val="0"/>
      <w:jc w:val="left"/>
    </w:pPr>
    <w:rPr>
      <w:rFonts w:ascii="黑体" w:eastAsia="黑体"/>
      <w:kern w:val="0"/>
      <w:sz w:val="24"/>
      <w:szCs w:val="24"/>
    </w:rPr>
  </w:style>
  <w:style w:type="character" w:customStyle="1" w:styleId="FontStyle51">
    <w:name w:val="Font Style51"/>
    <w:basedOn w:val="a0"/>
    <w:uiPriority w:val="99"/>
    <w:rsid w:val="00860079"/>
    <w:rPr>
      <w:rFonts w:ascii="MingLiU" w:eastAsia="MingLiU" w:cs="MingLiU"/>
      <w:b/>
      <w:bCs/>
      <w:spacing w:val="-30"/>
      <w:w w:val="70"/>
      <w:sz w:val="34"/>
      <w:szCs w:val="34"/>
    </w:rPr>
  </w:style>
  <w:style w:type="paragraph" w:customStyle="1" w:styleId="Style5">
    <w:name w:val="Style5"/>
    <w:basedOn w:val="a"/>
    <w:uiPriority w:val="99"/>
    <w:rsid w:val="00860079"/>
    <w:pPr>
      <w:adjustRightInd w:val="0"/>
      <w:jc w:val="left"/>
    </w:pPr>
    <w:rPr>
      <w:rFonts w:ascii="黑体" w:eastAsia="黑体"/>
      <w:kern w:val="0"/>
      <w:sz w:val="24"/>
      <w:szCs w:val="24"/>
    </w:rPr>
  </w:style>
  <w:style w:type="character" w:customStyle="1" w:styleId="FontStyle33">
    <w:name w:val="Font Style33"/>
    <w:basedOn w:val="a0"/>
    <w:uiPriority w:val="99"/>
    <w:rsid w:val="00860079"/>
    <w:rPr>
      <w:rFonts w:ascii="宋体" w:eastAsia="宋体" w:cs="宋体"/>
      <w:b/>
      <w:bCs/>
      <w:sz w:val="18"/>
      <w:szCs w:val="18"/>
    </w:rPr>
  </w:style>
  <w:style w:type="character" w:customStyle="1" w:styleId="FontStyle49">
    <w:name w:val="Font Style49"/>
    <w:basedOn w:val="a0"/>
    <w:uiPriority w:val="99"/>
    <w:rsid w:val="00860079"/>
    <w:rPr>
      <w:rFonts w:ascii="宋体" w:eastAsia="宋体" w:cs="宋体"/>
      <w:b/>
      <w:bCs/>
      <w:spacing w:val="30"/>
      <w:sz w:val="26"/>
      <w:szCs w:val="26"/>
    </w:rPr>
  </w:style>
  <w:style w:type="paragraph" w:customStyle="1" w:styleId="Style6">
    <w:name w:val="Style6"/>
    <w:basedOn w:val="a"/>
    <w:uiPriority w:val="99"/>
    <w:rsid w:val="00860079"/>
    <w:pPr>
      <w:adjustRightInd w:val="0"/>
      <w:spacing w:line="1262" w:lineRule="exact"/>
      <w:ind w:firstLine="931"/>
      <w:jc w:val="left"/>
    </w:pPr>
    <w:rPr>
      <w:rFonts w:ascii="黑体" w:eastAsia="黑体"/>
      <w:kern w:val="0"/>
      <w:sz w:val="24"/>
      <w:szCs w:val="24"/>
    </w:rPr>
  </w:style>
  <w:style w:type="paragraph" w:customStyle="1" w:styleId="Style7">
    <w:name w:val="Style7"/>
    <w:basedOn w:val="a"/>
    <w:uiPriority w:val="99"/>
    <w:rsid w:val="00860079"/>
    <w:pPr>
      <w:adjustRightInd w:val="0"/>
      <w:spacing w:line="624" w:lineRule="exact"/>
      <w:ind w:firstLine="778"/>
      <w:jc w:val="left"/>
    </w:pPr>
    <w:rPr>
      <w:rFonts w:ascii="黑体" w:eastAsia="黑体"/>
      <w:kern w:val="0"/>
      <w:sz w:val="24"/>
      <w:szCs w:val="24"/>
    </w:rPr>
  </w:style>
  <w:style w:type="paragraph" w:customStyle="1" w:styleId="Style8">
    <w:name w:val="Style8"/>
    <w:basedOn w:val="a"/>
    <w:uiPriority w:val="99"/>
    <w:rsid w:val="00860079"/>
    <w:pPr>
      <w:adjustRightInd w:val="0"/>
      <w:spacing w:line="624" w:lineRule="exact"/>
      <w:ind w:firstLine="778"/>
    </w:pPr>
    <w:rPr>
      <w:rFonts w:ascii="黑体" w:eastAsia="黑体"/>
      <w:kern w:val="0"/>
      <w:sz w:val="24"/>
      <w:szCs w:val="24"/>
    </w:rPr>
  </w:style>
  <w:style w:type="character" w:customStyle="1" w:styleId="FontStyle46">
    <w:name w:val="Font Style46"/>
    <w:basedOn w:val="a0"/>
    <w:uiPriority w:val="99"/>
    <w:rsid w:val="00860079"/>
    <w:rPr>
      <w:rFonts w:ascii="宋体" w:eastAsia="宋体" w:cs="宋体"/>
      <w:spacing w:val="-10"/>
      <w:sz w:val="32"/>
      <w:szCs w:val="32"/>
    </w:rPr>
  </w:style>
  <w:style w:type="paragraph" w:customStyle="1" w:styleId="Style9">
    <w:name w:val="Style9"/>
    <w:basedOn w:val="a"/>
    <w:uiPriority w:val="99"/>
    <w:rsid w:val="00860079"/>
    <w:pPr>
      <w:adjustRightInd w:val="0"/>
      <w:spacing w:line="624" w:lineRule="exact"/>
    </w:pPr>
    <w:rPr>
      <w:rFonts w:ascii="黑体" w:eastAsia="黑体"/>
      <w:kern w:val="0"/>
      <w:sz w:val="24"/>
      <w:szCs w:val="24"/>
    </w:rPr>
  </w:style>
  <w:style w:type="character" w:customStyle="1" w:styleId="FontStyle50">
    <w:name w:val="Font Style50"/>
    <w:basedOn w:val="a0"/>
    <w:uiPriority w:val="99"/>
    <w:rsid w:val="00860079"/>
    <w:rPr>
      <w:rFonts w:ascii="宋体" w:eastAsia="宋体" w:cs="宋体"/>
      <w:b/>
      <w:bCs/>
      <w:spacing w:val="30"/>
      <w:sz w:val="26"/>
      <w:szCs w:val="26"/>
    </w:rPr>
  </w:style>
  <w:style w:type="paragraph" w:customStyle="1" w:styleId="Style12">
    <w:name w:val="Style12"/>
    <w:basedOn w:val="a"/>
    <w:uiPriority w:val="99"/>
    <w:rsid w:val="00860079"/>
    <w:pPr>
      <w:adjustRightInd w:val="0"/>
      <w:spacing w:line="624" w:lineRule="exact"/>
      <w:ind w:firstLine="634"/>
    </w:pPr>
    <w:rPr>
      <w:rFonts w:ascii="黑体" w:eastAsia="黑体"/>
      <w:kern w:val="0"/>
      <w:sz w:val="24"/>
      <w:szCs w:val="24"/>
    </w:rPr>
  </w:style>
  <w:style w:type="paragraph" w:customStyle="1" w:styleId="Style14">
    <w:name w:val="Style14"/>
    <w:basedOn w:val="a"/>
    <w:uiPriority w:val="99"/>
    <w:rsid w:val="00860079"/>
    <w:pPr>
      <w:adjustRightInd w:val="0"/>
      <w:spacing w:line="634" w:lineRule="exact"/>
      <w:ind w:firstLine="643"/>
      <w:jc w:val="left"/>
    </w:pPr>
    <w:rPr>
      <w:rFonts w:ascii="黑体" w:eastAsia="黑体"/>
      <w:kern w:val="0"/>
      <w:sz w:val="24"/>
      <w:szCs w:val="24"/>
    </w:rPr>
  </w:style>
  <w:style w:type="character" w:customStyle="1" w:styleId="FontStyle32">
    <w:name w:val="Font Style32"/>
    <w:basedOn w:val="a0"/>
    <w:uiPriority w:val="99"/>
    <w:rsid w:val="00860079"/>
    <w:rPr>
      <w:rFonts w:ascii="MingLiU" w:eastAsia="MingLiU" w:cs="MingLiU"/>
      <w:b/>
      <w:bCs/>
      <w:i/>
      <w:iCs/>
      <w:spacing w:val="10"/>
      <w:sz w:val="22"/>
      <w:szCs w:val="22"/>
    </w:rPr>
  </w:style>
  <w:style w:type="paragraph" w:customStyle="1" w:styleId="Style16">
    <w:name w:val="Style16"/>
    <w:basedOn w:val="a"/>
    <w:uiPriority w:val="99"/>
    <w:rsid w:val="00860079"/>
    <w:pPr>
      <w:adjustRightInd w:val="0"/>
      <w:jc w:val="left"/>
    </w:pPr>
    <w:rPr>
      <w:rFonts w:ascii="黑体" w:eastAsia="黑体"/>
      <w:kern w:val="0"/>
      <w:sz w:val="24"/>
      <w:szCs w:val="24"/>
    </w:rPr>
  </w:style>
  <w:style w:type="character" w:customStyle="1" w:styleId="FontStyle38">
    <w:name w:val="Font Style38"/>
    <w:basedOn w:val="a0"/>
    <w:uiPriority w:val="99"/>
    <w:rsid w:val="00860079"/>
    <w:rPr>
      <w:rFonts w:ascii="宋体" w:eastAsia="宋体" w:cs="宋体"/>
      <w:b/>
      <w:bCs/>
      <w:sz w:val="30"/>
      <w:szCs w:val="30"/>
    </w:rPr>
  </w:style>
  <w:style w:type="paragraph" w:styleId="a3">
    <w:name w:val="header"/>
    <w:basedOn w:val="a"/>
    <w:link w:val="Char"/>
    <w:uiPriority w:val="99"/>
    <w:unhideWhenUsed/>
    <w:rsid w:val="00860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079"/>
    <w:rPr>
      <w:sz w:val="18"/>
      <w:szCs w:val="18"/>
    </w:rPr>
  </w:style>
  <w:style w:type="paragraph" w:styleId="a4">
    <w:name w:val="footer"/>
    <w:basedOn w:val="a"/>
    <w:link w:val="Char0"/>
    <w:uiPriority w:val="99"/>
    <w:unhideWhenUsed/>
    <w:rsid w:val="00860079"/>
    <w:pPr>
      <w:tabs>
        <w:tab w:val="center" w:pos="4153"/>
        <w:tab w:val="right" w:pos="8306"/>
      </w:tabs>
      <w:snapToGrid w:val="0"/>
      <w:jc w:val="left"/>
    </w:pPr>
    <w:rPr>
      <w:sz w:val="18"/>
      <w:szCs w:val="18"/>
    </w:rPr>
  </w:style>
  <w:style w:type="character" w:customStyle="1" w:styleId="Char0">
    <w:name w:val="页脚 Char"/>
    <w:basedOn w:val="a0"/>
    <w:link w:val="a4"/>
    <w:uiPriority w:val="99"/>
    <w:rsid w:val="00860079"/>
    <w:rPr>
      <w:sz w:val="18"/>
      <w:szCs w:val="18"/>
    </w:rPr>
  </w:style>
  <w:style w:type="character" w:customStyle="1" w:styleId="FontStyle52">
    <w:name w:val="Font Style52"/>
    <w:basedOn w:val="a0"/>
    <w:uiPriority w:val="99"/>
    <w:rsid w:val="00860079"/>
    <w:rPr>
      <w:rFonts w:ascii="宋体" w:eastAsia="宋体" w:cs="宋体"/>
      <w:b/>
      <w:bCs/>
      <w:sz w:val="30"/>
      <w:szCs w:val="30"/>
    </w:rPr>
  </w:style>
  <w:style w:type="paragraph" w:customStyle="1" w:styleId="Style15">
    <w:name w:val="Style15"/>
    <w:basedOn w:val="a"/>
    <w:uiPriority w:val="99"/>
    <w:rsid w:val="00860079"/>
    <w:pPr>
      <w:adjustRightInd w:val="0"/>
      <w:jc w:val="left"/>
    </w:pPr>
    <w:rPr>
      <w:rFonts w:ascii="黑体" w:eastAsia="黑体"/>
      <w:kern w:val="0"/>
      <w:sz w:val="24"/>
      <w:szCs w:val="24"/>
    </w:rPr>
  </w:style>
  <w:style w:type="character" w:customStyle="1" w:styleId="FontStyle35">
    <w:name w:val="Font Style35"/>
    <w:basedOn w:val="a0"/>
    <w:uiPriority w:val="99"/>
    <w:rsid w:val="00860079"/>
    <w:rPr>
      <w:rFonts w:ascii="宋体" w:eastAsia="宋体" w:cs="宋体"/>
      <w:b/>
      <w:bCs/>
      <w:i/>
      <w:iCs/>
      <w:spacing w:val="90"/>
      <w:sz w:val="30"/>
      <w:szCs w:val="30"/>
    </w:rPr>
  </w:style>
  <w:style w:type="paragraph" w:customStyle="1" w:styleId="Style2">
    <w:name w:val="Style2"/>
    <w:basedOn w:val="a"/>
    <w:uiPriority w:val="99"/>
    <w:rsid w:val="00860079"/>
    <w:pPr>
      <w:adjustRightInd w:val="0"/>
      <w:jc w:val="left"/>
    </w:pPr>
    <w:rPr>
      <w:rFonts w:ascii="黑体" w:eastAsia="黑体"/>
      <w:kern w:val="0"/>
      <w:sz w:val="24"/>
      <w:szCs w:val="24"/>
    </w:rPr>
  </w:style>
  <w:style w:type="paragraph" w:customStyle="1" w:styleId="Style10">
    <w:name w:val="Style10"/>
    <w:basedOn w:val="a"/>
    <w:uiPriority w:val="99"/>
    <w:rsid w:val="00860079"/>
    <w:pPr>
      <w:adjustRightInd w:val="0"/>
      <w:spacing w:line="504" w:lineRule="exact"/>
      <w:ind w:hanging="662"/>
      <w:jc w:val="left"/>
    </w:pPr>
    <w:rPr>
      <w:rFonts w:ascii="黑体" w:eastAsia="黑体"/>
      <w:kern w:val="0"/>
      <w:sz w:val="24"/>
      <w:szCs w:val="24"/>
    </w:rPr>
  </w:style>
  <w:style w:type="paragraph" w:customStyle="1" w:styleId="Style13">
    <w:name w:val="Style13"/>
    <w:basedOn w:val="a"/>
    <w:uiPriority w:val="99"/>
    <w:rsid w:val="00860079"/>
    <w:pPr>
      <w:adjustRightInd w:val="0"/>
      <w:spacing w:line="624" w:lineRule="exact"/>
      <w:ind w:firstLine="134"/>
      <w:jc w:val="left"/>
    </w:pPr>
    <w:rPr>
      <w:rFonts w:ascii="黑体" w:eastAsia="黑体"/>
      <w:kern w:val="0"/>
      <w:sz w:val="24"/>
      <w:szCs w:val="24"/>
    </w:rPr>
  </w:style>
  <w:style w:type="paragraph" w:customStyle="1" w:styleId="Style1">
    <w:name w:val="Style1"/>
    <w:basedOn w:val="a"/>
    <w:uiPriority w:val="99"/>
    <w:rsid w:val="00860079"/>
    <w:pPr>
      <w:adjustRightInd w:val="0"/>
    </w:pPr>
    <w:rPr>
      <w:rFonts w:ascii="黑体" w:eastAsia="黑体"/>
      <w:kern w:val="0"/>
      <w:sz w:val="24"/>
      <w:szCs w:val="24"/>
    </w:rPr>
  </w:style>
  <w:style w:type="paragraph" w:styleId="a5">
    <w:name w:val="List Paragraph"/>
    <w:basedOn w:val="a"/>
    <w:uiPriority w:val="34"/>
    <w:qFormat/>
    <w:rsid w:val="00860079"/>
    <w:pPr>
      <w:ind w:firstLineChars="200" w:firstLine="420"/>
    </w:pPr>
  </w:style>
  <w:style w:type="paragraph" w:styleId="a6">
    <w:name w:val="Balloon Text"/>
    <w:basedOn w:val="a"/>
    <w:link w:val="Char1"/>
    <w:uiPriority w:val="99"/>
    <w:semiHidden/>
    <w:unhideWhenUsed/>
    <w:rsid w:val="00860079"/>
    <w:rPr>
      <w:sz w:val="18"/>
      <w:szCs w:val="18"/>
    </w:rPr>
  </w:style>
  <w:style w:type="character" w:customStyle="1" w:styleId="Char1">
    <w:name w:val="批注框文本 Char"/>
    <w:basedOn w:val="a0"/>
    <w:link w:val="a6"/>
    <w:uiPriority w:val="99"/>
    <w:semiHidden/>
    <w:rsid w:val="00860079"/>
    <w:rPr>
      <w:sz w:val="18"/>
      <w:szCs w:val="18"/>
    </w:rPr>
  </w:style>
  <w:style w:type="paragraph" w:styleId="a7">
    <w:name w:val="No Spacing"/>
    <w:link w:val="Char2"/>
    <w:uiPriority w:val="1"/>
    <w:qFormat/>
    <w:rsid w:val="003B5CF0"/>
    <w:rPr>
      <w:kern w:val="0"/>
      <w:sz w:val="22"/>
    </w:rPr>
  </w:style>
  <w:style w:type="character" w:customStyle="1" w:styleId="Char2">
    <w:name w:val="无间隔 Char"/>
    <w:basedOn w:val="a0"/>
    <w:link w:val="a7"/>
    <w:uiPriority w:val="1"/>
    <w:rsid w:val="003B5CF0"/>
    <w:rPr>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750A-64DA-4572-8DDD-B590F680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1042</Words>
  <Characters>5941</Characters>
  <Application>Microsoft Office Word</Application>
  <DocSecurity>0</DocSecurity>
  <Lines>49</Lines>
  <Paragraphs>13</Paragraphs>
  <ScaleCrop>false</ScaleCrop>
  <Company>Microsoft</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7</cp:revision>
  <dcterms:created xsi:type="dcterms:W3CDTF">2018-03-13T08:08:00Z</dcterms:created>
  <dcterms:modified xsi:type="dcterms:W3CDTF">2018-04-03T02:52:00Z</dcterms:modified>
</cp:coreProperties>
</file>