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F63A47" w:rsidRDefault="000236D2" w:rsidP="008F7061">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2016</w:t>
      </w:r>
      <w:r w:rsidR="003F7E37" w:rsidRPr="008F7061">
        <w:rPr>
          <w:rFonts w:ascii="方正小标宋简体" w:eastAsia="方正小标宋简体" w:hAnsi="方正小标宋简体" w:cs="方正小标宋简体" w:hint="eastAsia"/>
          <w:sz w:val="52"/>
          <w:szCs w:val="52"/>
        </w:rPr>
        <w:t>年</w:t>
      </w:r>
      <w:r w:rsidR="00F63A47">
        <w:rPr>
          <w:rFonts w:ascii="方正小标宋简体" w:eastAsia="方正小标宋简体" w:hAnsi="方正小标宋简体" w:cs="方正小标宋简体" w:hint="eastAsia"/>
          <w:sz w:val="52"/>
          <w:szCs w:val="52"/>
        </w:rPr>
        <w:t>大埔县人民政府</w:t>
      </w:r>
      <w:r w:rsidR="008F7061" w:rsidRPr="008F7061">
        <w:rPr>
          <w:rFonts w:ascii="方正小标宋简体" w:eastAsia="方正小标宋简体" w:hAnsi="方正小标宋简体" w:cs="方正小标宋简体" w:hint="eastAsia"/>
          <w:sz w:val="52"/>
          <w:szCs w:val="52"/>
        </w:rPr>
        <w:t>办</w:t>
      </w:r>
      <w:r w:rsidR="00995B50">
        <w:rPr>
          <w:rFonts w:ascii="方正小标宋简体" w:eastAsia="方正小标宋简体" w:hAnsi="方正小标宋简体" w:cs="方正小标宋简体" w:hint="eastAsia"/>
          <w:sz w:val="52"/>
          <w:szCs w:val="52"/>
        </w:rPr>
        <w:t>公室</w:t>
      </w:r>
    </w:p>
    <w:p w:rsidR="00505B4A" w:rsidRPr="008F7061" w:rsidRDefault="003F7E37" w:rsidP="008F7061">
      <w:pPr>
        <w:jc w:val="center"/>
        <w:rPr>
          <w:rFonts w:ascii="方正小标宋简体" w:eastAsia="方正小标宋简体" w:hAnsi="方正小标宋简体" w:cs="方正小标宋简体"/>
          <w:sz w:val="52"/>
          <w:szCs w:val="52"/>
        </w:rPr>
      </w:pPr>
      <w:r w:rsidRPr="008F7061">
        <w:rPr>
          <w:rFonts w:ascii="方正小标宋简体" w:eastAsia="方正小标宋简体" w:hAnsi="方正小标宋简体" w:cs="方正小标宋简体" w:hint="eastAsia"/>
          <w:sz w:val="52"/>
          <w:szCs w:val="52"/>
        </w:rPr>
        <w:t>部门预算</w:t>
      </w:r>
    </w:p>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Pr="00F63A47" w:rsidRDefault="003F7E37" w:rsidP="00F63A4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F63A47">
        <w:rPr>
          <w:rFonts w:ascii="黑体" w:eastAsia="黑体" w:hAnsi="黑体" w:cs="黑体" w:hint="eastAsia"/>
          <w:sz w:val="32"/>
          <w:szCs w:val="32"/>
        </w:rPr>
        <w:t>大埔县人民政府办公室</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0236D2">
        <w:rPr>
          <w:rFonts w:ascii="黑体" w:eastAsia="黑体" w:hAnsi="黑体" w:cs="黑体" w:hint="eastAsia"/>
          <w:sz w:val="32"/>
          <w:szCs w:val="32"/>
        </w:rPr>
        <w:t>2016</w:t>
      </w:r>
      <w:r>
        <w:rPr>
          <w:rFonts w:ascii="黑体" w:eastAsia="黑体" w:hAnsi="黑体" w:cs="黑体" w:hint="eastAsia"/>
          <w:sz w:val="32"/>
          <w:szCs w:val="32"/>
        </w:rPr>
        <w:t>年</w:t>
      </w:r>
      <w:r w:rsidR="00F63A47">
        <w:rPr>
          <w:rFonts w:ascii="黑体" w:eastAsia="黑体" w:hAnsi="黑体" w:cs="黑体" w:hint="eastAsia"/>
          <w:sz w:val="32"/>
          <w:szCs w:val="32"/>
        </w:rPr>
        <w:t>大埔县人民政府办公室</w:t>
      </w:r>
      <w:r>
        <w:rPr>
          <w:rFonts w:ascii="黑体" w:eastAsia="黑体" w:hAnsi="黑体" w:cs="黑体" w:hint="eastAsia"/>
          <w:sz w:val="32"/>
          <w:szCs w:val="32"/>
        </w:rPr>
        <w:t>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第三部分</w:t>
      </w:r>
      <w:r w:rsidR="008F7061">
        <w:rPr>
          <w:rFonts w:ascii="黑体" w:eastAsia="黑体" w:hAnsi="黑体" w:cs="黑体" w:hint="eastAsia"/>
          <w:sz w:val="32"/>
          <w:szCs w:val="32"/>
        </w:rPr>
        <w:t xml:space="preserve">  </w:t>
      </w:r>
      <w:r w:rsidR="000236D2">
        <w:rPr>
          <w:rFonts w:ascii="黑体" w:eastAsia="黑体" w:hAnsi="黑体" w:cs="黑体" w:hint="eastAsia"/>
          <w:sz w:val="32"/>
          <w:szCs w:val="32"/>
        </w:rPr>
        <w:t>2016</w:t>
      </w:r>
      <w:r>
        <w:rPr>
          <w:rFonts w:ascii="黑体" w:eastAsia="黑体" w:hAnsi="黑体" w:cs="黑体" w:hint="eastAsia"/>
          <w:sz w:val="32"/>
          <w:szCs w:val="32"/>
        </w:rPr>
        <w:t>年</w:t>
      </w:r>
      <w:r w:rsidR="00F63A47">
        <w:rPr>
          <w:rFonts w:ascii="黑体" w:eastAsia="黑体" w:hAnsi="黑体" w:cs="黑体" w:hint="eastAsia"/>
          <w:sz w:val="32"/>
          <w:szCs w:val="32"/>
        </w:rPr>
        <w:t>大埔县人民政府办公室</w:t>
      </w:r>
      <w:r>
        <w:rPr>
          <w:rFonts w:ascii="黑体" w:eastAsia="黑体" w:hAnsi="黑体" w:cs="黑体" w:hint="eastAsia"/>
          <w:sz w:val="32"/>
          <w:szCs w:val="32"/>
        </w:rPr>
        <w:t>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A9734F" w:rsidRDefault="00A9734F">
      <w:pPr>
        <w:jc w:val="center"/>
        <w:rPr>
          <w:rFonts w:ascii="方正小标宋简体" w:eastAsia="方正小标宋简体" w:hAnsi="方正小标宋简体" w:cs="方正小标宋简体"/>
          <w:sz w:val="44"/>
          <w:szCs w:val="44"/>
        </w:rPr>
      </w:pPr>
    </w:p>
    <w:p w:rsidR="00A9734F" w:rsidRDefault="00A9734F">
      <w:pPr>
        <w:widowControl/>
        <w:jc w:val="left"/>
        <w:rPr>
          <w:rFonts w:ascii="黑体" w:eastAsia="黑体" w:hAnsi="黑体" w:cs="方正小标宋简体"/>
          <w:sz w:val="44"/>
          <w:szCs w:val="44"/>
        </w:rPr>
      </w:pPr>
      <w:r>
        <w:rPr>
          <w:rFonts w:ascii="黑体" w:eastAsia="黑体" w:hAnsi="黑体" w:cs="方正小标宋简体"/>
          <w:sz w:val="44"/>
          <w:szCs w:val="44"/>
        </w:rPr>
        <w:br w:type="page"/>
      </w:r>
    </w:p>
    <w:p w:rsidR="00505B4A" w:rsidRPr="00A9734F" w:rsidRDefault="003F7E37">
      <w:pPr>
        <w:jc w:val="center"/>
        <w:rPr>
          <w:rFonts w:ascii="黑体" w:eastAsia="黑体" w:hAnsi="黑体" w:cs="方正小标宋简体"/>
          <w:sz w:val="44"/>
          <w:szCs w:val="44"/>
        </w:rPr>
      </w:pPr>
      <w:r w:rsidRPr="00A9734F">
        <w:rPr>
          <w:rFonts w:ascii="黑体" w:eastAsia="黑体" w:hAnsi="黑体" w:cs="方正小标宋简体" w:hint="eastAsia"/>
          <w:sz w:val="44"/>
          <w:szCs w:val="44"/>
        </w:rPr>
        <w:lastRenderedPageBreak/>
        <w:t>第一部分</w:t>
      </w:r>
      <w:r w:rsidR="008F7061" w:rsidRPr="00A9734F">
        <w:rPr>
          <w:rFonts w:ascii="黑体" w:eastAsia="黑体" w:hAnsi="黑体" w:cs="方正小标宋简体" w:hint="eastAsia"/>
          <w:sz w:val="44"/>
          <w:szCs w:val="44"/>
        </w:rPr>
        <w:t xml:space="preserve">  </w:t>
      </w:r>
      <w:r w:rsidR="00F63A47" w:rsidRPr="00A9734F">
        <w:rPr>
          <w:rFonts w:ascii="黑体" w:eastAsia="黑体" w:hAnsi="黑体" w:cs="黑体" w:hint="eastAsia"/>
          <w:sz w:val="44"/>
          <w:szCs w:val="44"/>
        </w:rPr>
        <w:t>大埔县人民政府办公室</w:t>
      </w:r>
      <w:r w:rsidR="008F7061" w:rsidRPr="00A9734F">
        <w:rPr>
          <w:rFonts w:ascii="黑体" w:eastAsia="黑体" w:hAnsi="黑体" w:cs="黑体" w:hint="eastAsia"/>
          <w:sz w:val="44"/>
          <w:szCs w:val="44"/>
        </w:rPr>
        <w:t>概况</w:t>
      </w:r>
    </w:p>
    <w:p w:rsidR="00505B4A" w:rsidRDefault="00505B4A">
      <w:pPr>
        <w:rPr>
          <w:rFonts w:ascii="黑体" w:eastAsia="黑体" w:hAnsi="黑体" w:cs="黑体"/>
          <w:sz w:val="44"/>
          <w:szCs w:val="44"/>
        </w:rPr>
      </w:pPr>
    </w:p>
    <w:p w:rsidR="00505B4A" w:rsidRDefault="003F7E3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55657F" w:rsidRPr="0055657F" w:rsidRDefault="0055657F" w:rsidP="00F13B25">
      <w:pPr>
        <w:ind w:firstLineChars="150" w:firstLine="480"/>
        <w:rPr>
          <w:rFonts w:asciiTheme="minorEastAsia" w:hAnsiTheme="minorEastAsia"/>
          <w:sz w:val="32"/>
          <w:szCs w:val="32"/>
        </w:rPr>
      </w:pPr>
      <w:r w:rsidRPr="0055657F">
        <w:rPr>
          <w:rFonts w:asciiTheme="minorEastAsia" w:hAnsiTheme="minorEastAsia" w:hint="eastAsia"/>
          <w:sz w:val="32"/>
          <w:szCs w:val="32"/>
        </w:rPr>
        <w:t>（一）部门机构简介、职能</w:t>
      </w:r>
    </w:p>
    <w:p w:rsidR="00F63A47" w:rsidRPr="00F63A47" w:rsidRDefault="00F63A47" w:rsidP="00F63A47">
      <w:pPr>
        <w:ind w:firstLineChars="196" w:firstLine="627"/>
        <w:rPr>
          <w:rFonts w:ascii="仿宋_GB2312" w:eastAsia="仿宋_GB2312" w:hAnsi="宋体"/>
          <w:sz w:val="32"/>
          <w:szCs w:val="32"/>
        </w:rPr>
      </w:pPr>
      <w:r w:rsidRPr="00F63A47">
        <w:rPr>
          <w:rFonts w:ascii="仿宋_GB2312" w:eastAsia="仿宋_GB2312" w:hAnsi="宋体" w:hint="eastAsia"/>
          <w:sz w:val="32"/>
          <w:szCs w:val="32"/>
        </w:rPr>
        <w:t>县政府办公室是县政府综合管理全县经济建设和社会发展事业，主管县政府日常政务工作，实施行政指挥和监督，参与对国民经济进行宏观调控的职能部门。主要职能：</w:t>
      </w:r>
    </w:p>
    <w:p w:rsidR="00F63A47" w:rsidRPr="00F63A47" w:rsidRDefault="00F63A47" w:rsidP="00F63A47">
      <w:pPr>
        <w:rPr>
          <w:rFonts w:ascii="仿宋_GB2312" w:eastAsia="仿宋_GB2312" w:hAnsi="宋体"/>
          <w:sz w:val="32"/>
          <w:szCs w:val="32"/>
        </w:rPr>
      </w:pPr>
      <w:r w:rsidRPr="00F63A47">
        <w:rPr>
          <w:rFonts w:ascii="仿宋_GB2312" w:eastAsia="仿宋_GB2312" w:hAnsi="宋体" w:hint="eastAsia"/>
          <w:sz w:val="32"/>
          <w:szCs w:val="32"/>
        </w:rPr>
        <w:t xml:space="preserve">   （</w:t>
      </w:r>
      <w:r w:rsidR="00F13B25">
        <w:rPr>
          <w:rFonts w:ascii="仿宋_GB2312" w:eastAsia="仿宋_GB2312" w:hAnsi="宋体" w:hint="eastAsia"/>
          <w:sz w:val="32"/>
          <w:szCs w:val="32"/>
        </w:rPr>
        <w:t>1</w:t>
      </w:r>
      <w:r w:rsidRPr="00F63A47">
        <w:rPr>
          <w:rFonts w:ascii="仿宋_GB2312" w:eastAsia="仿宋_GB2312" w:hAnsi="宋体" w:hint="eastAsia"/>
          <w:sz w:val="32"/>
          <w:szCs w:val="32"/>
        </w:rPr>
        <w:t>）处理各镇(场)、各部门报送的文电，草拟、审核以县人民政府及其办公室名义发布的文件，负责县人民政府重大活动的组织安排。</w:t>
      </w:r>
    </w:p>
    <w:p w:rsidR="00F63A47" w:rsidRPr="00F63A47" w:rsidRDefault="00F63A47" w:rsidP="00F63A47">
      <w:pPr>
        <w:rPr>
          <w:rFonts w:ascii="仿宋_GB2312" w:eastAsia="仿宋_GB2312" w:hAnsi="宋体"/>
          <w:sz w:val="32"/>
          <w:szCs w:val="32"/>
        </w:rPr>
      </w:pPr>
      <w:r w:rsidRPr="00F63A47">
        <w:rPr>
          <w:rFonts w:ascii="仿宋_GB2312" w:eastAsia="仿宋_GB2312" w:hAnsi="宋体" w:hint="eastAsia"/>
          <w:sz w:val="32"/>
          <w:szCs w:val="32"/>
        </w:rPr>
        <w:t xml:space="preserve">   （</w:t>
      </w:r>
      <w:r w:rsidR="00F13B25">
        <w:rPr>
          <w:rFonts w:ascii="仿宋_GB2312" w:eastAsia="仿宋_GB2312" w:hAnsi="宋体" w:hint="eastAsia"/>
          <w:sz w:val="32"/>
          <w:szCs w:val="32"/>
        </w:rPr>
        <w:t>2</w:t>
      </w:r>
      <w:r w:rsidRPr="00F63A47">
        <w:rPr>
          <w:rFonts w:ascii="仿宋_GB2312" w:eastAsia="仿宋_GB2312" w:hAnsi="宋体" w:hint="eastAsia"/>
          <w:sz w:val="32"/>
          <w:szCs w:val="32"/>
        </w:rPr>
        <w:t>）负责起草《政府工作报告》、县人民政府重要会议的领导讲话。</w:t>
      </w:r>
    </w:p>
    <w:p w:rsidR="00F63A47" w:rsidRPr="00F63A47" w:rsidRDefault="00F63A47" w:rsidP="00F63A47">
      <w:pPr>
        <w:rPr>
          <w:rFonts w:ascii="仿宋_GB2312" w:eastAsia="仿宋_GB2312" w:hAnsi="宋体"/>
          <w:sz w:val="32"/>
          <w:szCs w:val="32"/>
        </w:rPr>
      </w:pPr>
      <w:r w:rsidRPr="00F63A47">
        <w:rPr>
          <w:rFonts w:ascii="仿宋_GB2312" w:eastAsia="仿宋_GB2312" w:hAnsi="宋体" w:hint="eastAsia"/>
          <w:sz w:val="32"/>
          <w:szCs w:val="32"/>
        </w:rPr>
        <w:t xml:space="preserve">   </w:t>
      </w:r>
      <w:r w:rsidR="00F13B25">
        <w:rPr>
          <w:rFonts w:ascii="仿宋_GB2312" w:eastAsia="仿宋_GB2312" w:hAnsi="宋体" w:hint="eastAsia"/>
          <w:sz w:val="32"/>
          <w:szCs w:val="32"/>
        </w:rPr>
        <w:t>（3</w:t>
      </w:r>
      <w:r w:rsidRPr="00F63A47">
        <w:rPr>
          <w:rFonts w:ascii="仿宋_GB2312" w:eastAsia="仿宋_GB2312" w:hAnsi="宋体" w:hint="eastAsia"/>
          <w:sz w:val="32"/>
          <w:szCs w:val="32"/>
        </w:rPr>
        <w:t>）组织开展调查研究，为县政府领导提供决策参考。</w:t>
      </w:r>
    </w:p>
    <w:p w:rsidR="00F63A47" w:rsidRPr="00F63A47" w:rsidRDefault="00F63A47" w:rsidP="00F63A47">
      <w:pPr>
        <w:rPr>
          <w:rFonts w:ascii="仿宋_GB2312" w:eastAsia="仿宋_GB2312" w:hAnsi="宋体"/>
          <w:sz w:val="32"/>
          <w:szCs w:val="32"/>
        </w:rPr>
      </w:pPr>
      <w:r w:rsidRPr="00F63A47">
        <w:rPr>
          <w:rFonts w:ascii="仿宋_GB2312" w:eastAsia="仿宋_GB2312" w:hAnsi="宋体" w:hint="eastAsia"/>
          <w:sz w:val="32"/>
          <w:szCs w:val="32"/>
        </w:rPr>
        <w:t xml:space="preserve">   </w:t>
      </w:r>
      <w:r w:rsidR="00F13B25">
        <w:rPr>
          <w:rFonts w:ascii="仿宋_GB2312" w:eastAsia="仿宋_GB2312" w:hAnsi="宋体" w:hint="eastAsia"/>
          <w:sz w:val="32"/>
          <w:szCs w:val="32"/>
        </w:rPr>
        <w:t>（4</w:t>
      </w:r>
      <w:r w:rsidRPr="00F63A47">
        <w:rPr>
          <w:rFonts w:ascii="仿宋_GB2312" w:eastAsia="仿宋_GB2312" w:hAnsi="宋体" w:hint="eastAsia"/>
          <w:sz w:val="32"/>
          <w:szCs w:val="32"/>
        </w:rPr>
        <w:t>）检查、督促县人民政府各项决议、决定、重要工作部署和县政府领导重要批示的贯彻执行情况。</w:t>
      </w:r>
    </w:p>
    <w:p w:rsidR="00F63A47" w:rsidRPr="00F63A47" w:rsidRDefault="00F63A47" w:rsidP="00F63A47">
      <w:pPr>
        <w:rPr>
          <w:rFonts w:ascii="仿宋_GB2312" w:eastAsia="仿宋_GB2312" w:hAnsi="宋体"/>
          <w:sz w:val="32"/>
          <w:szCs w:val="32"/>
        </w:rPr>
      </w:pPr>
      <w:r w:rsidRPr="00F63A47">
        <w:rPr>
          <w:rFonts w:ascii="仿宋_GB2312" w:eastAsia="仿宋_GB2312" w:hAnsi="宋体" w:hint="eastAsia"/>
          <w:sz w:val="32"/>
          <w:szCs w:val="32"/>
        </w:rPr>
        <w:t xml:space="preserve">   </w:t>
      </w:r>
      <w:r w:rsidR="00F13B25">
        <w:rPr>
          <w:rFonts w:ascii="仿宋_GB2312" w:eastAsia="仿宋_GB2312" w:hAnsi="宋体" w:hint="eastAsia"/>
          <w:sz w:val="32"/>
          <w:szCs w:val="32"/>
        </w:rPr>
        <w:t>（5</w:t>
      </w:r>
      <w:r w:rsidRPr="00F63A47">
        <w:rPr>
          <w:rFonts w:ascii="仿宋_GB2312" w:eastAsia="仿宋_GB2312" w:hAnsi="宋体" w:hint="eastAsia"/>
          <w:sz w:val="32"/>
          <w:szCs w:val="32"/>
        </w:rPr>
        <w:t>）贯彻执行国家有关政府法制工作的方针、政策，负责县人民政府法制工作。</w:t>
      </w:r>
    </w:p>
    <w:p w:rsidR="00F63A47" w:rsidRPr="00F63A47" w:rsidRDefault="00F63A47" w:rsidP="00F63A47">
      <w:pPr>
        <w:rPr>
          <w:rFonts w:ascii="仿宋_GB2312" w:eastAsia="仿宋_GB2312" w:hAnsi="宋体"/>
          <w:sz w:val="32"/>
          <w:szCs w:val="32"/>
        </w:rPr>
      </w:pPr>
      <w:r w:rsidRPr="00F63A47">
        <w:rPr>
          <w:rFonts w:ascii="仿宋_GB2312" w:eastAsia="仿宋_GB2312" w:hAnsi="宋体" w:hint="eastAsia"/>
          <w:sz w:val="32"/>
          <w:szCs w:val="32"/>
        </w:rPr>
        <w:t xml:space="preserve">   </w:t>
      </w:r>
      <w:r w:rsidR="00F13B25">
        <w:rPr>
          <w:rFonts w:ascii="仿宋_GB2312" w:eastAsia="仿宋_GB2312" w:hAnsi="宋体" w:hint="eastAsia"/>
          <w:sz w:val="32"/>
          <w:szCs w:val="32"/>
        </w:rPr>
        <w:t>（6</w:t>
      </w:r>
      <w:r w:rsidRPr="00F63A47">
        <w:rPr>
          <w:rFonts w:ascii="仿宋_GB2312" w:eastAsia="仿宋_GB2312" w:hAnsi="宋体" w:hint="eastAsia"/>
          <w:sz w:val="32"/>
          <w:szCs w:val="32"/>
        </w:rPr>
        <w:t>）负责全县金融监督、协调和服务工作。</w:t>
      </w:r>
    </w:p>
    <w:p w:rsidR="00F63A47" w:rsidRPr="00F63A47" w:rsidRDefault="00F63A47" w:rsidP="00F63A47">
      <w:pPr>
        <w:rPr>
          <w:rFonts w:ascii="仿宋_GB2312" w:eastAsia="仿宋_GB2312" w:hAnsi="宋体"/>
          <w:sz w:val="32"/>
          <w:szCs w:val="32"/>
        </w:rPr>
      </w:pPr>
      <w:r w:rsidRPr="00F63A47">
        <w:rPr>
          <w:rFonts w:ascii="仿宋_GB2312" w:eastAsia="仿宋_GB2312" w:hAnsi="宋体" w:hint="eastAsia"/>
          <w:sz w:val="32"/>
          <w:szCs w:val="32"/>
        </w:rPr>
        <w:t xml:space="preserve">   </w:t>
      </w:r>
      <w:r w:rsidR="00F13B25">
        <w:rPr>
          <w:rFonts w:ascii="仿宋_GB2312" w:eastAsia="仿宋_GB2312" w:hAnsi="宋体" w:hint="eastAsia"/>
          <w:sz w:val="32"/>
          <w:szCs w:val="32"/>
        </w:rPr>
        <w:t>（7</w:t>
      </w:r>
      <w:r w:rsidRPr="00F63A47">
        <w:rPr>
          <w:rFonts w:ascii="仿宋_GB2312" w:eastAsia="仿宋_GB2312" w:hAnsi="宋体" w:hint="eastAsia"/>
          <w:sz w:val="32"/>
          <w:szCs w:val="32"/>
        </w:rPr>
        <w:t>）负责全县安全生产综合监督管理。</w:t>
      </w:r>
    </w:p>
    <w:p w:rsidR="00F63A47" w:rsidRPr="00F63A47" w:rsidRDefault="00F63A47" w:rsidP="00F63A47">
      <w:pPr>
        <w:rPr>
          <w:rFonts w:ascii="仿宋_GB2312" w:eastAsia="仿宋_GB2312" w:hAnsi="宋体"/>
          <w:sz w:val="32"/>
          <w:szCs w:val="32"/>
        </w:rPr>
      </w:pPr>
      <w:r w:rsidRPr="00F63A47">
        <w:rPr>
          <w:rFonts w:ascii="仿宋_GB2312" w:eastAsia="仿宋_GB2312" w:hAnsi="宋体" w:hint="eastAsia"/>
          <w:sz w:val="32"/>
          <w:szCs w:val="32"/>
        </w:rPr>
        <w:t xml:space="preserve">   </w:t>
      </w:r>
      <w:r w:rsidR="00F13B25">
        <w:rPr>
          <w:rFonts w:ascii="仿宋_GB2312" w:eastAsia="仿宋_GB2312" w:hAnsi="宋体" w:hint="eastAsia"/>
          <w:sz w:val="32"/>
          <w:szCs w:val="32"/>
        </w:rPr>
        <w:t>（8</w:t>
      </w:r>
      <w:r w:rsidRPr="00F63A47">
        <w:rPr>
          <w:rFonts w:ascii="仿宋_GB2312" w:eastAsia="仿宋_GB2312" w:hAnsi="宋体" w:hint="eastAsia"/>
          <w:sz w:val="32"/>
          <w:szCs w:val="32"/>
        </w:rPr>
        <w:t>）负责全县区域内各类突发公共事件的预防和应对工作。</w:t>
      </w:r>
    </w:p>
    <w:p w:rsidR="00F63A47" w:rsidRPr="00F63A47" w:rsidRDefault="00F63A47" w:rsidP="00F63A47">
      <w:pPr>
        <w:rPr>
          <w:rFonts w:ascii="仿宋_GB2312" w:eastAsia="仿宋_GB2312" w:hAnsi="宋体"/>
          <w:sz w:val="32"/>
          <w:szCs w:val="32"/>
        </w:rPr>
      </w:pPr>
      <w:r w:rsidRPr="00F63A47">
        <w:rPr>
          <w:rFonts w:ascii="仿宋_GB2312" w:eastAsia="仿宋_GB2312" w:hAnsi="宋体" w:hint="eastAsia"/>
          <w:sz w:val="32"/>
          <w:szCs w:val="32"/>
        </w:rPr>
        <w:t xml:space="preserve">   </w:t>
      </w:r>
      <w:r w:rsidR="00F13B25">
        <w:rPr>
          <w:rFonts w:ascii="仿宋_GB2312" w:eastAsia="仿宋_GB2312" w:hAnsi="宋体" w:hint="eastAsia"/>
          <w:sz w:val="32"/>
          <w:szCs w:val="32"/>
        </w:rPr>
        <w:t>（9</w:t>
      </w:r>
      <w:r w:rsidRPr="00F63A47">
        <w:rPr>
          <w:rFonts w:ascii="仿宋_GB2312" w:eastAsia="仿宋_GB2312" w:hAnsi="宋体" w:hint="eastAsia"/>
          <w:sz w:val="32"/>
          <w:szCs w:val="32"/>
        </w:rPr>
        <w:t>）负责县政府反走私综合治理工作，组织、指导、协调、监督、检查各镇（场）和各部门反走私联合行动、综合治理工作。</w:t>
      </w:r>
    </w:p>
    <w:p w:rsidR="00F63A47" w:rsidRPr="00F63A47" w:rsidRDefault="00F63A47" w:rsidP="00F63A47">
      <w:pPr>
        <w:rPr>
          <w:rFonts w:ascii="仿宋_GB2312" w:eastAsia="仿宋_GB2312" w:hAnsi="宋体"/>
          <w:sz w:val="32"/>
          <w:szCs w:val="32"/>
        </w:rPr>
      </w:pPr>
      <w:r w:rsidRPr="00F63A47">
        <w:rPr>
          <w:rFonts w:ascii="仿宋_GB2312" w:eastAsia="仿宋_GB2312" w:hAnsi="宋体" w:hint="eastAsia"/>
          <w:sz w:val="32"/>
          <w:szCs w:val="32"/>
        </w:rPr>
        <w:lastRenderedPageBreak/>
        <w:t xml:space="preserve">   </w:t>
      </w:r>
      <w:r w:rsidR="00F13B25">
        <w:rPr>
          <w:rFonts w:ascii="仿宋_GB2312" w:eastAsia="仿宋_GB2312" w:hAnsi="宋体" w:hint="eastAsia"/>
          <w:sz w:val="32"/>
          <w:szCs w:val="32"/>
        </w:rPr>
        <w:t>（10</w:t>
      </w:r>
      <w:r w:rsidRPr="00F63A47">
        <w:rPr>
          <w:rFonts w:ascii="仿宋_GB2312" w:eastAsia="仿宋_GB2312" w:hAnsi="宋体" w:hint="eastAsia"/>
          <w:sz w:val="32"/>
          <w:szCs w:val="32"/>
        </w:rPr>
        <w:t>）负责全县人防工作的组织、实施、综合协调任务。</w:t>
      </w:r>
    </w:p>
    <w:p w:rsidR="00F63A47" w:rsidRPr="00F63A47" w:rsidRDefault="00F63A47" w:rsidP="00F63A47">
      <w:pPr>
        <w:rPr>
          <w:rFonts w:ascii="仿宋_GB2312" w:eastAsia="仿宋_GB2312" w:hAnsi="宋体"/>
          <w:sz w:val="32"/>
          <w:szCs w:val="32"/>
        </w:rPr>
      </w:pPr>
      <w:r w:rsidRPr="00F63A47">
        <w:rPr>
          <w:rFonts w:ascii="仿宋_GB2312" w:eastAsia="仿宋_GB2312" w:hAnsi="宋体" w:hint="eastAsia"/>
          <w:sz w:val="32"/>
          <w:szCs w:val="32"/>
        </w:rPr>
        <w:t xml:space="preserve">   </w:t>
      </w:r>
      <w:r w:rsidR="00F13B25">
        <w:rPr>
          <w:rFonts w:ascii="仿宋_GB2312" w:eastAsia="仿宋_GB2312" w:hAnsi="宋体" w:hint="eastAsia"/>
          <w:sz w:val="32"/>
          <w:szCs w:val="32"/>
        </w:rPr>
        <w:t>（11</w:t>
      </w:r>
      <w:r w:rsidRPr="00F63A47">
        <w:rPr>
          <w:rFonts w:ascii="仿宋_GB2312" w:eastAsia="仿宋_GB2312" w:hAnsi="宋体" w:hint="eastAsia"/>
          <w:sz w:val="32"/>
          <w:szCs w:val="32"/>
        </w:rPr>
        <w:t>）组织办理人大议案、建议及政协提案。</w:t>
      </w:r>
    </w:p>
    <w:p w:rsidR="00F63A47" w:rsidRPr="00F63A47" w:rsidRDefault="00F63A47" w:rsidP="00F63A47">
      <w:pPr>
        <w:rPr>
          <w:rFonts w:ascii="仿宋_GB2312" w:eastAsia="仿宋_GB2312" w:hAnsi="宋体"/>
          <w:sz w:val="32"/>
          <w:szCs w:val="32"/>
        </w:rPr>
      </w:pPr>
      <w:r w:rsidRPr="00F63A47">
        <w:rPr>
          <w:rFonts w:ascii="仿宋_GB2312" w:eastAsia="仿宋_GB2312" w:hAnsi="宋体" w:hint="eastAsia"/>
          <w:sz w:val="32"/>
          <w:szCs w:val="32"/>
        </w:rPr>
        <w:t xml:space="preserve">   </w:t>
      </w:r>
      <w:r w:rsidR="00F13B25">
        <w:rPr>
          <w:rFonts w:ascii="仿宋_GB2312" w:eastAsia="仿宋_GB2312" w:hAnsi="宋体" w:hint="eastAsia"/>
          <w:sz w:val="32"/>
          <w:szCs w:val="32"/>
        </w:rPr>
        <w:t>（12</w:t>
      </w:r>
      <w:r w:rsidRPr="00F63A47">
        <w:rPr>
          <w:rFonts w:ascii="仿宋_GB2312" w:eastAsia="仿宋_GB2312" w:hAnsi="宋体" w:hint="eastAsia"/>
          <w:sz w:val="32"/>
          <w:szCs w:val="32"/>
        </w:rPr>
        <w:t>）做好行政后勤事务工作，为县政府领导服务。</w:t>
      </w:r>
    </w:p>
    <w:p w:rsidR="00F63A47" w:rsidRPr="00F63A47" w:rsidRDefault="00F63A47" w:rsidP="00F63A47">
      <w:pPr>
        <w:rPr>
          <w:rFonts w:ascii="仿宋_GB2312" w:eastAsia="仿宋_GB2312" w:hAnsi="宋体"/>
          <w:sz w:val="32"/>
          <w:szCs w:val="32"/>
        </w:rPr>
      </w:pPr>
      <w:r w:rsidRPr="00F63A47">
        <w:rPr>
          <w:rFonts w:ascii="仿宋_GB2312" w:eastAsia="仿宋_GB2312" w:hAnsi="宋体" w:hint="eastAsia"/>
          <w:sz w:val="32"/>
          <w:szCs w:val="32"/>
        </w:rPr>
        <w:t xml:space="preserve">   </w:t>
      </w:r>
      <w:r w:rsidR="00F13B25">
        <w:rPr>
          <w:rFonts w:ascii="仿宋_GB2312" w:eastAsia="仿宋_GB2312" w:hAnsi="宋体" w:hint="eastAsia"/>
          <w:sz w:val="32"/>
          <w:szCs w:val="32"/>
        </w:rPr>
        <w:t>（13</w:t>
      </w:r>
      <w:r w:rsidRPr="00F63A47">
        <w:rPr>
          <w:rFonts w:ascii="仿宋_GB2312" w:eastAsia="仿宋_GB2312" w:hAnsi="宋体" w:hint="eastAsia"/>
          <w:sz w:val="32"/>
          <w:szCs w:val="32"/>
        </w:rPr>
        <w:t>）管理归口管理单位。</w:t>
      </w:r>
    </w:p>
    <w:p w:rsidR="00F63A47" w:rsidRPr="00F63A47" w:rsidRDefault="00F63A47" w:rsidP="00F63A47">
      <w:pPr>
        <w:rPr>
          <w:rFonts w:ascii="仿宋_GB2312" w:eastAsia="仿宋_GB2312" w:hAnsi="宋体"/>
          <w:sz w:val="32"/>
          <w:szCs w:val="32"/>
        </w:rPr>
      </w:pPr>
      <w:r w:rsidRPr="00F63A47">
        <w:rPr>
          <w:rFonts w:ascii="仿宋_GB2312" w:eastAsia="仿宋_GB2312" w:hAnsi="宋体" w:hint="eastAsia"/>
          <w:sz w:val="32"/>
          <w:szCs w:val="32"/>
        </w:rPr>
        <w:t xml:space="preserve">   </w:t>
      </w:r>
      <w:r w:rsidR="00F13B25">
        <w:rPr>
          <w:rFonts w:ascii="仿宋_GB2312" w:eastAsia="仿宋_GB2312" w:hAnsi="宋体" w:hint="eastAsia"/>
          <w:sz w:val="32"/>
          <w:szCs w:val="32"/>
        </w:rPr>
        <w:t>（14</w:t>
      </w:r>
      <w:r w:rsidRPr="00F63A47">
        <w:rPr>
          <w:rFonts w:ascii="仿宋_GB2312" w:eastAsia="仿宋_GB2312" w:hAnsi="宋体" w:hint="eastAsia"/>
          <w:sz w:val="32"/>
          <w:szCs w:val="32"/>
        </w:rPr>
        <w:t>）根据县政府领导指示，组织协调县政府有关部门、省市属驻埔单位等关系，对有关问题提出处理意见。</w:t>
      </w:r>
    </w:p>
    <w:p w:rsidR="00F63A47" w:rsidRPr="00F63A47" w:rsidRDefault="00F63A47" w:rsidP="00F63A47">
      <w:pPr>
        <w:rPr>
          <w:rFonts w:ascii="仿宋_GB2312" w:eastAsia="仿宋_GB2312" w:hAnsi="宋体"/>
          <w:sz w:val="32"/>
          <w:szCs w:val="32"/>
        </w:rPr>
      </w:pPr>
      <w:r w:rsidRPr="00F63A47">
        <w:rPr>
          <w:rFonts w:ascii="仿宋_GB2312" w:eastAsia="仿宋_GB2312" w:hAnsi="宋体" w:hint="eastAsia"/>
          <w:sz w:val="32"/>
          <w:szCs w:val="32"/>
        </w:rPr>
        <w:t xml:space="preserve">   </w:t>
      </w:r>
      <w:r w:rsidR="00F13B25">
        <w:rPr>
          <w:rFonts w:ascii="仿宋_GB2312" w:eastAsia="仿宋_GB2312" w:hAnsi="宋体" w:hint="eastAsia"/>
          <w:sz w:val="32"/>
          <w:szCs w:val="32"/>
        </w:rPr>
        <w:t>（15</w:t>
      </w:r>
      <w:r w:rsidRPr="00F63A47">
        <w:rPr>
          <w:rFonts w:ascii="仿宋_GB2312" w:eastAsia="仿宋_GB2312" w:hAnsi="宋体" w:hint="eastAsia"/>
          <w:sz w:val="32"/>
          <w:szCs w:val="32"/>
        </w:rPr>
        <w:t>）办理县政府领导交办的其他事项。</w:t>
      </w:r>
    </w:p>
    <w:p w:rsidR="00505B4A" w:rsidRPr="00377EED" w:rsidRDefault="003F7E37" w:rsidP="00377EED">
      <w:pPr>
        <w:pStyle w:val="a6"/>
        <w:numPr>
          <w:ilvl w:val="0"/>
          <w:numId w:val="11"/>
        </w:numPr>
        <w:ind w:firstLineChars="0"/>
        <w:rPr>
          <w:rFonts w:ascii="黑体" w:eastAsia="黑体" w:hAnsi="黑体" w:cs="黑体"/>
          <w:sz w:val="32"/>
          <w:szCs w:val="32"/>
        </w:rPr>
      </w:pPr>
      <w:r w:rsidRPr="00377EED">
        <w:rPr>
          <w:rFonts w:ascii="黑体" w:eastAsia="黑体" w:hAnsi="黑体" w:cs="黑体" w:hint="eastAsia"/>
          <w:sz w:val="32"/>
          <w:szCs w:val="32"/>
        </w:rPr>
        <w:t>机构设置</w:t>
      </w:r>
    </w:p>
    <w:p w:rsidR="00505B4A" w:rsidRPr="00F13B25" w:rsidRDefault="00F13B25" w:rsidP="00F13B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995B50" w:rsidRPr="00F13B25">
        <w:rPr>
          <w:rFonts w:ascii="仿宋_GB2312" w:eastAsia="仿宋_GB2312" w:hAnsi="仿宋_GB2312" w:cs="仿宋_GB2312" w:hint="eastAsia"/>
          <w:sz w:val="32"/>
          <w:szCs w:val="32"/>
        </w:rPr>
        <w:t>本部门预算为部门</w:t>
      </w:r>
      <w:r w:rsidR="003F7E37" w:rsidRPr="00F13B25">
        <w:rPr>
          <w:rFonts w:ascii="仿宋_GB2312" w:eastAsia="仿宋_GB2312" w:hAnsi="仿宋_GB2312" w:cs="仿宋_GB2312" w:hint="eastAsia"/>
          <w:sz w:val="32"/>
          <w:szCs w:val="32"/>
        </w:rPr>
        <w:t>预算，</w:t>
      </w:r>
      <w:r w:rsidRPr="00F13B25">
        <w:rPr>
          <w:rFonts w:ascii="仿宋_GB2312" w:eastAsia="仿宋_GB2312" w:hAnsi="仿宋_GB2312" w:cs="仿宋_GB2312" w:hint="eastAsia"/>
          <w:sz w:val="32"/>
          <w:szCs w:val="32"/>
        </w:rPr>
        <w:t>本部门无下属单位，部</w:t>
      </w:r>
      <w:r w:rsidR="00995B50" w:rsidRPr="00F13B25">
        <w:rPr>
          <w:rFonts w:ascii="仿宋_GB2312" w:eastAsia="仿宋_GB2312" w:hAnsi="仿宋_GB2312" w:cs="仿宋_GB2312" w:hint="eastAsia"/>
          <w:sz w:val="32"/>
          <w:szCs w:val="32"/>
        </w:rPr>
        <w:t>门预算为</w:t>
      </w:r>
      <w:r w:rsidR="003F7E37" w:rsidRPr="00F13B25">
        <w:rPr>
          <w:rFonts w:ascii="仿宋_GB2312" w:eastAsia="仿宋_GB2312" w:hAnsi="仿宋_GB2312" w:cs="仿宋_GB2312" w:hint="eastAsia"/>
          <w:sz w:val="32"/>
          <w:szCs w:val="32"/>
        </w:rPr>
        <w:t>本级预算。</w:t>
      </w:r>
    </w:p>
    <w:p w:rsidR="000236D2" w:rsidRPr="000236D2" w:rsidRDefault="00995B50" w:rsidP="000236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3F7E37" w:rsidRPr="00995B50">
        <w:rPr>
          <w:rFonts w:ascii="仿宋_GB2312" w:eastAsia="仿宋_GB2312" w:hAnsi="仿宋_GB2312" w:cs="仿宋_GB2312" w:hint="eastAsia"/>
          <w:sz w:val="32"/>
          <w:szCs w:val="32"/>
        </w:rPr>
        <w:t>本部门内设机构、人员构成情况：</w:t>
      </w:r>
      <w:r w:rsidR="000236D2" w:rsidRPr="000236D2">
        <w:rPr>
          <w:rFonts w:ascii="仿宋_GB2312" w:eastAsia="仿宋_GB2312" w:hAnsi="仿宋_GB2312" w:cs="仿宋_GB2312" w:hint="eastAsia"/>
          <w:sz w:val="32"/>
          <w:szCs w:val="32"/>
        </w:rPr>
        <w:t xml:space="preserve">本机关共有行政编制在职人员40人 (含县政府调研室4名，县应急办2名，县法制局4名)。     </w:t>
      </w:r>
    </w:p>
    <w:p w:rsidR="000236D2" w:rsidRPr="000236D2" w:rsidRDefault="000236D2" w:rsidP="000236D2">
      <w:pPr>
        <w:ind w:firstLineChars="200" w:firstLine="640"/>
        <w:rPr>
          <w:rFonts w:ascii="仿宋_GB2312" w:eastAsia="仿宋_GB2312" w:hAnsi="仿宋_GB2312" w:cs="仿宋_GB2312"/>
          <w:sz w:val="32"/>
          <w:szCs w:val="32"/>
        </w:rPr>
      </w:pPr>
      <w:r w:rsidRPr="000236D2">
        <w:rPr>
          <w:rFonts w:ascii="仿宋_GB2312" w:eastAsia="仿宋_GB2312" w:hAnsi="仿宋_GB2312" w:cs="仿宋_GB2312" w:hint="eastAsia"/>
          <w:sz w:val="32"/>
          <w:szCs w:val="32"/>
        </w:rPr>
        <w:t>设县人民政府办公室主任1名、副主任3名，正组长4名、副组长8名；县政府调研室正副主任各1名；县应急管理办公室正副主任各1名；县政府打击走私综合治理办公室主任1名；县人民防空办公室正副主任各1名；县金融服务办公室正副主任各1名；县法制局正副局长各1名。后勤服务人员数16名。</w:t>
      </w:r>
    </w:p>
    <w:p w:rsidR="00104786" w:rsidRDefault="00104786" w:rsidP="00377EED">
      <w:pPr>
        <w:jc w:val="left"/>
        <w:rPr>
          <w:rFonts w:ascii="方正小标宋简体" w:eastAsia="方正小标宋简体" w:hAnsi="方正小标宋简体" w:cs="方正小标宋简体"/>
          <w:sz w:val="36"/>
          <w:szCs w:val="36"/>
        </w:rPr>
      </w:pPr>
    </w:p>
    <w:p w:rsidR="006B0E05" w:rsidRDefault="006B0E05" w:rsidP="00377EED">
      <w:pPr>
        <w:jc w:val="left"/>
        <w:rPr>
          <w:rFonts w:ascii="方正小标宋简体" w:eastAsia="方正小标宋简体" w:hAnsi="方正小标宋简体" w:cs="方正小标宋简体"/>
          <w:sz w:val="36"/>
          <w:szCs w:val="36"/>
        </w:rPr>
      </w:pPr>
    </w:p>
    <w:p w:rsidR="006B0E05" w:rsidRDefault="006B0E05" w:rsidP="00377EED">
      <w:pPr>
        <w:jc w:val="left"/>
        <w:rPr>
          <w:rFonts w:ascii="方正小标宋简体" w:eastAsia="方正小标宋简体" w:hAnsi="方正小标宋简体" w:cs="方正小标宋简体"/>
          <w:sz w:val="36"/>
          <w:szCs w:val="36"/>
        </w:rPr>
      </w:pPr>
    </w:p>
    <w:p w:rsidR="00A9734F" w:rsidRDefault="00A9734F">
      <w:pPr>
        <w:widowControl/>
        <w:jc w:val="left"/>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sz w:val="36"/>
          <w:szCs w:val="36"/>
        </w:rPr>
        <w:br w:type="page"/>
      </w:r>
    </w:p>
    <w:p w:rsidR="00505B4A" w:rsidRPr="00A9734F" w:rsidRDefault="003F7E37" w:rsidP="00377EED">
      <w:pPr>
        <w:jc w:val="left"/>
        <w:rPr>
          <w:rFonts w:ascii="黑体" w:eastAsia="黑体" w:hAnsi="黑体" w:cs="楷体_GB2312"/>
          <w:sz w:val="36"/>
          <w:szCs w:val="36"/>
        </w:rPr>
      </w:pPr>
      <w:r w:rsidRPr="00A9734F">
        <w:rPr>
          <w:rFonts w:ascii="黑体" w:eastAsia="黑体" w:hAnsi="黑体" w:cs="方正小标宋简体" w:hint="eastAsia"/>
          <w:sz w:val="36"/>
          <w:szCs w:val="36"/>
        </w:rPr>
        <w:lastRenderedPageBreak/>
        <w:t>第二部分</w:t>
      </w:r>
      <w:r w:rsidR="00F13B25" w:rsidRPr="00A9734F">
        <w:rPr>
          <w:rFonts w:ascii="黑体" w:eastAsia="黑体" w:hAnsi="黑体" w:cs="方正小标宋简体" w:hint="eastAsia"/>
          <w:sz w:val="36"/>
          <w:szCs w:val="36"/>
        </w:rPr>
        <w:t xml:space="preserve"> </w:t>
      </w:r>
      <w:r w:rsidR="00F63A47" w:rsidRPr="00A9734F">
        <w:rPr>
          <w:rFonts w:ascii="黑体" w:eastAsia="黑体" w:hAnsi="黑体" w:cs="方正小标宋简体" w:hint="eastAsia"/>
          <w:sz w:val="36"/>
          <w:szCs w:val="36"/>
        </w:rPr>
        <w:t>大埔县人民政府办公室</w:t>
      </w:r>
      <w:r w:rsidR="000236D2" w:rsidRPr="00A9734F">
        <w:rPr>
          <w:rFonts w:ascii="黑体" w:eastAsia="黑体" w:hAnsi="黑体" w:cs="方正小标宋简体" w:hint="eastAsia"/>
          <w:sz w:val="36"/>
          <w:szCs w:val="36"/>
        </w:rPr>
        <w:t>2016</w:t>
      </w:r>
      <w:r w:rsidRPr="00A9734F">
        <w:rPr>
          <w:rFonts w:ascii="黑体" w:eastAsia="黑体" w:hAnsi="黑体" w:cs="方正小标宋简体" w:hint="eastAsia"/>
          <w:sz w:val="36"/>
          <w:szCs w:val="36"/>
        </w:rPr>
        <w:t>年部门预算表</w:t>
      </w:r>
    </w:p>
    <w:tbl>
      <w:tblPr>
        <w:tblW w:w="8262" w:type="dxa"/>
        <w:tblInd w:w="93" w:type="dxa"/>
        <w:tblLook w:val="04A0"/>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F63A47">
              <w:rPr>
                <w:rFonts w:ascii="宋体" w:eastAsia="宋体" w:hAnsi="宋体" w:cs="Arial" w:hint="eastAsia"/>
                <w:color w:val="000000"/>
                <w:kern w:val="0"/>
                <w:sz w:val="20"/>
                <w:szCs w:val="20"/>
              </w:rPr>
              <w:t>大埔县人民政府办公室</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0236D2"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0236D2"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0236D2" w:rsidP="00F63A47">
            <w:pPr>
              <w:widowControl/>
              <w:ind w:firstLineChars="50" w:firstLine="100"/>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871.60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F63A47">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0236D2">
              <w:rPr>
                <w:rFonts w:ascii="宋体" w:eastAsia="宋体" w:hAnsi="宋体" w:cs="Arial" w:hint="eastAsia"/>
                <w:color w:val="000000"/>
                <w:kern w:val="0"/>
                <w:sz w:val="20"/>
                <w:szCs w:val="20"/>
              </w:rPr>
              <w:t>871.60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0236D2">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0236D2">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F63A47" w:rsidRPr="001A6815" w:rsidRDefault="001A6815" w:rsidP="00F63A47">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0236D2">
              <w:rPr>
                <w:rFonts w:ascii="宋体" w:eastAsia="宋体" w:hAnsi="宋体" w:cs="Arial" w:hint="eastAsia"/>
                <w:color w:val="000000"/>
                <w:kern w:val="0"/>
                <w:sz w:val="20"/>
                <w:szCs w:val="20"/>
              </w:rPr>
              <w:t>871.60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F63A47">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0236D2">
              <w:rPr>
                <w:rFonts w:ascii="宋体" w:eastAsia="宋体" w:hAnsi="宋体" w:cs="Arial" w:hint="eastAsia"/>
                <w:color w:val="000000"/>
                <w:kern w:val="0"/>
                <w:sz w:val="20"/>
                <w:szCs w:val="20"/>
              </w:rPr>
              <w:t>871.60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F63A47">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0236D2">
              <w:rPr>
                <w:rFonts w:ascii="宋体" w:eastAsia="宋体" w:hAnsi="宋体" w:cs="Arial" w:hint="eastAsia"/>
                <w:color w:val="000000"/>
                <w:kern w:val="0"/>
                <w:sz w:val="20"/>
                <w:szCs w:val="20"/>
              </w:rPr>
              <w:t>871.60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F63A47">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0236D2">
              <w:rPr>
                <w:rFonts w:ascii="宋体" w:eastAsia="宋体" w:hAnsi="宋体" w:cs="Arial" w:hint="eastAsia"/>
                <w:color w:val="000000"/>
                <w:kern w:val="0"/>
                <w:sz w:val="20"/>
                <w:szCs w:val="20"/>
              </w:rPr>
              <w:t>871.60</w:t>
            </w:r>
          </w:p>
        </w:tc>
      </w:tr>
    </w:tbl>
    <w:p w:rsidR="00505B4A" w:rsidRDefault="00505B4A"/>
    <w:p w:rsidR="00505B4A" w:rsidRDefault="00104786" w:rsidP="00104786">
      <w:pPr>
        <w:widowControl/>
        <w:jc w:val="left"/>
      </w:pPr>
      <w:r>
        <w:br w:type="page"/>
      </w:r>
    </w:p>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F63A47">
              <w:rPr>
                <w:rFonts w:ascii="宋体" w:eastAsia="宋体" w:hAnsi="宋体" w:cs="Arial" w:hint="eastAsia"/>
                <w:color w:val="000000"/>
                <w:kern w:val="0"/>
                <w:sz w:val="20"/>
                <w:szCs w:val="20"/>
              </w:rPr>
              <w:t>大埔县人民政府办公室</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236D2"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044B2D"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104786">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0236D2">
              <w:rPr>
                <w:rFonts w:ascii="宋体" w:eastAsia="宋体" w:hAnsi="宋体" w:cs="Arial" w:hint="eastAsia"/>
                <w:color w:val="000000"/>
                <w:kern w:val="0"/>
                <w:sz w:val="20"/>
                <w:szCs w:val="20"/>
              </w:rPr>
              <w:t>871.60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104786">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0236D2">
              <w:rPr>
                <w:rFonts w:ascii="宋体" w:eastAsia="宋体" w:hAnsi="宋体" w:cs="Arial" w:hint="eastAsia"/>
                <w:color w:val="000000"/>
                <w:kern w:val="0"/>
                <w:sz w:val="20"/>
                <w:szCs w:val="20"/>
              </w:rPr>
              <w:t>871.60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04786"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0236D2">
              <w:rPr>
                <w:rFonts w:ascii="宋体" w:eastAsia="宋体" w:hAnsi="宋体" w:cs="Arial" w:hint="eastAsia"/>
                <w:color w:val="000000"/>
                <w:kern w:val="0"/>
                <w:sz w:val="20"/>
                <w:szCs w:val="20"/>
              </w:rPr>
              <w:t>871.60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04786"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0236D2">
              <w:rPr>
                <w:rFonts w:ascii="宋体" w:eastAsia="宋体" w:hAnsi="宋体" w:cs="Arial" w:hint="eastAsia"/>
                <w:color w:val="000000"/>
                <w:kern w:val="0"/>
                <w:sz w:val="20"/>
                <w:szCs w:val="20"/>
              </w:rPr>
              <w:t>871.60</w:t>
            </w:r>
          </w:p>
        </w:tc>
      </w:tr>
    </w:tbl>
    <w:p w:rsidR="00505B4A" w:rsidRDefault="00505B4A"/>
    <w:p w:rsidR="00505B4A" w:rsidRDefault="00505B4A">
      <w:pPr>
        <w:sectPr w:rsidR="00505B4A" w:rsidSect="006B0E05">
          <w:pgSz w:w="11906" w:h="16838"/>
          <w:pgMar w:top="1701" w:right="1531" w:bottom="1418" w:left="1531"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F63A47">
              <w:rPr>
                <w:rFonts w:ascii="宋体" w:eastAsia="宋体" w:hAnsi="宋体" w:cs="Arial" w:hint="eastAsia"/>
                <w:color w:val="000000"/>
                <w:kern w:val="0"/>
                <w:sz w:val="20"/>
                <w:szCs w:val="20"/>
              </w:rPr>
              <w:t>大埔县人民政府办公室</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0236D2"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F83FBF" w:rsidRPr="00F83FBF">
              <w:rPr>
                <w:rFonts w:ascii="宋体" w:eastAsia="宋体" w:hAnsi="宋体" w:cs="Arial" w:hint="eastAsia"/>
                <w:color w:val="000000"/>
                <w:kern w:val="0"/>
                <w:sz w:val="20"/>
                <w:szCs w:val="20"/>
              </w:rPr>
              <w:t>年预算</w:t>
            </w:r>
          </w:p>
        </w:tc>
      </w:tr>
      <w:tr w:rsidR="00F83FBF"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104786">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236D2">
              <w:rPr>
                <w:rFonts w:ascii="宋体" w:eastAsia="宋体" w:hAnsi="宋体" w:cs="Arial" w:hint="eastAsia"/>
                <w:color w:val="000000"/>
                <w:kern w:val="0"/>
                <w:sz w:val="20"/>
                <w:szCs w:val="20"/>
              </w:rPr>
              <w:t>871.60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39618A" w:rsidRDefault="00F83FBF" w:rsidP="0039618A">
            <w:pPr>
              <w:widowControl/>
              <w:jc w:val="left"/>
              <w:rPr>
                <w:rFonts w:ascii="宋体" w:eastAsia="宋体" w:hAnsi="宋体" w:cs="Arial"/>
                <w:color w:val="000000"/>
                <w:kern w:val="0"/>
                <w:sz w:val="20"/>
                <w:szCs w:val="20"/>
              </w:rPr>
            </w:pPr>
            <w:r w:rsidRPr="0039618A">
              <w:rPr>
                <w:rFonts w:ascii="宋体" w:eastAsia="宋体" w:hAnsi="宋体" w:cs="Arial" w:hint="eastAsia"/>
                <w:color w:val="000000"/>
                <w:kern w:val="0"/>
                <w:sz w:val="20"/>
                <w:szCs w:val="20"/>
              </w:rPr>
              <w:t xml:space="preserve">　</w:t>
            </w:r>
            <w:r w:rsidR="0039618A" w:rsidRPr="0039618A">
              <w:rPr>
                <w:rFonts w:ascii="宋体" w:eastAsia="宋体" w:hAnsi="宋体" w:cs="Arial" w:hint="eastAsia"/>
                <w:color w:val="000000"/>
                <w:kern w:val="0"/>
                <w:sz w:val="20"/>
                <w:szCs w:val="20"/>
              </w:rPr>
              <w:t>390.60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39618A" w:rsidRDefault="0039618A" w:rsidP="00104786">
            <w:pPr>
              <w:widowControl/>
              <w:ind w:firstLineChars="100" w:firstLine="200"/>
              <w:jc w:val="left"/>
              <w:rPr>
                <w:rFonts w:ascii="宋体" w:eastAsia="宋体" w:hAnsi="宋体" w:cs="Arial"/>
                <w:color w:val="000000"/>
                <w:kern w:val="0"/>
                <w:sz w:val="20"/>
                <w:szCs w:val="20"/>
              </w:rPr>
            </w:pPr>
            <w:r w:rsidRPr="0039618A">
              <w:rPr>
                <w:rFonts w:ascii="宋体" w:eastAsia="宋体" w:hAnsi="宋体" w:cs="Arial" w:hint="eastAsia"/>
                <w:color w:val="000000"/>
                <w:kern w:val="0"/>
                <w:sz w:val="20"/>
                <w:szCs w:val="20"/>
              </w:rPr>
              <w:t>338.7</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39618A" w:rsidRDefault="00F83FBF" w:rsidP="0039618A">
            <w:pPr>
              <w:widowControl/>
              <w:jc w:val="left"/>
              <w:rPr>
                <w:rFonts w:ascii="宋体" w:eastAsia="宋体" w:hAnsi="宋体" w:cs="Arial"/>
                <w:color w:val="000000"/>
                <w:kern w:val="0"/>
                <w:sz w:val="20"/>
                <w:szCs w:val="20"/>
              </w:rPr>
            </w:pPr>
            <w:r w:rsidRPr="0039618A">
              <w:rPr>
                <w:rFonts w:ascii="宋体" w:eastAsia="宋体" w:hAnsi="宋体" w:cs="Arial" w:hint="eastAsia"/>
                <w:color w:val="000000"/>
                <w:kern w:val="0"/>
                <w:sz w:val="20"/>
                <w:szCs w:val="20"/>
              </w:rPr>
              <w:t xml:space="preserve">　</w:t>
            </w:r>
            <w:r w:rsidR="0039618A" w:rsidRPr="0039618A">
              <w:rPr>
                <w:rFonts w:ascii="宋体" w:eastAsia="宋体" w:hAnsi="宋体" w:cs="Arial" w:hint="eastAsia"/>
                <w:color w:val="000000"/>
                <w:kern w:val="0"/>
                <w:sz w:val="20"/>
                <w:szCs w:val="20"/>
              </w:rPr>
              <w:t>142.30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104786">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9618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9618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104786">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236D2">
              <w:rPr>
                <w:rFonts w:ascii="宋体" w:eastAsia="宋体" w:hAnsi="宋体" w:cs="Arial" w:hint="eastAsia"/>
                <w:color w:val="000000"/>
                <w:kern w:val="0"/>
                <w:sz w:val="20"/>
                <w:szCs w:val="20"/>
              </w:rPr>
              <w:t>871.60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104786">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236D2">
              <w:rPr>
                <w:rFonts w:ascii="宋体" w:eastAsia="宋体" w:hAnsi="宋体" w:cs="Arial" w:hint="eastAsia"/>
                <w:color w:val="000000"/>
                <w:kern w:val="0"/>
                <w:sz w:val="20"/>
                <w:szCs w:val="20"/>
              </w:rPr>
              <w:t>871.60</w:t>
            </w:r>
          </w:p>
        </w:tc>
      </w:tr>
    </w:tbl>
    <w:p w:rsidR="00505B4A" w:rsidRDefault="00505B4A">
      <w:pPr>
        <w:sectPr w:rsidR="00505B4A" w:rsidSect="006B0E05">
          <w:pgSz w:w="11906" w:h="16838"/>
          <w:pgMar w:top="1701" w:right="1531" w:bottom="1418" w:left="1531"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F63A47">
              <w:rPr>
                <w:rFonts w:ascii="宋体" w:eastAsia="宋体" w:hAnsi="宋体" w:cs="Arial" w:hint="eastAsia"/>
                <w:color w:val="000000"/>
                <w:kern w:val="0"/>
                <w:sz w:val="20"/>
                <w:szCs w:val="20"/>
              </w:rPr>
              <w:t>大埔县人民政府办公室</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0236D2"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0236D2"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027A71">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0236D2">
              <w:rPr>
                <w:rFonts w:ascii="宋体" w:eastAsia="宋体" w:hAnsi="宋体" w:cs="Arial" w:hint="eastAsia"/>
                <w:color w:val="000000"/>
                <w:kern w:val="0"/>
                <w:sz w:val="20"/>
                <w:szCs w:val="20"/>
              </w:rPr>
              <w:t>871.60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027A71">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0236D2">
              <w:rPr>
                <w:rFonts w:ascii="宋体" w:eastAsia="宋体" w:hAnsi="宋体" w:cs="Arial" w:hint="eastAsia"/>
                <w:color w:val="000000"/>
                <w:kern w:val="0"/>
                <w:sz w:val="20"/>
                <w:szCs w:val="20"/>
              </w:rPr>
              <w:t>871.60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86CA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86CA6">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86CA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86CA6">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027A71">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0236D2">
              <w:rPr>
                <w:rFonts w:ascii="宋体" w:eastAsia="宋体" w:hAnsi="宋体" w:cs="Arial" w:hint="eastAsia"/>
                <w:color w:val="000000"/>
                <w:kern w:val="0"/>
                <w:sz w:val="20"/>
                <w:szCs w:val="20"/>
              </w:rPr>
              <w:t>871.60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027A71" w:rsidP="00BF50C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sidR="000236D2">
              <w:rPr>
                <w:rFonts w:ascii="宋体" w:eastAsia="宋体" w:hAnsi="宋体" w:cs="Arial" w:hint="eastAsia"/>
                <w:color w:val="000000"/>
                <w:kern w:val="0"/>
                <w:sz w:val="20"/>
                <w:szCs w:val="20"/>
              </w:rPr>
              <w:t>871.60</w:t>
            </w:r>
          </w:p>
        </w:tc>
      </w:tr>
    </w:tbl>
    <w:p w:rsidR="00505B4A" w:rsidRDefault="00505B4A"/>
    <w:p w:rsidR="00A9734F" w:rsidRDefault="00A9734F">
      <w:r>
        <w:br w:type="page"/>
      </w:r>
    </w:p>
    <w:tbl>
      <w:tblPr>
        <w:tblW w:w="0" w:type="auto"/>
        <w:tblInd w:w="93" w:type="dxa"/>
        <w:tblLook w:val="04A0"/>
      </w:tblPr>
      <w:tblGrid>
        <w:gridCol w:w="5236"/>
        <w:gridCol w:w="916"/>
        <w:gridCol w:w="1599"/>
        <w:gridCol w:w="1216"/>
      </w:tblGrid>
      <w:tr w:rsidR="00CF3C31" w:rsidRPr="00CF3C31" w:rsidTr="00CF3C31">
        <w:trPr>
          <w:trHeight w:val="402"/>
        </w:trPr>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CF3C31">
        <w:trPr>
          <w:trHeight w:val="499"/>
        </w:trPr>
        <w:tc>
          <w:tcPr>
            <w:tcW w:w="0" w:type="auto"/>
            <w:gridSpan w:val="4"/>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CF3C31" w:rsidRPr="00CF3C31" w:rsidTr="00CF3C31">
        <w:trPr>
          <w:trHeight w:val="402"/>
        </w:trPr>
        <w:tc>
          <w:tcPr>
            <w:tcW w:w="0" w:type="auto"/>
            <w:gridSpan w:val="3"/>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F63A47">
              <w:rPr>
                <w:rFonts w:ascii="宋体" w:eastAsia="宋体" w:hAnsi="宋体" w:cs="Arial" w:hint="eastAsia"/>
                <w:color w:val="000000"/>
                <w:kern w:val="0"/>
                <w:sz w:val="20"/>
                <w:szCs w:val="20"/>
              </w:rPr>
              <w:t>大埔县人民政府办公室</w:t>
            </w: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CF3C31">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CF3C31">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39618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871.60</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0236D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871.60</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39618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[201]一般公共服务支出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9618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729.30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9618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729.30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9618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[20104]发展与改革事务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9618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[2010499]其他发展与改革事务支出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9618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[20111]纪检监察事务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9618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[2011105]派驻派出机构</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9618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[20131]党委办公厅（室）及相关机构事务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9618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729.30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9618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729.30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9618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[2013101]行政运行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9618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729.30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9618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729.30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9618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[2013102]一般行政管理事务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9618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27A7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[2013103]机关服务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9618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[2013105]专项业务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9618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60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[2013199]其他党委办公厅（室）及相关机构事务支出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9618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[204]公共安全支出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9618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[20409]国家保密</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9618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[2040905]保密管理</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9618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[2040999]其他国家保密支出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9618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[205]教育支出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9618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[20502]普通教育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9618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[2050201]学前教育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9618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9618A" w:rsidP="0039618A">
            <w:pPr>
              <w:widowControl/>
              <w:ind w:right="100"/>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142.30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9618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142.30</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9618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142.30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9618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142.30</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9618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142.30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9618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142.30</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9618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9618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bl>
    <w:p w:rsidR="00505B4A" w:rsidRDefault="00505B4A"/>
    <w:p w:rsidR="00A9734F" w:rsidRDefault="00A9734F">
      <w:r>
        <w:br w:type="page"/>
      </w:r>
    </w:p>
    <w:tbl>
      <w:tblPr>
        <w:tblW w:w="8278" w:type="dxa"/>
        <w:tblInd w:w="93" w:type="dxa"/>
        <w:tblLook w:val="04A0"/>
      </w:tblPr>
      <w:tblGrid>
        <w:gridCol w:w="3346"/>
        <w:gridCol w:w="3346"/>
        <w:gridCol w:w="1587"/>
      </w:tblGrid>
      <w:tr w:rsidR="00DA497E" w:rsidRPr="00DA497E" w:rsidTr="00A9734F">
        <w:trPr>
          <w:trHeight w:val="424"/>
        </w:trPr>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73"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表6</w:t>
            </w:r>
          </w:p>
        </w:tc>
      </w:tr>
      <w:tr w:rsidR="00DA497E" w:rsidRPr="00DA497E" w:rsidTr="00A9734F">
        <w:trPr>
          <w:trHeight w:val="527"/>
        </w:trPr>
        <w:tc>
          <w:tcPr>
            <w:tcW w:w="8278"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t>一般公共预算基本支出情况表（按支出经济分类科目）</w:t>
            </w:r>
          </w:p>
        </w:tc>
      </w:tr>
      <w:tr w:rsidR="00DA497E" w:rsidRPr="00DA497E" w:rsidTr="00A9734F">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F63A47">
              <w:rPr>
                <w:rFonts w:ascii="宋体" w:eastAsia="宋体" w:hAnsi="宋体" w:cs="Arial" w:hint="eastAsia"/>
                <w:color w:val="000000"/>
                <w:kern w:val="0"/>
                <w:sz w:val="20"/>
                <w:szCs w:val="20"/>
              </w:rPr>
              <w:t>大埔县人民政府办公室</w:t>
            </w:r>
          </w:p>
        </w:tc>
        <w:tc>
          <w:tcPr>
            <w:tcW w:w="1573"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A9734F">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73"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0236D2" w:rsidP="00DA497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DA497E" w:rsidRPr="00DA497E">
              <w:rPr>
                <w:rFonts w:ascii="宋体" w:eastAsia="宋体" w:hAnsi="宋体" w:cs="Arial" w:hint="eastAsia"/>
                <w:color w:val="000000"/>
                <w:kern w:val="0"/>
                <w:sz w:val="20"/>
                <w:szCs w:val="20"/>
              </w:rPr>
              <w:t>年预算</w:t>
            </w:r>
          </w:p>
        </w:tc>
      </w:tr>
      <w:tr w:rsidR="00DA497E" w:rsidRPr="00DA497E" w:rsidTr="00A9734F">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73"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0236D2" w:rsidP="00027A7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871.60</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9618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390.60</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9618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165</w:t>
            </w:r>
            <w:r w:rsidR="00027A71">
              <w:rPr>
                <w:rFonts w:ascii="宋体" w:eastAsia="宋体" w:hAnsi="宋体" w:cs="Arial" w:hint="eastAsia"/>
                <w:color w:val="000000"/>
                <w:kern w:val="0"/>
                <w:sz w:val="20"/>
                <w:szCs w:val="20"/>
              </w:rPr>
              <w:t>.05</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9618A" w:rsidP="0039711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145</w:t>
            </w:r>
            <w:r w:rsidR="00027A71">
              <w:rPr>
                <w:rFonts w:ascii="宋体" w:eastAsia="宋体" w:hAnsi="宋体" w:cs="Arial" w:hint="eastAsia"/>
                <w:color w:val="000000"/>
                <w:kern w:val="0"/>
                <w:sz w:val="20"/>
                <w:szCs w:val="20"/>
              </w:rPr>
              <w:t>.7</w:t>
            </w:r>
            <w:r w:rsidR="0039711D">
              <w:rPr>
                <w:rFonts w:ascii="宋体" w:eastAsia="宋体" w:hAnsi="宋体" w:cs="Arial" w:hint="eastAsia"/>
                <w:color w:val="000000"/>
                <w:kern w:val="0"/>
                <w:sz w:val="20"/>
                <w:szCs w:val="20"/>
              </w:rPr>
              <w:t>0</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9711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9.00</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9711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33.12</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9711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15.00</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F0DA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22.73</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0328F" w:rsidRDefault="00D0328F"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338.7</w:t>
            </w:r>
            <w:r w:rsidR="00DA497E" w:rsidRPr="00D0328F">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0328F" w:rsidRDefault="00D0328F"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60.00</w:t>
            </w:r>
            <w:r w:rsidR="00DA497E" w:rsidRPr="00D0328F">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EF3AF8" w:rsidRDefault="00D0328F"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6.00</w:t>
            </w:r>
            <w:r w:rsidR="00DA497E" w:rsidRPr="00EF3AF8">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EF3AF8"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0328F">
              <w:rPr>
                <w:rFonts w:ascii="宋体" w:eastAsia="宋体" w:hAnsi="宋体" w:cs="Arial" w:hint="eastAsia"/>
                <w:color w:val="000000"/>
                <w:kern w:val="0"/>
                <w:sz w:val="20"/>
                <w:szCs w:val="20"/>
              </w:rPr>
              <w:t>.2</w:t>
            </w:r>
            <w:r w:rsidR="00DA497E" w:rsidRPr="00EF3AF8">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EF3AF8"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0328F">
              <w:rPr>
                <w:rFonts w:ascii="宋体" w:eastAsia="宋体" w:hAnsi="宋体" w:cs="Arial" w:hint="eastAsia"/>
                <w:color w:val="000000"/>
                <w:kern w:val="0"/>
                <w:sz w:val="20"/>
                <w:szCs w:val="20"/>
              </w:rPr>
              <w:t>.1</w:t>
            </w:r>
            <w:r w:rsidR="00DA497E" w:rsidRPr="00EF3AF8">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EF3AF8"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0328F">
              <w:rPr>
                <w:rFonts w:ascii="宋体" w:eastAsia="宋体" w:hAnsi="宋体" w:cs="Arial" w:hint="eastAsia"/>
                <w:color w:val="000000"/>
                <w:kern w:val="0"/>
                <w:sz w:val="20"/>
                <w:szCs w:val="20"/>
              </w:rPr>
              <w:t>.6</w:t>
            </w:r>
            <w:r w:rsidR="00DA497E" w:rsidRPr="00EF3AF8">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EF3AF8"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0328F">
              <w:rPr>
                <w:rFonts w:ascii="宋体" w:eastAsia="宋体" w:hAnsi="宋体" w:cs="Arial" w:hint="eastAsia"/>
                <w:color w:val="000000"/>
                <w:kern w:val="0"/>
                <w:sz w:val="20"/>
                <w:szCs w:val="20"/>
              </w:rPr>
              <w:t>.1</w:t>
            </w:r>
            <w:r w:rsidR="00DA497E" w:rsidRPr="00EF3AF8">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EF3AF8" w:rsidRDefault="00D0328F"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50.00</w:t>
            </w:r>
            <w:r w:rsidR="00DA497E" w:rsidRPr="00EF3AF8">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EF3AF8" w:rsidRDefault="00D0328F"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70.00</w:t>
            </w:r>
            <w:r w:rsidR="00DA497E" w:rsidRPr="00EF3AF8">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EF3AF8" w:rsidRDefault="00505996" w:rsidP="00DA497E">
            <w:pPr>
              <w:widowControl/>
              <w:jc w:val="right"/>
              <w:rPr>
                <w:rFonts w:ascii="宋体" w:eastAsia="宋体" w:hAnsi="宋体" w:cs="Arial"/>
                <w:color w:val="000000"/>
                <w:kern w:val="0"/>
                <w:sz w:val="20"/>
                <w:szCs w:val="20"/>
              </w:rPr>
            </w:pPr>
            <w:r w:rsidRPr="00EF3AF8">
              <w:rPr>
                <w:rFonts w:ascii="宋体" w:eastAsia="宋体" w:hAnsi="宋体" w:cs="Arial" w:hint="eastAsia"/>
                <w:color w:val="000000"/>
                <w:kern w:val="0"/>
                <w:sz w:val="20"/>
                <w:szCs w:val="20"/>
              </w:rPr>
              <w:t>0</w:t>
            </w:r>
            <w:r w:rsidR="00DA497E" w:rsidRPr="00EF3AF8">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EF3AF8" w:rsidRDefault="00D0328F"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12.00</w:t>
            </w:r>
            <w:r w:rsidR="00DA497E" w:rsidRPr="00EF3AF8">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D0328F" w:rsidP="0080102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70.00</w:t>
            </w:r>
            <w:r w:rsidR="00DA497E" w:rsidRPr="00DA497E">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D0328F"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20.00</w:t>
            </w:r>
            <w:r w:rsidR="00DA497E" w:rsidRPr="00DA497E">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w:t>
            </w:r>
            <w:r w:rsidR="00D0328F">
              <w:rPr>
                <w:rFonts w:ascii="宋体" w:eastAsia="宋体" w:hAnsi="宋体" w:cs="Arial" w:hint="eastAsia"/>
                <w:color w:val="000000"/>
                <w:kern w:val="0"/>
                <w:sz w:val="20"/>
                <w:szCs w:val="20"/>
              </w:rPr>
              <w:t>.00</w:t>
            </w:r>
            <w:r w:rsidR="00DA497E" w:rsidRPr="00DA497E">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D0328F"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42.70</w:t>
            </w:r>
            <w:r w:rsidR="00DA497E" w:rsidRPr="00DA497E">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D0328F"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142.30</w:t>
            </w:r>
            <w:r w:rsidR="00DA497E" w:rsidRPr="00DA497E">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B61B4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D0328F"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34.64</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B61B4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D0328F"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107.66</w:t>
            </w:r>
            <w:r w:rsidR="00DA497E" w:rsidRPr="00DA497E">
              <w:rPr>
                <w:rFonts w:ascii="宋体" w:eastAsia="宋体" w:hAnsi="宋体" w:cs="Arial" w:hint="eastAsia"/>
                <w:color w:val="000000"/>
                <w:kern w:val="0"/>
                <w:sz w:val="20"/>
                <w:szCs w:val="20"/>
              </w:rPr>
              <w:t xml:space="preserve">　</w:t>
            </w:r>
          </w:p>
        </w:tc>
      </w:tr>
      <w:tr w:rsidR="00DA497E" w:rsidRPr="00DA497E" w:rsidTr="00A9734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bl>
    <w:p w:rsidR="00505B4A" w:rsidRDefault="00505B4A"/>
    <w:p w:rsidR="00A9734F" w:rsidRDefault="00A9734F">
      <w:r>
        <w:br w:type="page"/>
      </w:r>
    </w:p>
    <w:tbl>
      <w:tblPr>
        <w:tblW w:w="8089" w:type="dxa"/>
        <w:tblInd w:w="93" w:type="dxa"/>
        <w:tblLook w:val="04A0"/>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F63A47">
              <w:rPr>
                <w:rFonts w:ascii="宋体" w:eastAsia="宋体" w:hAnsi="宋体" w:cs="Arial" w:hint="eastAsia"/>
                <w:color w:val="000000"/>
                <w:kern w:val="0"/>
                <w:sz w:val="20"/>
                <w:szCs w:val="20"/>
              </w:rPr>
              <w:t>大埔县人民政府办公室</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0236D2" w:rsidP="0048089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48089B"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39618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E5553"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E5553" w:rsidP="008E55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D0328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D0328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D0328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r w:rsidR="0094535D">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bl>
    <w:p w:rsidR="00505B4A" w:rsidRDefault="00505B4A"/>
    <w:tbl>
      <w:tblPr>
        <w:tblW w:w="0" w:type="auto"/>
        <w:tblInd w:w="93" w:type="dxa"/>
        <w:tblLook w:val="04A0"/>
      </w:tblPr>
      <w:tblGrid>
        <w:gridCol w:w="6837"/>
        <w:gridCol w:w="329"/>
        <w:gridCol w:w="1801"/>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F63A47">
              <w:rPr>
                <w:rFonts w:ascii="宋体" w:eastAsia="宋体" w:hAnsi="宋体" w:cs="Arial" w:hint="eastAsia"/>
                <w:color w:val="000000"/>
                <w:kern w:val="0"/>
                <w:sz w:val="20"/>
                <w:szCs w:val="20"/>
              </w:rPr>
              <w:t>大埔县人民政府办公室</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0236D2"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0236D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871.60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8E5553"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343F05"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8E5553"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343F05"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8E5553"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8E5553"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0236D2" w:rsidP="00EA4F1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2016</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sidR="00F63A47">
              <w:rPr>
                <w:rFonts w:ascii="宋体" w:eastAsia="宋体" w:hAnsi="宋体" w:cs="Arial" w:hint="eastAsia"/>
                <w:color w:val="000000"/>
                <w:kern w:val="0"/>
                <w:sz w:val="20"/>
                <w:szCs w:val="20"/>
              </w:rPr>
              <w:t>大埔县人民政府办公室</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CA2E27" w:rsidP="00CA2E2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无</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BE70EE"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BE70EE"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BE70EE"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注：如该部门无政府性基金安排的支出，则本表为空。同时按照财政部有关要求，以空表呈报省人代会审议。</w:t>
            </w:r>
          </w:p>
        </w:tc>
      </w:tr>
    </w:tbl>
    <w:p w:rsidR="00505B4A" w:rsidRDefault="00505B4A"/>
    <w:tbl>
      <w:tblPr>
        <w:tblW w:w="8519" w:type="dxa"/>
        <w:tblInd w:w="93" w:type="dxa"/>
        <w:tblLook w:val="04A0"/>
      </w:tblPr>
      <w:tblGrid>
        <w:gridCol w:w="3016"/>
        <w:gridCol w:w="1016"/>
        <w:gridCol w:w="1016"/>
        <w:gridCol w:w="1016"/>
        <w:gridCol w:w="516"/>
        <w:gridCol w:w="616"/>
        <w:gridCol w:w="416"/>
        <w:gridCol w:w="1216"/>
      </w:tblGrid>
      <w:tr w:rsidR="00786671" w:rsidRPr="00A217B1" w:rsidTr="00925C68">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925C68">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0236D2"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2016</w:t>
            </w:r>
            <w:r w:rsidR="00A217B1" w:rsidRPr="00A217B1">
              <w:rPr>
                <w:rFonts w:ascii="宋体" w:eastAsia="宋体" w:hAnsi="宋体" w:cs="Arial" w:hint="eastAsia"/>
                <w:b/>
                <w:bCs/>
                <w:kern w:val="0"/>
                <w:sz w:val="28"/>
                <w:szCs w:val="28"/>
              </w:rPr>
              <w:t>年部门预算基本支出预算表</w:t>
            </w:r>
          </w:p>
        </w:tc>
      </w:tr>
      <w:tr w:rsidR="00A217B1" w:rsidRPr="00A217B1" w:rsidTr="00925C68">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F63A47">
              <w:rPr>
                <w:rFonts w:ascii="宋体" w:eastAsia="宋体" w:hAnsi="宋体" w:cs="Arial" w:hint="eastAsia"/>
                <w:kern w:val="0"/>
                <w:sz w:val="20"/>
                <w:szCs w:val="20"/>
              </w:rPr>
              <w:t>大埔县人民政府办公室</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786671" w:rsidRPr="00A217B1"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786671" w:rsidRPr="00A217B1"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786671" w:rsidRPr="00A217B1" w:rsidTr="00925C68">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78667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0236D2">
              <w:rPr>
                <w:rFonts w:ascii="宋体" w:eastAsia="宋体" w:hAnsi="宋体" w:cs="Arial" w:hint="eastAsia"/>
                <w:kern w:val="0"/>
                <w:sz w:val="20"/>
                <w:szCs w:val="20"/>
              </w:rPr>
              <w:t>871.60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0236D2"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871.60</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0236D2"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871.60</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CA2E27">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CA2E27"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CA2E27"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CA2E27"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p>
        </w:tc>
      </w:tr>
      <w:tr w:rsidR="0078667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F63A47">
              <w:rPr>
                <w:rFonts w:ascii="宋体" w:eastAsia="宋体" w:hAnsi="宋体" w:cs="Arial" w:hint="eastAsia"/>
                <w:kern w:val="0"/>
                <w:sz w:val="20"/>
                <w:szCs w:val="20"/>
              </w:rPr>
              <w:t>大埔县人民政府办公室</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78667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0236D2">
              <w:rPr>
                <w:rFonts w:ascii="宋体" w:eastAsia="宋体" w:hAnsi="宋体" w:cs="Arial" w:hint="eastAsia"/>
                <w:kern w:val="0"/>
                <w:sz w:val="20"/>
                <w:szCs w:val="20"/>
              </w:rPr>
              <w:t>871.60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0236D2">
              <w:rPr>
                <w:rFonts w:ascii="宋体" w:eastAsia="宋体" w:hAnsi="宋体" w:cs="Arial" w:hint="eastAsia"/>
                <w:kern w:val="0"/>
                <w:sz w:val="20"/>
                <w:szCs w:val="20"/>
              </w:rPr>
              <w:t>871.60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0236D2">
              <w:rPr>
                <w:rFonts w:ascii="宋体" w:eastAsia="宋体" w:hAnsi="宋体" w:cs="Arial" w:hint="eastAsia"/>
                <w:kern w:val="0"/>
                <w:sz w:val="20"/>
                <w:szCs w:val="20"/>
              </w:rPr>
              <w:t>871.60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CA2E27">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CA2E27"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CA2E27"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CA2E27">
              <w:rPr>
                <w:rFonts w:ascii="宋体" w:eastAsia="宋体" w:hAnsi="宋体" w:cs="Arial" w:hint="eastAsia"/>
                <w:kern w:val="0"/>
                <w:sz w:val="20"/>
                <w:szCs w:val="20"/>
              </w:rPr>
              <w:t>0</w:t>
            </w:r>
          </w:p>
        </w:tc>
      </w:tr>
      <w:tr w:rsidR="0078667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78667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 w:rsidR="00925C68" w:rsidRDefault="00925C68"/>
    <w:p w:rsidR="00925C68" w:rsidRDefault="00925C68"/>
    <w:tbl>
      <w:tblPr>
        <w:tblW w:w="8579" w:type="dxa"/>
        <w:tblInd w:w="93" w:type="dxa"/>
        <w:tblLook w:val="04A0"/>
      </w:tblPr>
      <w:tblGrid>
        <w:gridCol w:w="1854"/>
        <w:gridCol w:w="519"/>
        <w:gridCol w:w="519"/>
        <w:gridCol w:w="932"/>
        <w:gridCol w:w="1035"/>
        <w:gridCol w:w="1138"/>
        <w:gridCol w:w="932"/>
        <w:gridCol w:w="725"/>
        <w:gridCol w:w="925"/>
      </w:tblGrid>
      <w:tr w:rsidR="00B33320"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0236D2" w:rsidP="00B33320">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2016</w:t>
            </w:r>
            <w:r w:rsidR="00B33320" w:rsidRPr="00B33320">
              <w:rPr>
                <w:rFonts w:ascii="宋体" w:eastAsia="宋体" w:hAnsi="宋体" w:cs="Arial" w:hint="eastAsia"/>
                <w:b/>
                <w:bCs/>
                <w:color w:val="000000"/>
                <w:kern w:val="0"/>
                <w:sz w:val="28"/>
                <w:szCs w:val="28"/>
              </w:rPr>
              <w:t>年部门预算项目支出及其他支出预算表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F63A47">
              <w:rPr>
                <w:rFonts w:ascii="宋体" w:eastAsia="宋体" w:hAnsi="宋体" w:cs="Arial" w:hint="eastAsia"/>
                <w:color w:val="000000"/>
                <w:kern w:val="0"/>
                <w:sz w:val="20"/>
                <w:szCs w:val="20"/>
              </w:rPr>
              <w:t>大埔县人民政府办公室</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B33320"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B33320"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B33320"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39618A"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39618A"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39618A"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00786671">
              <w:rPr>
                <w:rFonts w:ascii="宋体" w:eastAsia="宋体" w:hAnsi="宋体" w:cs="Arial" w:hint="eastAsia"/>
                <w:color w:val="000000"/>
                <w:kern w:val="0"/>
                <w:sz w:val="20"/>
                <w:szCs w:val="20"/>
              </w:rPr>
              <w:t>0</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00F63A47">
              <w:rPr>
                <w:rFonts w:ascii="宋体" w:eastAsia="宋体" w:hAnsi="宋体" w:cs="Arial" w:hint="eastAsia"/>
                <w:color w:val="000000"/>
                <w:kern w:val="0"/>
                <w:sz w:val="20"/>
                <w:szCs w:val="20"/>
              </w:rPr>
              <w:t>大埔县人民政府办公室</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39618A"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39618A"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39618A"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00786671">
              <w:rPr>
                <w:rFonts w:ascii="宋体" w:eastAsia="宋体" w:hAnsi="宋体" w:cs="Arial" w:hint="eastAsia"/>
                <w:color w:val="000000"/>
                <w:kern w:val="0"/>
                <w:sz w:val="20"/>
                <w:szCs w:val="20"/>
              </w:rPr>
              <w:t>0</w:t>
            </w:r>
          </w:p>
        </w:tc>
      </w:tr>
    </w:tbl>
    <w:p w:rsidR="00505B4A" w:rsidRDefault="00505B4A"/>
    <w:p w:rsidR="00A9734F" w:rsidRDefault="00A9734F">
      <w:pPr>
        <w:widowControl/>
        <w:jc w:val="left"/>
        <w:rPr>
          <w:rFonts w:ascii="方正小标宋简体" w:eastAsia="方正小标宋简体" w:hAnsi="方正小标宋简体" w:cs="方正小标宋简体"/>
          <w:sz w:val="44"/>
          <w:szCs w:val="44"/>
        </w:rPr>
      </w:pPr>
    </w:p>
    <w:p w:rsidR="00F13B25" w:rsidRPr="00A9734F" w:rsidRDefault="003F7E37" w:rsidP="006B0E05">
      <w:pPr>
        <w:spacing w:line="560" w:lineRule="exact"/>
        <w:jc w:val="center"/>
        <w:rPr>
          <w:rFonts w:ascii="黑体" w:eastAsia="黑体" w:hAnsi="黑体" w:cs="方正小标宋简体"/>
          <w:sz w:val="44"/>
          <w:szCs w:val="44"/>
        </w:rPr>
      </w:pPr>
      <w:r w:rsidRPr="00A9734F">
        <w:rPr>
          <w:rFonts w:ascii="黑体" w:eastAsia="黑体" w:hAnsi="黑体" w:cs="方正小标宋简体" w:hint="eastAsia"/>
          <w:sz w:val="44"/>
          <w:szCs w:val="44"/>
        </w:rPr>
        <w:lastRenderedPageBreak/>
        <w:t>第三部分</w:t>
      </w:r>
      <w:r w:rsidR="009C0B30" w:rsidRPr="00A9734F">
        <w:rPr>
          <w:rFonts w:ascii="黑体" w:eastAsia="黑体" w:hAnsi="黑体" w:cs="方正小标宋简体" w:hint="eastAsia"/>
          <w:sz w:val="44"/>
          <w:szCs w:val="44"/>
        </w:rPr>
        <w:t xml:space="preserve">  </w:t>
      </w:r>
      <w:r w:rsidR="000236D2" w:rsidRPr="00A9734F">
        <w:rPr>
          <w:rFonts w:ascii="黑体" w:eastAsia="黑体" w:hAnsi="黑体" w:cs="方正小标宋简体" w:hint="eastAsia"/>
          <w:sz w:val="44"/>
          <w:szCs w:val="44"/>
        </w:rPr>
        <w:t>2016</w:t>
      </w:r>
      <w:r w:rsidRPr="00A9734F">
        <w:rPr>
          <w:rFonts w:ascii="黑体" w:eastAsia="黑体" w:hAnsi="黑体" w:cs="方正小标宋简体" w:hint="eastAsia"/>
          <w:sz w:val="44"/>
          <w:szCs w:val="44"/>
        </w:rPr>
        <w:t>年</w:t>
      </w:r>
      <w:r w:rsidR="00F63A47" w:rsidRPr="00A9734F">
        <w:rPr>
          <w:rFonts w:ascii="黑体" w:eastAsia="黑体" w:hAnsi="黑体" w:cs="方正小标宋简体" w:hint="eastAsia"/>
          <w:sz w:val="44"/>
          <w:szCs w:val="44"/>
        </w:rPr>
        <w:t>大埔县人民政府办公室</w:t>
      </w:r>
      <w:r w:rsidRPr="00A9734F">
        <w:rPr>
          <w:rFonts w:ascii="黑体" w:eastAsia="黑体" w:hAnsi="黑体" w:cs="方正小标宋简体" w:hint="eastAsia"/>
          <w:sz w:val="44"/>
          <w:szCs w:val="44"/>
        </w:rPr>
        <w:t>部门预算情况说明</w:t>
      </w:r>
    </w:p>
    <w:p w:rsidR="00505B4A" w:rsidRDefault="003F7E37" w:rsidP="00F13B25">
      <w:pPr>
        <w:numPr>
          <w:ilvl w:val="0"/>
          <w:numId w:val="5"/>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505B4A" w:rsidRDefault="000236D2" w:rsidP="00F13B25">
      <w:pPr>
        <w:spacing w:line="560" w:lineRule="exact"/>
        <w:ind w:firstLine="640"/>
        <w:rPr>
          <w:rFonts w:ascii="黑体" w:eastAsia="黑体" w:hAnsi="黑体" w:cs="黑体"/>
          <w:sz w:val="32"/>
          <w:szCs w:val="32"/>
        </w:rPr>
      </w:pPr>
      <w:r>
        <w:rPr>
          <w:rFonts w:ascii="仿宋_GB2312" w:eastAsia="仿宋_GB2312" w:hAnsi="仿宋_GB2312" w:cs="仿宋_GB2312" w:hint="eastAsia"/>
          <w:sz w:val="32"/>
          <w:szCs w:val="32"/>
        </w:rPr>
        <w:t>2016</w:t>
      </w:r>
      <w:r w:rsidR="003F7E37">
        <w:rPr>
          <w:rFonts w:ascii="仿宋_GB2312" w:eastAsia="仿宋_GB2312" w:hAnsi="仿宋_GB2312" w:cs="仿宋_GB2312" w:hint="eastAsia"/>
          <w:sz w:val="32"/>
          <w:szCs w:val="32"/>
        </w:rPr>
        <w:t>年本部门收入预算</w:t>
      </w:r>
      <w:r>
        <w:rPr>
          <w:rFonts w:ascii="仿宋_GB2312" w:eastAsia="仿宋_GB2312" w:hAnsi="仿宋_GB2312" w:cs="仿宋_GB2312" w:hint="eastAsia"/>
          <w:sz w:val="32"/>
          <w:szCs w:val="32"/>
        </w:rPr>
        <w:t>871.60</w:t>
      </w:r>
      <w:r w:rsidR="003F7E37">
        <w:rPr>
          <w:rFonts w:ascii="仿宋_GB2312" w:eastAsia="仿宋_GB2312" w:hAnsi="仿宋_GB2312" w:cs="仿宋_GB2312" w:hint="eastAsia"/>
          <w:sz w:val="32"/>
          <w:szCs w:val="32"/>
        </w:rPr>
        <w:t>万元，比上年增加</w:t>
      </w:r>
      <w:r w:rsidR="00D0328F">
        <w:rPr>
          <w:rFonts w:ascii="仿宋_GB2312" w:eastAsia="仿宋_GB2312" w:hAnsi="仿宋_GB2312" w:cs="仿宋_GB2312" w:hint="eastAsia"/>
          <w:sz w:val="32"/>
          <w:szCs w:val="32"/>
        </w:rPr>
        <w:t>125.9</w:t>
      </w:r>
      <w:r w:rsidR="003F7E37">
        <w:rPr>
          <w:rFonts w:ascii="仿宋_GB2312" w:eastAsia="仿宋_GB2312" w:hAnsi="仿宋_GB2312" w:cs="仿宋_GB2312" w:hint="eastAsia"/>
          <w:sz w:val="32"/>
          <w:szCs w:val="32"/>
        </w:rPr>
        <w:t>万元，增长</w:t>
      </w:r>
      <w:r w:rsidR="00DA574A">
        <w:rPr>
          <w:rFonts w:ascii="仿宋_GB2312" w:eastAsia="仿宋_GB2312" w:hAnsi="仿宋_GB2312" w:cs="仿宋_GB2312" w:hint="eastAsia"/>
          <w:sz w:val="32"/>
          <w:szCs w:val="32"/>
        </w:rPr>
        <w:t>16.88</w:t>
      </w:r>
      <w:r w:rsidR="003F7E37">
        <w:rPr>
          <w:rFonts w:ascii="仿宋_GB2312" w:eastAsia="仿宋_GB2312" w:hAnsi="仿宋_GB2312" w:cs="仿宋_GB2312" w:hint="eastAsia"/>
          <w:sz w:val="32"/>
          <w:szCs w:val="32"/>
        </w:rPr>
        <w:t>%，主要原因是</w:t>
      </w:r>
      <w:r w:rsidR="007073B5">
        <w:rPr>
          <w:rFonts w:ascii="仿宋_GB2312" w:eastAsia="仿宋_GB2312" w:hAnsi="仿宋_GB2312" w:cs="仿宋_GB2312" w:hint="eastAsia"/>
          <w:sz w:val="32"/>
          <w:szCs w:val="32"/>
        </w:rPr>
        <w:t>增加工资津贴</w:t>
      </w:r>
      <w:r w:rsidR="003F7E37">
        <w:rPr>
          <w:rFonts w:ascii="仿宋_GB2312" w:eastAsia="仿宋_GB2312" w:hAnsi="仿宋_GB2312" w:cs="仿宋_GB2312" w:hint="eastAsia"/>
          <w:sz w:val="32"/>
          <w:szCs w:val="32"/>
        </w:rPr>
        <w:t>；支出预算</w:t>
      </w:r>
      <w:r>
        <w:rPr>
          <w:rFonts w:ascii="仿宋_GB2312" w:eastAsia="仿宋_GB2312" w:hAnsi="仿宋_GB2312" w:cs="仿宋_GB2312" w:hint="eastAsia"/>
          <w:sz w:val="32"/>
          <w:szCs w:val="32"/>
        </w:rPr>
        <w:t>871.60</w:t>
      </w:r>
      <w:r w:rsidR="003F7E37">
        <w:rPr>
          <w:rFonts w:ascii="仿宋_GB2312" w:eastAsia="仿宋_GB2312" w:hAnsi="仿宋_GB2312" w:cs="仿宋_GB2312" w:hint="eastAsia"/>
          <w:sz w:val="32"/>
          <w:szCs w:val="32"/>
        </w:rPr>
        <w:t>万元，比上年增加</w:t>
      </w:r>
      <w:r w:rsidR="00DA574A">
        <w:rPr>
          <w:rFonts w:ascii="仿宋_GB2312" w:eastAsia="仿宋_GB2312" w:hAnsi="仿宋_GB2312" w:cs="仿宋_GB2312" w:hint="eastAsia"/>
          <w:sz w:val="32"/>
          <w:szCs w:val="32"/>
        </w:rPr>
        <w:t>125.9</w:t>
      </w:r>
      <w:r w:rsidR="003F7E37">
        <w:rPr>
          <w:rFonts w:ascii="仿宋_GB2312" w:eastAsia="仿宋_GB2312" w:hAnsi="仿宋_GB2312" w:cs="仿宋_GB2312" w:hint="eastAsia"/>
          <w:sz w:val="32"/>
          <w:szCs w:val="32"/>
        </w:rPr>
        <w:t>万元，增长</w:t>
      </w:r>
      <w:r w:rsidR="00DA574A">
        <w:rPr>
          <w:rFonts w:ascii="仿宋_GB2312" w:eastAsia="仿宋_GB2312" w:hAnsi="仿宋_GB2312" w:cs="仿宋_GB2312" w:hint="eastAsia"/>
          <w:sz w:val="32"/>
          <w:szCs w:val="32"/>
        </w:rPr>
        <w:t>16.88</w:t>
      </w:r>
      <w:r w:rsidR="003F7E37">
        <w:rPr>
          <w:rFonts w:ascii="仿宋_GB2312" w:eastAsia="仿宋_GB2312" w:hAnsi="仿宋_GB2312" w:cs="仿宋_GB2312" w:hint="eastAsia"/>
          <w:sz w:val="32"/>
          <w:szCs w:val="32"/>
        </w:rPr>
        <w:t>%，主要原因是</w:t>
      </w:r>
      <w:r w:rsidR="007073B5">
        <w:rPr>
          <w:rFonts w:ascii="仿宋_GB2312" w:eastAsia="仿宋_GB2312" w:hAnsi="仿宋_GB2312" w:cs="仿宋_GB2312" w:hint="eastAsia"/>
          <w:sz w:val="32"/>
          <w:szCs w:val="32"/>
        </w:rPr>
        <w:t>增加工资和津贴支出</w:t>
      </w:r>
      <w:r w:rsidR="003F7E37">
        <w:rPr>
          <w:rFonts w:ascii="仿宋_GB2312" w:eastAsia="仿宋_GB2312" w:hAnsi="仿宋_GB2312" w:cs="仿宋_GB2312" w:hint="eastAsia"/>
          <w:sz w:val="32"/>
          <w:szCs w:val="32"/>
        </w:rPr>
        <w:t>。</w:t>
      </w:r>
    </w:p>
    <w:p w:rsidR="00505B4A" w:rsidRDefault="003F7E37" w:rsidP="00F13B25">
      <w:pPr>
        <w:numPr>
          <w:ilvl w:val="0"/>
          <w:numId w:val="5"/>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505B4A" w:rsidRDefault="000236D2" w:rsidP="00F13B2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2016</w:t>
      </w:r>
      <w:r w:rsidR="003F7E37">
        <w:rPr>
          <w:rFonts w:ascii="仿宋_GB2312" w:eastAsia="仿宋_GB2312" w:hAnsi="仿宋_GB2312" w:cs="仿宋_GB2312" w:hint="eastAsia"/>
          <w:sz w:val="32"/>
          <w:szCs w:val="32"/>
        </w:rPr>
        <w:t>年本部门“三公”经费预算安排</w:t>
      </w:r>
      <w:r w:rsidR="005D43AD">
        <w:rPr>
          <w:rFonts w:ascii="仿宋_GB2312" w:eastAsia="仿宋_GB2312" w:hAnsi="仿宋_GB2312" w:cs="仿宋_GB2312" w:hint="eastAsia"/>
          <w:sz w:val="32"/>
          <w:szCs w:val="32"/>
        </w:rPr>
        <w:t>7</w:t>
      </w:r>
      <w:r w:rsidR="007073B5">
        <w:rPr>
          <w:rFonts w:ascii="仿宋_GB2312" w:eastAsia="仿宋_GB2312" w:hAnsi="仿宋_GB2312" w:cs="仿宋_GB2312" w:hint="eastAsia"/>
          <w:sz w:val="32"/>
          <w:szCs w:val="32"/>
        </w:rPr>
        <w:t>万元，</w:t>
      </w:r>
      <w:r w:rsidR="005D43AD">
        <w:rPr>
          <w:rFonts w:ascii="仿宋_GB2312" w:eastAsia="仿宋_GB2312" w:hAnsi="仿宋_GB2312" w:cs="仿宋_GB2312" w:hint="eastAsia"/>
          <w:sz w:val="32"/>
          <w:szCs w:val="32"/>
        </w:rPr>
        <w:t>与上年保持不变</w:t>
      </w:r>
      <w:r w:rsidR="003F7E37">
        <w:rPr>
          <w:rFonts w:ascii="仿宋_GB2312" w:eastAsia="仿宋_GB2312" w:hAnsi="仿宋_GB2312" w:cs="仿宋_GB2312" w:hint="eastAsia"/>
          <w:sz w:val="32"/>
          <w:szCs w:val="32"/>
        </w:rPr>
        <w:t>。其中：因公出国（境）费</w:t>
      </w:r>
      <w:r w:rsidR="000250BB">
        <w:rPr>
          <w:rFonts w:ascii="仿宋_GB2312" w:eastAsia="仿宋_GB2312" w:hAnsi="仿宋_GB2312" w:cs="仿宋_GB2312" w:hint="eastAsia"/>
          <w:sz w:val="32"/>
          <w:szCs w:val="32"/>
        </w:rPr>
        <w:t>为0，与上年保持不变</w:t>
      </w:r>
      <w:r w:rsidR="003F7E37">
        <w:rPr>
          <w:rFonts w:ascii="仿宋_GB2312" w:eastAsia="仿宋_GB2312" w:hAnsi="仿宋_GB2312" w:cs="仿宋_GB2312" w:hint="eastAsia"/>
          <w:sz w:val="32"/>
          <w:szCs w:val="32"/>
        </w:rPr>
        <w:t>；公务用车购置及运行费</w:t>
      </w:r>
      <w:r w:rsidR="000250BB">
        <w:rPr>
          <w:rFonts w:ascii="仿宋_GB2312" w:eastAsia="仿宋_GB2312" w:hAnsi="仿宋_GB2312" w:cs="仿宋_GB2312" w:hint="eastAsia"/>
          <w:sz w:val="32"/>
          <w:szCs w:val="32"/>
        </w:rPr>
        <w:t>为</w:t>
      </w:r>
      <w:r w:rsidR="00DA574A">
        <w:rPr>
          <w:rFonts w:ascii="仿宋_GB2312" w:eastAsia="仿宋_GB2312" w:hAnsi="仿宋_GB2312" w:cs="仿宋_GB2312" w:hint="eastAsia"/>
          <w:sz w:val="32"/>
          <w:szCs w:val="32"/>
        </w:rPr>
        <w:t>7</w:t>
      </w:r>
      <w:r w:rsidR="000250BB">
        <w:rPr>
          <w:rFonts w:ascii="仿宋_GB2312" w:eastAsia="仿宋_GB2312" w:hAnsi="仿宋_GB2312" w:cs="仿宋_GB2312" w:hint="eastAsia"/>
          <w:sz w:val="32"/>
          <w:szCs w:val="32"/>
        </w:rPr>
        <w:t>，</w:t>
      </w:r>
      <w:r w:rsidR="005D43AD">
        <w:rPr>
          <w:rFonts w:ascii="仿宋_GB2312" w:eastAsia="仿宋_GB2312" w:hAnsi="仿宋_GB2312" w:cs="仿宋_GB2312" w:hint="eastAsia"/>
          <w:sz w:val="32"/>
          <w:szCs w:val="32"/>
        </w:rPr>
        <w:t>与上年保持不变</w:t>
      </w:r>
      <w:r w:rsidR="003F7E37">
        <w:rPr>
          <w:rFonts w:ascii="仿宋_GB2312" w:eastAsia="仿宋_GB2312" w:hAnsi="仿宋_GB2312" w:cs="仿宋_GB2312" w:hint="eastAsia"/>
          <w:sz w:val="32"/>
          <w:szCs w:val="32"/>
        </w:rPr>
        <w:t>；公务接待费</w:t>
      </w:r>
      <w:r w:rsidR="005D43AD">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元，</w:t>
      </w:r>
      <w:r w:rsidR="005D43AD">
        <w:rPr>
          <w:rFonts w:ascii="仿宋_GB2312" w:eastAsia="仿宋_GB2312" w:hAnsi="仿宋_GB2312" w:cs="仿宋_GB2312" w:hint="eastAsia"/>
          <w:sz w:val="32"/>
          <w:szCs w:val="32"/>
        </w:rPr>
        <w:t>与上年保持不变</w:t>
      </w:r>
      <w:r w:rsidR="003F7E37">
        <w:rPr>
          <w:rFonts w:ascii="仿宋_GB2312" w:eastAsia="仿宋_GB2312" w:hAnsi="仿宋_GB2312" w:cs="仿宋_GB2312" w:hint="eastAsia"/>
          <w:sz w:val="32"/>
          <w:szCs w:val="32"/>
        </w:rPr>
        <w:t>。</w:t>
      </w:r>
    </w:p>
    <w:p w:rsidR="00505B4A" w:rsidRDefault="003F7E37" w:rsidP="00F13B25">
      <w:pPr>
        <w:numPr>
          <w:ilvl w:val="0"/>
          <w:numId w:val="5"/>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505B4A" w:rsidRDefault="00E668A3" w:rsidP="00F13B2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0236D2">
        <w:rPr>
          <w:rFonts w:ascii="仿宋_GB2312" w:eastAsia="仿宋_GB2312" w:hAnsi="仿宋_GB2312" w:cs="仿宋_GB2312" w:hint="eastAsia"/>
          <w:sz w:val="32"/>
          <w:szCs w:val="32"/>
        </w:rPr>
        <w:t>2016</w:t>
      </w:r>
      <w:r w:rsidR="003F7E37">
        <w:rPr>
          <w:rFonts w:ascii="仿宋_GB2312" w:eastAsia="仿宋_GB2312" w:hAnsi="仿宋_GB2312" w:cs="仿宋_GB2312" w:hint="eastAsia"/>
          <w:sz w:val="32"/>
          <w:szCs w:val="32"/>
        </w:rPr>
        <w:t>年，本部门机关运行经费安排</w:t>
      </w:r>
      <w:r w:rsidR="00DA574A">
        <w:rPr>
          <w:rFonts w:ascii="仿宋_GB2312" w:eastAsia="仿宋_GB2312" w:hAnsi="仿宋_GB2312" w:cs="仿宋_GB2312" w:hint="eastAsia"/>
          <w:sz w:val="32"/>
          <w:szCs w:val="32"/>
        </w:rPr>
        <w:t>338.70</w:t>
      </w:r>
      <w:r w:rsidR="002B25D4">
        <w:rPr>
          <w:rFonts w:ascii="仿宋_GB2312" w:eastAsia="仿宋_GB2312" w:hAnsi="仿宋_GB2312" w:cs="仿宋_GB2312" w:hint="eastAsia"/>
          <w:sz w:val="32"/>
          <w:szCs w:val="32"/>
        </w:rPr>
        <w:t>万元</w:t>
      </w:r>
      <w:r w:rsidR="00DA574A">
        <w:rPr>
          <w:rFonts w:ascii="仿宋_GB2312" w:eastAsia="仿宋_GB2312" w:hAnsi="仿宋_GB2312" w:cs="仿宋_GB2312" w:hint="eastAsia"/>
          <w:sz w:val="32"/>
          <w:szCs w:val="32"/>
        </w:rPr>
        <w:t>。</w:t>
      </w:r>
      <w:r w:rsidR="003F7E37">
        <w:rPr>
          <w:rFonts w:ascii="仿宋_GB2312" w:eastAsia="仿宋_GB2312" w:hAnsi="仿宋_GB2312" w:cs="仿宋_GB2312" w:hint="eastAsia"/>
          <w:sz w:val="32"/>
          <w:szCs w:val="32"/>
        </w:rPr>
        <w:t>其中：办公费</w:t>
      </w:r>
      <w:r w:rsidR="00DA574A">
        <w:rPr>
          <w:rFonts w:ascii="仿宋_GB2312" w:eastAsia="仿宋_GB2312" w:hAnsi="仿宋_GB2312" w:cs="仿宋_GB2312" w:hint="eastAsia"/>
          <w:sz w:val="32"/>
          <w:szCs w:val="32"/>
        </w:rPr>
        <w:t>60</w:t>
      </w:r>
      <w:r w:rsidR="005703A3">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，印刷费</w:t>
      </w:r>
      <w:r w:rsidR="005D43AD">
        <w:rPr>
          <w:rFonts w:ascii="仿宋_GB2312" w:eastAsia="仿宋_GB2312" w:hAnsi="仿宋_GB2312" w:cs="仿宋_GB2312" w:hint="eastAsia"/>
          <w:sz w:val="32"/>
          <w:szCs w:val="32"/>
        </w:rPr>
        <w:t>6</w:t>
      </w:r>
      <w:r w:rsidR="005703A3">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w:t>
      </w:r>
      <w:r w:rsidR="00DA574A">
        <w:rPr>
          <w:rFonts w:ascii="仿宋_GB2312" w:eastAsia="仿宋_GB2312" w:hAnsi="仿宋_GB2312" w:cs="仿宋_GB2312" w:hint="eastAsia"/>
          <w:sz w:val="32"/>
          <w:szCs w:val="32"/>
        </w:rPr>
        <w:t>手续费0.2万元，水费0.1万元，电费0.6万元，邮电费0.1万元，物业管理费50万元，</w:t>
      </w:r>
      <w:r w:rsidR="003F7E37">
        <w:rPr>
          <w:rFonts w:ascii="仿宋_GB2312" w:eastAsia="仿宋_GB2312" w:hAnsi="仿宋_GB2312" w:cs="仿宋_GB2312" w:hint="eastAsia"/>
          <w:sz w:val="32"/>
          <w:szCs w:val="32"/>
        </w:rPr>
        <w:t>差旅费</w:t>
      </w:r>
      <w:r w:rsidR="00DA574A">
        <w:rPr>
          <w:rFonts w:ascii="仿宋_GB2312" w:eastAsia="仿宋_GB2312" w:hAnsi="仿宋_GB2312" w:cs="仿宋_GB2312" w:hint="eastAsia"/>
          <w:sz w:val="32"/>
          <w:szCs w:val="32"/>
        </w:rPr>
        <w:t>70</w:t>
      </w:r>
      <w:r w:rsidR="005703A3">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w:t>
      </w:r>
      <w:r w:rsidR="005D43AD">
        <w:rPr>
          <w:rFonts w:ascii="仿宋_GB2312" w:eastAsia="仿宋_GB2312" w:hAnsi="仿宋_GB2312" w:cs="仿宋_GB2312" w:hint="eastAsia"/>
          <w:sz w:val="32"/>
          <w:szCs w:val="32"/>
        </w:rPr>
        <w:t>工会经费12万元，</w:t>
      </w:r>
      <w:r w:rsidR="00DA574A">
        <w:rPr>
          <w:rFonts w:ascii="仿宋_GB2312" w:eastAsia="仿宋_GB2312" w:hAnsi="仿宋_GB2312" w:cs="仿宋_GB2312" w:hint="eastAsia"/>
          <w:sz w:val="32"/>
          <w:szCs w:val="32"/>
        </w:rPr>
        <w:t>会议费70万元，培训费20万元，</w:t>
      </w:r>
      <w:r w:rsidR="003F7E37">
        <w:rPr>
          <w:rFonts w:ascii="仿宋_GB2312" w:eastAsia="仿宋_GB2312" w:hAnsi="仿宋_GB2312" w:cs="仿宋_GB2312" w:hint="eastAsia"/>
          <w:sz w:val="32"/>
          <w:szCs w:val="32"/>
        </w:rPr>
        <w:t>公务用车运行维护费</w:t>
      </w:r>
      <w:r w:rsidR="005D43AD">
        <w:rPr>
          <w:rFonts w:ascii="仿宋_GB2312" w:eastAsia="仿宋_GB2312" w:hAnsi="仿宋_GB2312" w:cs="仿宋_GB2312" w:hint="eastAsia"/>
          <w:sz w:val="32"/>
          <w:szCs w:val="32"/>
        </w:rPr>
        <w:t>7</w:t>
      </w:r>
      <w:r w:rsidR="005703A3">
        <w:rPr>
          <w:rFonts w:ascii="仿宋_GB2312" w:eastAsia="仿宋_GB2312" w:hAnsi="仿宋_GB2312" w:cs="仿宋_GB2312" w:hint="eastAsia"/>
          <w:sz w:val="32"/>
          <w:szCs w:val="32"/>
        </w:rPr>
        <w:t>万元</w:t>
      </w:r>
      <w:r w:rsidR="00DA574A">
        <w:rPr>
          <w:rFonts w:ascii="仿宋_GB2312" w:eastAsia="仿宋_GB2312" w:hAnsi="仿宋_GB2312" w:cs="仿宋_GB2312" w:hint="eastAsia"/>
          <w:sz w:val="32"/>
          <w:szCs w:val="32"/>
        </w:rPr>
        <w:t>，</w:t>
      </w:r>
      <w:r w:rsidR="005D43AD">
        <w:rPr>
          <w:rFonts w:ascii="仿宋_GB2312" w:eastAsia="仿宋_GB2312" w:hAnsi="仿宋_GB2312" w:cs="仿宋_GB2312" w:hint="eastAsia"/>
          <w:sz w:val="32"/>
          <w:szCs w:val="32"/>
        </w:rPr>
        <w:t>其他商品和服务支出</w:t>
      </w:r>
      <w:r w:rsidR="00DA574A">
        <w:rPr>
          <w:rFonts w:ascii="仿宋_GB2312" w:eastAsia="仿宋_GB2312" w:hAnsi="仿宋_GB2312" w:cs="仿宋_GB2312" w:hint="eastAsia"/>
          <w:sz w:val="32"/>
          <w:szCs w:val="32"/>
        </w:rPr>
        <w:t>42.7</w:t>
      </w:r>
      <w:r w:rsidR="005D43AD">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w:t>
      </w:r>
    </w:p>
    <w:p w:rsidR="00505B4A" w:rsidRDefault="003F7E37" w:rsidP="00F13B25">
      <w:pPr>
        <w:numPr>
          <w:ilvl w:val="0"/>
          <w:numId w:val="5"/>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505B4A" w:rsidRDefault="005703A3" w:rsidP="00F13B2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0236D2">
        <w:rPr>
          <w:rFonts w:ascii="仿宋_GB2312" w:eastAsia="仿宋_GB2312" w:hAnsi="仿宋_GB2312" w:cs="仿宋_GB2312" w:hint="eastAsia"/>
          <w:sz w:val="32"/>
          <w:szCs w:val="32"/>
        </w:rPr>
        <w:t>2016</w:t>
      </w:r>
      <w:r w:rsidR="003F7E37">
        <w:rPr>
          <w:rFonts w:ascii="仿宋_GB2312" w:eastAsia="仿宋_GB2312" w:hAnsi="仿宋_GB2312" w:cs="仿宋_GB2312" w:hint="eastAsia"/>
          <w:sz w:val="32"/>
          <w:szCs w:val="32"/>
        </w:rPr>
        <w:t>年本部门政府采购安排</w:t>
      </w:r>
      <w:r>
        <w:rPr>
          <w:rFonts w:ascii="仿宋_GB2312" w:eastAsia="仿宋_GB2312" w:hAnsi="仿宋_GB2312" w:cs="仿宋_GB2312" w:hint="eastAsia"/>
          <w:sz w:val="32"/>
          <w:szCs w:val="32"/>
        </w:rPr>
        <w:t>：无。</w:t>
      </w:r>
    </w:p>
    <w:p w:rsidR="00505B4A" w:rsidRDefault="003F7E37" w:rsidP="00F13B25">
      <w:pPr>
        <w:numPr>
          <w:ilvl w:val="0"/>
          <w:numId w:val="5"/>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505B4A" w:rsidRDefault="005D43AD" w:rsidP="00F13B2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505B4A" w:rsidRDefault="003F7E37" w:rsidP="00F13B25">
      <w:pPr>
        <w:numPr>
          <w:ilvl w:val="0"/>
          <w:numId w:val="5"/>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预算绩效信息公开情</w:t>
      </w:r>
      <w:r w:rsidR="005A15AE">
        <w:rPr>
          <w:rFonts w:ascii="黑体" w:eastAsia="黑体" w:hAnsi="黑体" w:cs="黑体" w:hint="eastAsia"/>
          <w:sz w:val="32"/>
          <w:szCs w:val="32"/>
        </w:rPr>
        <w:t>况：</w:t>
      </w:r>
    </w:p>
    <w:p w:rsidR="005A15AE" w:rsidRPr="005D43AD" w:rsidRDefault="005A15AE" w:rsidP="00F13B25">
      <w:pPr>
        <w:spacing w:line="560" w:lineRule="exact"/>
        <w:ind w:firstLine="640"/>
        <w:rPr>
          <w:rFonts w:ascii="仿宋_GB2312" w:eastAsia="仿宋_GB2312" w:hAnsi="仿宋_GB2312" w:cs="仿宋_GB2312"/>
          <w:sz w:val="32"/>
          <w:szCs w:val="32"/>
        </w:rPr>
      </w:pPr>
      <w:r w:rsidRPr="005D43AD">
        <w:rPr>
          <w:rFonts w:ascii="仿宋_GB2312" w:eastAsia="仿宋_GB2312" w:hAnsi="仿宋_GB2312" w:cs="仿宋_GB2312" w:hint="eastAsia"/>
          <w:sz w:val="32"/>
          <w:szCs w:val="32"/>
        </w:rPr>
        <w:t>无</w:t>
      </w:r>
      <w:r w:rsidR="005D43AD">
        <w:rPr>
          <w:rFonts w:ascii="仿宋_GB2312" w:eastAsia="仿宋_GB2312" w:hAnsi="仿宋_GB2312" w:cs="仿宋_GB2312" w:hint="eastAsia"/>
          <w:sz w:val="32"/>
          <w:szCs w:val="32"/>
        </w:rPr>
        <w:t>。</w:t>
      </w:r>
    </w:p>
    <w:p w:rsidR="00505B4A" w:rsidRPr="00A9734F" w:rsidRDefault="003F7E37" w:rsidP="00F13B25">
      <w:pPr>
        <w:spacing w:line="560" w:lineRule="exact"/>
        <w:jc w:val="center"/>
        <w:rPr>
          <w:rFonts w:ascii="黑体" w:eastAsia="黑体" w:hAnsi="黑体" w:cs="方正小标宋简体"/>
          <w:sz w:val="44"/>
          <w:szCs w:val="44"/>
        </w:rPr>
      </w:pPr>
      <w:r w:rsidRPr="00A9734F">
        <w:rPr>
          <w:rFonts w:ascii="黑体" w:eastAsia="黑体" w:hAnsi="黑体" w:cs="方正小标宋简体" w:hint="eastAsia"/>
          <w:sz w:val="44"/>
          <w:szCs w:val="44"/>
        </w:rPr>
        <w:lastRenderedPageBreak/>
        <w:t>第四部分  名词解释</w:t>
      </w:r>
    </w:p>
    <w:p w:rsidR="006B0E05" w:rsidRDefault="006B0E05" w:rsidP="00F13B25">
      <w:pPr>
        <w:spacing w:line="560" w:lineRule="exact"/>
        <w:jc w:val="center"/>
        <w:rPr>
          <w:rFonts w:ascii="方正小标宋简体" w:eastAsia="方正小标宋简体" w:hAnsi="方正小标宋简体" w:cs="方正小标宋简体"/>
          <w:sz w:val="44"/>
          <w:szCs w:val="44"/>
        </w:rPr>
      </w:pPr>
    </w:p>
    <w:p w:rsidR="00724575" w:rsidRPr="00F13B25" w:rsidRDefault="00724575" w:rsidP="00F13B25">
      <w:pPr>
        <w:spacing w:line="560" w:lineRule="exact"/>
        <w:ind w:left="740"/>
        <w:rPr>
          <w:rFonts w:ascii="仿宋_GB2312" w:eastAsia="仿宋_GB2312" w:hAnsi="仿宋_GB2312" w:cs="仿宋_GB2312"/>
          <w:sz w:val="32"/>
          <w:szCs w:val="32"/>
        </w:rPr>
      </w:pPr>
      <w:r w:rsidRPr="00F13B25">
        <w:rPr>
          <w:rFonts w:ascii="仿宋_GB2312" w:eastAsia="仿宋_GB2312" w:hAnsi="仿宋_GB2312" w:cs="仿宋_GB2312" w:hint="eastAsia"/>
          <w:sz w:val="32"/>
          <w:szCs w:val="32"/>
        </w:rPr>
        <w:t>财政拨款收入：指县财政当年拨付的资金。</w:t>
      </w:r>
    </w:p>
    <w:p w:rsidR="00724575" w:rsidRPr="00F13B25" w:rsidRDefault="00724575" w:rsidP="00F13B25">
      <w:pPr>
        <w:spacing w:line="560" w:lineRule="exact"/>
        <w:ind w:firstLineChars="200" w:firstLine="640"/>
        <w:rPr>
          <w:rFonts w:ascii="仿宋_GB2312" w:eastAsia="仿宋_GB2312" w:hAnsi="仿宋_GB2312" w:cs="仿宋_GB2312"/>
          <w:sz w:val="32"/>
          <w:szCs w:val="32"/>
        </w:rPr>
      </w:pPr>
      <w:r w:rsidRPr="00F13B25">
        <w:rPr>
          <w:rFonts w:ascii="仿宋_GB2312" w:eastAsia="仿宋_GB2312" w:hAnsi="仿宋_GB2312" w:cs="仿宋_GB2312" w:hint="eastAsia"/>
          <w:sz w:val="32"/>
          <w:szCs w:val="32"/>
        </w:rPr>
        <w:t>其他收入：指除上述“财政拨款收入”、“事业收入”等以外的收入。主要是银行存款利息收入等。</w:t>
      </w:r>
    </w:p>
    <w:p w:rsidR="00724575" w:rsidRPr="00F13B25" w:rsidRDefault="00724575" w:rsidP="00F13B25">
      <w:pPr>
        <w:spacing w:line="560" w:lineRule="exact"/>
        <w:ind w:leftChars="45" w:left="94" w:firstLineChars="200" w:firstLine="640"/>
        <w:rPr>
          <w:rFonts w:ascii="仿宋_GB2312" w:eastAsia="仿宋_GB2312" w:hAnsi="仿宋_GB2312" w:cs="仿宋_GB2312"/>
          <w:sz w:val="32"/>
          <w:szCs w:val="32"/>
        </w:rPr>
      </w:pPr>
      <w:r w:rsidRPr="00F13B25">
        <w:rPr>
          <w:rFonts w:ascii="仿宋_GB2312" w:eastAsia="仿宋_GB2312" w:hAnsi="仿宋_GB2312" w:cs="仿宋_GB2312" w:hint="eastAsia"/>
          <w:sz w:val="32"/>
          <w:szCs w:val="32"/>
        </w:rPr>
        <w:t>年初结转和结余：指以前年度尚未完成、结转到本年按有关规定继续使用的资金。</w:t>
      </w:r>
    </w:p>
    <w:p w:rsidR="00724575" w:rsidRPr="00F13B25" w:rsidRDefault="00724575" w:rsidP="00F13B25">
      <w:pPr>
        <w:spacing w:line="560" w:lineRule="exact"/>
        <w:ind w:firstLineChars="200" w:firstLine="640"/>
        <w:rPr>
          <w:rFonts w:ascii="仿宋_GB2312" w:eastAsia="仿宋_GB2312" w:hAnsi="仿宋_GB2312" w:cs="仿宋_GB2312"/>
          <w:sz w:val="32"/>
          <w:szCs w:val="32"/>
        </w:rPr>
      </w:pPr>
      <w:r w:rsidRPr="00F13B25">
        <w:rPr>
          <w:rFonts w:ascii="仿宋_GB2312" w:eastAsia="仿宋_GB2312" w:hAnsi="仿宋_GB2312" w:cs="仿宋_GB2312" w:hint="eastAsia"/>
          <w:sz w:val="32"/>
          <w:szCs w:val="32"/>
        </w:rPr>
        <w:t>一般公共服务支出：指行政单位及参照公务员法管理的事业单位用于保障机构正常运行、开展日常工作的支出。</w:t>
      </w:r>
    </w:p>
    <w:p w:rsidR="00724575" w:rsidRPr="00F13B25" w:rsidRDefault="00724575" w:rsidP="00F13B25">
      <w:pPr>
        <w:spacing w:line="560" w:lineRule="exact"/>
        <w:ind w:right="160" w:firstLineChars="200" w:firstLine="640"/>
        <w:rPr>
          <w:rFonts w:ascii="仿宋_GB2312" w:eastAsia="仿宋_GB2312" w:hAnsi="仿宋_GB2312" w:cs="仿宋_GB2312"/>
          <w:sz w:val="32"/>
          <w:szCs w:val="32"/>
        </w:rPr>
      </w:pPr>
      <w:r w:rsidRPr="00F13B25">
        <w:rPr>
          <w:rFonts w:ascii="仿宋_GB2312" w:eastAsia="仿宋_GB2312" w:hAnsi="仿宋_GB2312" w:cs="仿宋_GB2312" w:hint="eastAsia"/>
          <w:sz w:val="32"/>
          <w:szCs w:val="32"/>
        </w:rPr>
        <w:t>社会保障和就业支出：指所属单位离退休人员的支出。</w:t>
      </w:r>
    </w:p>
    <w:p w:rsidR="00724575" w:rsidRPr="00F13B25" w:rsidRDefault="00724575" w:rsidP="00F13B25">
      <w:pPr>
        <w:spacing w:line="560" w:lineRule="exact"/>
        <w:ind w:right="160" w:firstLineChars="200" w:firstLine="640"/>
        <w:rPr>
          <w:rFonts w:ascii="仿宋_GB2312" w:eastAsia="仿宋_GB2312" w:hAnsi="仿宋_GB2312" w:cs="仿宋_GB2312"/>
          <w:sz w:val="32"/>
          <w:szCs w:val="32"/>
        </w:rPr>
      </w:pPr>
      <w:r w:rsidRPr="00F13B25">
        <w:rPr>
          <w:rFonts w:ascii="仿宋_GB2312" w:eastAsia="仿宋_GB2312" w:hAnsi="仿宋_GB2312" w:cs="仿宋_GB2312" w:hint="eastAsia"/>
          <w:sz w:val="32"/>
          <w:szCs w:val="32"/>
        </w:rPr>
        <w:t>基本支出：指为保障机构正常运转、完成日常工作任务而发生的人员支出和公用支出。</w:t>
      </w:r>
    </w:p>
    <w:p w:rsidR="00724575" w:rsidRPr="00F13B25" w:rsidRDefault="00724575" w:rsidP="00F13B25">
      <w:pPr>
        <w:spacing w:line="560" w:lineRule="exact"/>
        <w:ind w:left="100" w:right="160" w:firstLine="641"/>
        <w:rPr>
          <w:rFonts w:ascii="仿宋_GB2312" w:eastAsia="仿宋_GB2312" w:hAnsi="仿宋_GB2312" w:cs="仿宋_GB2312"/>
          <w:sz w:val="32"/>
          <w:szCs w:val="32"/>
        </w:rPr>
      </w:pPr>
      <w:r w:rsidRPr="00F13B25">
        <w:rPr>
          <w:rFonts w:ascii="仿宋_GB2312" w:eastAsia="仿宋_GB2312" w:hAnsi="仿宋_GB2312" w:cs="仿宋_GB2312" w:hint="eastAsia"/>
          <w:sz w:val="32"/>
          <w:szCs w:val="32"/>
        </w:rPr>
        <w:t>项目支出：指在基本支出之外为完成特定行政任务和事业发展目标所发生的支出。</w:t>
      </w:r>
    </w:p>
    <w:p w:rsidR="00724575" w:rsidRPr="00F13B25" w:rsidRDefault="00724575" w:rsidP="00F13B25">
      <w:pPr>
        <w:spacing w:line="560" w:lineRule="exact"/>
        <w:ind w:leftChars="45" w:left="94" w:firstLineChars="150" w:firstLine="480"/>
        <w:rPr>
          <w:rFonts w:ascii="仿宋_GB2312" w:eastAsia="仿宋_GB2312" w:hAnsi="仿宋_GB2312" w:cs="仿宋_GB2312"/>
          <w:sz w:val="32"/>
          <w:szCs w:val="32"/>
        </w:rPr>
      </w:pPr>
      <w:r w:rsidRPr="00F13B25">
        <w:rPr>
          <w:rFonts w:ascii="仿宋_GB2312" w:eastAsia="仿宋_GB2312" w:hAnsi="仿宋_GB2312" w:cs="仿宋_GB2312" w:hint="eastAsia"/>
          <w:sz w:val="32"/>
          <w:szCs w:val="32"/>
        </w:rPr>
        <w:t>“三公”经费：纳入财政预决算管理的“三公”经费，是指财政部门用财政拨款安排的因公出国（境）费、公务用车购置及运行费和公务接待费。其中：</w:t>
      </w:r>
    </w:p>
    <w:p w:rsidR="00724575" w:rsidRPr="00F13B25" w:rsidRDefault="00724575" w:rsidP="00F13B25">
      <w:pPr>
        <w:spacing w:line="560" w:lineRule="exact"/>
        <w:ind w:leftChars="45" w:left="94" w:firstLineChars="150" w:firstLine="480"/>
        <w:rPr>
          <w:rFonts w:ascii="仿宋_GB2312" w:eastAsia="仿宋_GB2312" w:hAnsi="仿宋_GB2312" w:cs="仿宋_GB2312"/>
          <w:sz w:val="32"/>
          <w:szCs w:val="32"/>
        </w:rPr>
      </w:pPr>
      <w:r w:rsidRPr="00F13B25">
        <w:rPr>
          <w:rFonts w:ascii="仿宋_GB2312" w:eastAsia="仿宋_GB2312" w:hAnsi="仿宋_GB2312" w:cs="仿宋_GB2312" w:hint="eastAsia"/>
          <w:sz w:val="32"/>
          <w:szCs w:val="32"/>
        </w:rPr>
        <w:t>因公出国（境）费反映单位公务出国（境）的国际旅费、国外城市间交通费、住宿费、伙食费、培训费、公杂费等支出；</w:t>
      </w:r>
    </w:p>
    <w:p w:rsidR="00724575" w:rsidRPr="00F13B25" w:rsidRDefault="00724575" w:rsidP="00F13B25">
      <w:pPr>
        <w:spacing w:line="560" w:lineRule="exact"/>
        <w:ind w:leftChars="45" w:left="94" w:firstLineChars="200" w:firstLine="640"/>
        <w:rPr>
          <w:rFonts w:ascii="仿宋_GB2312" w:eastAsia="仿宋_GB2312" w:hAnsi="仿宋_GB2312" w:cs="仿宋_GB2312"/>
          <w:sz w:val="32"/>
          <w:szCs w:val="32"/>
        </w:rPr>
      </w:pPr>
      <w:r w:rsidRPr="00F13B25">
        <w:rPr>
          <w:rFonts w:ascii="仿宋_GB2312" w:eastAsia="仿宋_GB2312" w:hAnsi="仿宋_GB2312" w:cs="仿宋_GB2312" w:hint="eastAsia"/>
          <w:sz w:val="32"/>
          <w:szCs w:val="32"/>
        </w:rPr>
        <w:t>公务用车购置及运行费反映单位公务用车辆购置支出（含车辆购置税）及租用费、燃料费、维修费、过路过桥费、保险费等支出；</w:t>
      </w:r>
    </w:p>
    <w:p w:rsidR="00724575" w:rsidRPr="00F13B25" w:rsidRDefault="00724575" w:rsidP="00F13B25">
      <w:pPr>
        <w:spacing w:line="560" w:lineRule="exact"/>
        <w:ind w:leftChars="45" w:left="94" w:firstLineChars="200" w:firstLine="640"/>
        <w:rPr>
          <w:rFonts w:ascii="仿宋_GB2312" w:eastAsia="仿宋_GB2312" w:hAnsi="仿宋_GB2312" w:cs="仿宋_GB2312"/>
          <w:sz w:val="32"/>
          <w:szCs w:val="32"/>
        </w:rPr>
      </w:pPr>
      <w:r w:rsidRPr="00F13B25">
        <w:rPr>
          <w:rFonts w:ascii="仿宋_GB2312" w:eastAsia="仿宋_GB2312" w:hAnsi="仿宋_GB2312" w:cs="仿宋_GB2312" w:hint="eastAsia"/>
          <w:sz w:val="32"/>
          <w:szCs w:val="32"/>
        </w:rPr>
        <w:t>公务接待费反映单位按规定开支的各类公务接待（含外宾接待）支出。</w:t>
      </w:r>
    </w:p>
    <w:p w:rsidR="00724575" w:rsidRPr="00F13B25" w:rsidRDefault="00724575" w:rsidP="00F13B25">
      <w:pPr>
        <w:spacing w:line="560" w:lineRule="exact"/>
        <w:ind w:firstLineChars="200" w:firstLine="640"/>
        <w:rPr>
          <w:rFonts w:ascii="仿宋_GB2312" w:eastAsia="仿宋_GB2312" w:hAnsi="仿宋_GB2312" w:cs="仿宋_GB2312"/>
          <w:sz w:val="32"/>
          <w:szCs w:val="32"/>
        </w:rPr>
      </w:pPr>
      <w:r w:rsidRPr="00F13B25">
        <w:rPr>
          <w:rFonts w:ascii="仿宋_GB2312" w:eastAsia="仿宋_GB2312" w:hAnsi="仿宋_GB2312" w:cs="仿宋_GB2312" w:hint="eastAsia"/>
          <w:sz w:val="32"/>
          <w:szCs w:val="32"/>
        </w:rPr>
        <w:lastRenderedPageBreak/>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505B4A" w:rsidRPr="00F13B25" w:rsidRDefault="00505B4A" w:rsidP="00F13B25">
      <w:pPr>
        <w:spacing w:line="560" w:lineRule="exact"/>
        <w:jc w:val="left"/>
        <w:rPr>
          <w:rFonts w:ascii="仿宋_GB2312" w:eastAsia="仿宋_GB2312" w:hAnsi="仿宋_GB2312" w:cs="仿宋_GB2312"/>
          <w:sz w:val="32"/>
          <w:szCs w:val="32"/>
        </w:rPr>
      </w:pPr>
    </w:p>
    <w:p w:rsidR="00505B4A" w:rsidRPr="00F13B25" w:rsidRDefault="00505B4A" w:rsidP="00F13B25">
      <w:pPr>
        <w:spacing w:line="560" w:lineRule="exact"/>
        <w:ind w:firstLineChars="200" w:firstLine="640"/>
        <w:jc w:val="left"/>
        <w:rPr>
          <w:rFonts w:ascii="仿宋_GB2312" w:eastAsia="仿宋_GB2312" w:hAnsi="仿宋_GB2312" w:cs="仿宋_GB2312"/>
          <w:sz w:val="32"/>
          <w:szCs w:val="32"/>
        </w:rPr>
      </w:pPr>
    </w:p>
    <w:sectPr w:rsidR="00505B4A" w:rsidRPr="00F13B25" w:rsidSect="006B0E05">
      <w:pgSz w:w="11906" w:h="16838"/>
      <w:pgMar w:top="1701"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437" w:rsidRDefault="00B01437" w:rsidP="008F7061">
      <w:r>
        <w:separator/>
      </w:r>
    </w:p>
  </w:endnote>
  <w:endnote w:type="continuationSeparator" w:id="1">
    <w:p w:rsidR="00B01437" w:rsidRDefault="00B01437" w:rsidP="008F7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437" w:rsidRDefault="00B01437" w:rsidP="008F7061">
      <w:r>
        <w:separator/>
      </w:r>
    </w:p>
  </w:footnote>
  <w:footnote w:type="continuationSeparator" w:id="1">
    <w:p w:rsidR="00B01437" w:rsidRDefault="00B01437" w:rsidP="008F70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7EF1"/>
    <w:multiLevelType w:val="hybridMultilevel"/>
    <w:tmpl w:val="32020302"/>
    <w:lvl w:ilvl="0" w:tplc="E20EB9BE">
      <w:start w:val="2"/>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0CCE68F9"/>
    <w:multiLevelType w:val="hybridMultilevel"/>
    <w:tmpl w:val="9198033A"/>
    <w:lvl w:ilvl="0" w:tplc="6DE0B356">
      <w:start w:val="9"/>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C6A5218"/>
    <w:multiLevelType w:val="hybridMultilevel"/>
    <w:tmpl w:val="59466C64"/>
    <w:lvl w:ilvl="0" w:tplc="3B72FB9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DD079A4"/>
    <w:multiLevelType w:val="hybridMultilevel"/>
    <w:tmpl w:val="1F067848"/>
    <w:lvl w:ilvl="0" w:tplc="E868A54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260888"/>
    <w:multiLevelType w:val="hybridMultilevel"/>
    <w:tmpl w:val="88D035A8"/>
    <w:lvl w:ilvl="0" w:tplc="070EE756">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A5F2250"/>
    <w:multiLevelType w:val="singleLevel"/>
    <w:tmpl w:val="5A5F2250"/>
    <w:lvl w:ilvl="0">
      <w:start w:val="1"/>
      <w:numFmt w:val="chineseCounting"/>
      <w:suff w:val="nothing"/>
      <w:lvlText w:val="%1、"/>
      <w:lvlJc w:val="left"/>
    </w:lvl>
  </w:abstractNum>
  <w:abstractNum w:abstractNumId="6">
    <w:nsid w:val="5A5F2384"/>
    <w:multiLevelType w:val="singleLevel"/>
    <w:tmpl w:val="5A5F2384"/>
    <w:lvl w:ilvl="0">
      <w:start w:val="1"/>
      <w:numFmt w:val="chineseCounting"/>
      <w:suff w:val="nothing"/>
      <w:lvlText w:val="%1、"/>
      <w:lvlJc w:val="left"/>
    </w:lvl>
  </w:abstractNum>
  <w:abstractNum w:abstractNumId="7">
    <w:nsid w:val="5A5F2A51"/>
    <w:multiLevelType w:val="singleLevel"/>
    <w:tmpl w:val="5A5F2A51"/>
    <w:lvl w:ilvl="0">
      <w:start w:val="1"/>
      <w:numFmt w:val="chineseCounting"/>
      <w:suff w:val="nothing"/>
      <w:lvlText w:val="%1、"/>
      <w:lvlJc w:val="left"/>
    </w:lvl>
  </w:abstractNum>
  <w:abstractNum w:abstractNumId="8">
    <w:nsid w:val="5A5F2BFF"/>
    <w:multiLevelType w:val="singleLevel"/>
    <w:tmpl w:val="5A5F2BFF"/>
    <w:lvl w:ilvl="0">
      <w:start w:val="1"/>
      <w:numFmt w:val="chineseCounting"/>
      <w:suff w:val="nothing"/>
      <w:lvlText w:val="（%1）"/>
      <w:lvlJc w:val="left"/>
    </w:lvl>
  </w:abstractNum>
  <w:abstractNum w:abstractNumId="9">
    <w:nsid w:val="5A600927"/>
    <w:multiLevelType w:val="singleLevel"/>
    <w:tmpl w:val="5A600927"/>
    <w:lvl w:ilvl="0">
      <w:start w:val="1"/>
      <w:numFmt w:val="chineseCounting"/>
      <w:suff w:val="nothing"/>
      <w:lvlText w:val="%1、"/>
      <w:lvlJc w:val="left"/>
    </w:lvl>
  </w:abstractNum>
  <w:abstractNum w:abstractNumId="10">
    <w:nsid w:val="5FA57DF0"/>
    <w:multiLevelType w:val="hybridMultilevel"/>
    <w:tmpl w:val="4D2011FE"/>
    <w:lvl w:ilvl="0" w:tplc="07E0693A">
      <w:start w:val="1"/>
      <w:numFmt w:val="japaneseCounting"/>
      <w:lvlText w:val="（%1）"/>
      <w:lvlJc w:val="left"/>
      <w:pPr>
        <w:ind w:left="2680" w:hanging="1080"/>
      </w:pPr>
      <w:rPr>
        <w:rFonts w:hint="default"/>
      </w:rPr>
    </w:lvl>
    <w:lvl w:ilvl="1" w:tplc="04090019" w:tentative="1">
      <w:start w:val="1"/>
      <w:numFmt w:val="lowerLetter"/>
      <w:lvlText w:val="%2)"/>
      <w:lvlJc w:val="left"/>
      <w:pPr>
        <w:ind w:left="2440" w:hanging="420"/>
      </w:pPr>
    </w:lvl>
    <w:lvl w:ilvl="2" w:tplc="0409001B" w:tentative="1">
      <w:start w:val="1"/>
      <w:numFmt w:val="lowerRoman"/>
      <w:lvlText w:val="%3."/>
      <w:lvlJc w:val="right"/>
      <w:pPr>
        <w:ind w:left="2860" w:hanging="420"/>
      </w:pPr>
    </w:lvl>
    <w:lvl w:ilvl="3" w:tplc="0409000F" w:tentative="1">
      <w:start w:val="1"/>
      <w:numFmt w:val="decimal"/>
      <w:lvlText w:val="%4."/>
      <w:lvlJc w:val="left"/>
      <w:pPr>
        <w:ind w:left="3280" w:hanging="420"/>
      </w:pPr>
    </w:lvl>
    <w:lvl w:ilvl="4" w:tplc="04090019" w:tentative="1">
      <w:start w:val="1"/>
      <w:numFmt w:val="lowerLetter"/>
      <w:lvlText w:val="%5)"/>
      <w:lvlJc w:val="left"/>
      <w:pPr>
        <w:ind w:left="3700" w:hanging="420"/>
      </w:pPr>
    </w:lvl>
    <w:lvl w:ilvl="5" w:tplc="0409001B" w:tentative="1">
      <w:start w:val="1"/>
      <w:numFmt w:val="lowerRoman"/>
      <w:lvlText w:val="%6."/>
      <w:lvlJc w:val="right"/>
      <w:pPr>
        <w:ind w:left="4120" w:hanging="420"/>
      </w:pPr>
    </w:lvl>
    <w:lvl w:ilvl="6" w:tplc="0409000F" w:tentative="1">
      <w:start w:val="1"/>
      <w:numFmt w:val="decimal"/>
      <w:lvlText w:val="%7."/>
      <w:lvlJc w:val="left"/>
      <w:pPr>
        <w:ind w:left="4540" w:hanging="420"/>
      </w:pPr>
    </w:lvl>
    <w:lvl w:ilvl="7" w:tplc="04090019" w:tentative="1">
      <w:start w:val="1"/>
      <w:numFmt w:val="lowerLetter"/>
      <w:lvlText w:val="%8)"/>
      <w:lvlJc w:val="left"/>
      <w:pPr>
        <w:ind w:left="4960" w:hanging="420"/>
      </w:pPr>
    </w:lvl>
    <w:lvl w:ilvl="8" w:tplc="0409001B" w:tentative="1">
      <w:start w:val="1"/>
      <w:numFmt w:val="lowerRoman"/>
      <w:lvlText w:val="%9."/>
      <w:lvlJc w:val="right"/>
      <w:pPr>
        <w:ind w:left="5380" w:hanging="420"/>
      </w:pPr>
    </w:lvl>
  </w:abstractNum>
  <w:abstractNum w:abstractNumId="11">
    <w:nsid w:val="61E55AF9"/>
    <w:multiLevelType w:val="hybridMultilevel"/>
    <w:tmpl w:val="9208E6F8"/>
    <w:lvl w:ilvl="0" w:tplc="D1EA7C92">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5AD6FFA"/>
    <w:multiLevelType w:val="hybridMultilevel"/>
    <w:tmpl w:val="16D8D126"/>
    <w:lvl w:ilvl="0" w:tplc="E4E6CF1C">
      <w:start w:val="1"/>
      <w:numFmt w:val="japaneseCounting"/>
      <w:lvlText w:val="(%1）"/>
      <w:lvlJc w:val="left"/>
      <w:pPr>
        <w:ind w:left="1465" w:hanging="8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79C374CD"/>
    <w:multiLevelType w:val="hybridMultilevel"/>
    <w:tmpl w:val="383CB5B6"/>
    <w:lvl w:ilvl="0" w:tplc="EA4AB6A4">
      <w:start w:val="6"/>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6"/>
  </w:num>
  <w:num w:numId="3">
    <w:abstractNumId w:val="7"/>
  </w:num>
  <w:num w:numId="4">
    <w:abstractNumId w:val="8"/>
  </w:num>
  <w:num w:numId="5">
    <w:abstractNumId w:val="9"/>
  </w:num>
  <w:num w:numId="6">
    <w:abstractNumId w:val="4"/>
  </w:num>
  <w:num w:numId="7">
    <w:abstractNumId w:val="13"/>
  </w:num>
  <w:num w:numId="8">
    <w:abstractNumId w:val="1"/>
  </w:num>
  <w:num w:numId="9">
    <w:abstractNumId w:val="11"/>
  </w:num>
  <w:num w:numId="10">
    <w:abstractNumId w:val="3"/>
  </w:num>
  <w:num w:numId="11">
    <w:abstractNumId w:val="0"/>
  </w:num>
  <w:num w:numId="12">
    <w:abstractNumId w:val="10"/>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cumentProtection w:edit="forms"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03740"/>
    <w:rsid w:val="000236D2"/>
    <w:rsid w:val="000250BB"/>
    <w:rsid w:val="00027A71"/>
    <w:rsid w:val="0003007A"/>
    <w:rsid w:val="000357CD"/>
    <w:rsid w:val="00044B2D"/>
    <w:rsid w:val="000A5401"/>
    <w:rsid w:val="000C3537"/>
    <w:rsid w:val="00104786"/>
    <w:rsid w:val="00135EE0"/>
    <w:rsid w:val="00165646"/>
    <w:rsid w:val="00180535"/>
    <w:rsid w:val="001A6815"/>
    <w:rsid w:val="001D4AC0"/>
    <w:rsid w:val="0024119B"/>
    <w:rsid w:val="002A70B4"/>
    <w:rsid w:val="002B25D4"/>
    <w:rsid w:val="00302656"/>
    <w:rsid w:val="00343F05"/>
    <w:rsid w:val="00354390"/>
    <w:rsid w:val="00362231"/>
    <w:rsid w:val="00377EED"/>
    <w:rsid w:val="0039618A"/>
    <w:rsid w:val="0039711D"/>
    <w:rsid w:val="003E43ED"/>
    <w:rsid w:val="003F7E37"/>
    <w:rsid w:val="004035FA"/>
    <w:rsid w:val="0044191A"/>
    <w:rsid w:val="0048089B"/>
    <w:rsid w:val="00486CA6"/>
    <w:rsid w:val="004B030F"/>
    <w:rsid w:val="004B11F9"/>
    <w:rsid w:val="004D39D3"/>
    <w:rsid w:val="004D47B0"/>
    <w:rsid w:val="004F4BF4"/>
    <w:rsid w:val="004F6A62"/>
    <w:rsid w:val="00505996"/>
    <w:rsid w:val="00505B4A"/>
    <w:rsid w:val="00525E68"/>
    <w:rsid w:val="0055657F"/>
    <w:rsid w:val="005703A3"/>
    <w:rsid w:val="005A15AE"/>
    <w:rsid w:val="005A36DF"/>
    <w:rsid w:val="005D43AD"/>
    <w:rsid w:val="005E34CB"/>
    <w:rsid w:val="005F0DA8"/>
    <w:rsid w:val="005F7D91"/>
    <w:rsid w:val="006255B8"/>
    <w:rsid w:val="00664296"/>
    <w:rsid w:val="006B0E05"/>
    <w:rsid w:val="006F4FF9"/>
    <w:rsid w:val="007073B5"/>
    <w:rsid w:val="00724575"/>
    <w:rsid w:val="00786671"/>
    <w:rsid w:val="007C1071"/>
    <w:rsid w:val="00801022"/>
    <w:rsid w:val="00807469"/>
    <w:rsid w:val="00852D92"/>
    <w:rsid w:val="00854799"/>
    <w:rsid w:val="008C31CC"/>
    <w:rsid w:val="008E37F1"/>
    <w:rsid w:val="008E5553"/>
    <w:rsid w:val="008F7061"/>
    <w:rsid w:val="00925C68"/>
    <w:rsid w:val="00927B80"/>
    <w:rsid w:val="0094535D"/>
    <w:rsid w:val="00995B50"/>
    <w:rsid w:val="009A574A"/>
    <w:rsid w:val="009C0B30"/>
    <w:rsid w:val="00A04A53"/>
    <w:rsid w:val="00A217B1"/>
    <w:rsid w:val="00A25B31"/>
    <w:rsid w:val="00A50396"/>
    <w:rsid w:val="00A56614"/>
    <w:rsid w:val="00A84CE6"/>
    <w:rsid w:val="00A9734F"/>
    <w:rsid w:val="00A97DA3"/>
    <w:rsid w:val="00B01437"/>
    <w:rsid w:val="00B12917"/>
    <w:rsid w:val="00B33320"/>
    <w:rsid w:val="00B61B42"/>
    <w:rsid w:val="00B76D16"/>
    <w:rsid w:val="00B9748C"/>
    <w:rsid w:val="00BD7887"/>
    <w:rsid w:val="00BE2886"/>
    <w:rsid w:val="00BE70EE"/>
    <w:rsid w:val="00BF50CA"/>
    <w:rsid w:val="00C12B94"/>
    <w:rsid w:val="00C87A8E"/>
    <w:rsid w:val="00CA2E27"/>
    <w:rsid w:val="00CE65D0"/>
    <w:rsid w:val="00CF3C31"/>
    <w:rsid w:val="00D0003E"/>
    <w:rsid w:val="00D0328F"/>
    <w:rsid w:val="00DA497E"/>
    <w:rsid w:val="00DA574A"/>
    <w:rsid w:val="00E12006"/>
    <w:rsid w:val="00E668A3"/>
    <w:rsid w:val="00EA3A29"/>
    <w:rsid w:val="00EA4F11"/>
    <w:rsid w:val="00EF3AF8"/>
    <w:rsid w:val="00F13B25"/>
    <w:rsid w:val="00F63A47"/>
    <w:rsid w:val="00F83FBF"/>
    <w:rsid w:val="00FC2D59"/>
    <w:rsid w:val="00FD7834"/>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8F70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8F7061"/>
    <w:rPr>
      <w:rFonts w:asciiTheme="minorHAnsi" w:eastAsiaTheme="minorEastAsia" w:hAnsiTheme="minorHAnsi" w:cstheme="minorBidi"/>
      <w:kern w:val="2"/>
      <w:sz w:val="18"/>
      <w:szCs w:val="18"/>
    </w:rPr>
  </w:style>
  <w:style w:type="paragraph" w:styleId="a5">
    <w:name w:val="footer"/>
    <w:basedOn w:val="a"/>
    <w:link w:val="Char1"/>
    <w:rsid w:val="008F7061"/>
    <w:pPr>
      <w:tabs>
        <w:tab w:val="center" w:pos="4153"/>
        <w:tab w:val="right" w:pos="8306"/>
      </w:tabs>
      <w:snapToGrid w:val="0"/>
      <w:jc w:val="left"/>
    </w:pPr>
    <w:rPr>
      <w:sz w:val="18"/>
      <w:szCs w:val="18"/>
    </w:rPr>
  </w:style>
  <w:style w:type="character" w:customStyle="1" w:styleId="Char1">
    <w:name w:val="页脚 Char"/>
    <w:basedOn w:val="a0"/>
    <w:link w:val="a5"/>
    <w:rsid w:val="008F7061"/>
    <w:rPr>
      <w:rFonts w:asciiTheme="minorHAnsi" w:eastAsiaTheme="minorEastAsia" w:hAnsiTheme="minorHAnsi" w:cstheme="minorBidi"/>
      <w:kern w:val="2"/>
      <w:sz w:val="18"/>
      <w:szCs w:val="18"/>
    </w:rPr>
  </w:style>
  <w:style w:type="paragraph" w:styleId="a6">
    <w:name w:val="List Paragraph"/>
    <w:basedOn w:val="a"/>
    <w:uiPriority w:val="99"/>
    <w:unhideWhenUsed/>
    <w:rsid w:val="0055657F"/>
    <w:pPr>
      <w:ind w:firstLineChars="200" w:firstLine="420"/>
    </w:p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163928657">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EEDF6036-17F9-414C-B8FA-1BB521033ED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17</Pages>
  <Words>1354</Words>
  <Characters>7723</Characters>
  <Application>Microsoft Office Word</Application>
  <DocSecurity>0</DocSecurity>
  <Lines>64</Lines>
  <Paragraphs>18</Paragraphs>
  <ScaleCrop>false</ScaleCrop>
  <Company>Microsoft</Company>
  <LinksUpToDate>false</LinksUpToDate>
  <CharactersWithSpaces>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梅州市人民政府专用版</cp:lastModifiedBy>
  <cp:revision>8</cp:revision>
  <cp:lastPrinted>2018-04-09T01:44:00Z</cp:lastPrinted>
  <dcterms:created xsi:type="dcterms:W3CDTF">2018-04-08T03:51:00Z</dcterms:created>
  <dcterms:modified xsi:type="dcterms:W3CDTF">2018-04-09T07:27:00Z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