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E2" w:rsidRDefault="00C65BE2">
      <w:pPr>
        <w:jc w:val="center"/>
        <w:rPr>
          <w:rFonts w:ascii="方正小标宋简体" w:eastAsia="方正小标宋简体" w:hAnsi="方正小标宋简体" w:cs="Times New Roman" w:hint="eastAsia"/>
          <w:sz w:val="84"/>
          <w:szCs w:val="84"/>
        </w:rPr>
      </w:pPr>
    </w:p>
    <w:p w:rsidR="00C65BE2" w:rsidRDefault="00C65BE2">
      <w:pPr>
        <w:jc w:val="center"/>
        <w:rPr>
          <w:rFonts w:ascii="方正小标宋简体" w:eastAsia="方正小标宋简体" w:hAnsi="方正小标宋简体" w:cs="Times New Roman"/>
          <w:sz w:val="84"/>
          <w:szCs w:val="84"/>
        </w:rPr>
      </w:pPr>
    </w:p>
    <w:p w:rsidR="00C65BE2" w:rsidRDefault="00C65BE2">
      <w:pPr>
        <w:jc w:val="center"/>
        <w:rPr>
          <w:rFonts w:ascii="方正小标宋简体" w:eastAsia="方正小标宋简体" w:hAnsi="方正小标宋简体" w:cs="Times New Roman"/>
          <w:sz w:val="84"/>
          <w:szCs w:val="84"/>
        </w:rPr>
      </w:pPr>
    </w:p>
    <w:p w:rsidR="00C65BE2" w:rsidRDefault="00C65BE2">
      <w:pPr>
        <w:jc w:val="center"/>
        <w:rPr>
          <w:rFonts w:ascii="方正小标宋简体" w:eastAsia="方正小标宋简体" w:hAnsi="方正小标宋简体" w:cs="Times New Roman"/>
          <w:sz w:val="84"/>
          <w:szCs w:val="84"/>
        </w:rPr>
      </w:pPr>
    </w:p>
    <w:p w:rsidR="00C65BE2" w:rsidRDefault="00C65BE2" w:rsidP="002442BF">
      <w:pPr>
        <w:jc w:val="center"/>
        <w:rPr>
          <w:rFonts w:ascii="宋体" w:cs="Times New Roman"/>
          <w:b/>
          <w:bCs/>
          <w:sz w:val="44"/>
          <w:szCs w:val="44"/>
        </w:rPr>
      </w:pPr>
      <w:r>
        <w:rPr>
          <w:rFonts w:ascii="宋体" w:hAnsi="宋体" w:cs="宋体"/>
          <w:b/>
          <w:bCs/>
          <w:sz w:val="44"/>
          <w:szCs w:val="44"/>
        </w:rPr>
        <w:t>2017</w:t>
      </w:r>
      <w:r>
        <w:rPr>
          <w:rFonts w:ascii="宋体" w:hAnsi="宋体" w:cs="宋体" w:hint="eastAsia"/>
          <w:b/>
          <w:bCs/>
          <w:sz w:val="44"/>
          <w:szCs w:val="44"/>
        </w:rPr>
        <w:t>年度大埔县</w:t>
      </w:r>
      <w:r w:rsidR="009A70DE">
        <w:rPr>
          <w:rFonts w:ascii="宋体" w:hAnsi="宋体" w:cs="宋体" w:hint="eastAsia"/>
          <w:b/>
          <w:bCs/>
          <w:sz w:val="44"/>
          <w:szCs w:val="44"/>
        </w:rPr>
        <w:t>西河</w:t>
      </w:r>
      <w:r>
        <w:rPr>
          <w:rFonts w:ascii="宋体" w:hAnsi="宋体" w:cs="宋体" w:hint="eastAsia"/>
          <w:b/>
          <w:bCs/>
          <w:sz w:val="44"/>
          <w:szCs w:val="44"/>
        </w:rPr>
        <w:t>镇人民政府预算公开</w:t>
      </w:r>
    </w:p>
    <w:p w:rsidR="00C65BE2" w:rsidRPr="002442BF" w:rsidRDefault="00C65BE2">
      <w:pPr>
        <w:jc w:val="center"/>
        <w:rPr>
          <w:rFonts w:ascii="方正小标宋简体" w:eastAsia="方正小标宋简体" w:hAnsi="方正小标宋简体" w:cs="Times New Roman"/>
          <w:sz w:val="84"/>
          <w:szCs w:val="84"/>
        </w:rPr>
      </w:pPr>
    </w:p>
    <w:p w:rsidR="00C65BE2" w:rsidRDefault="00C65BE2">
      <w:pPr>
        <w:jc w:val="center"/>
        <w:rPr>
          <w:rFonts w:ascii="方正小标宋简体" w:eastAsia="方正小标宋简体" w:hAnsi="方正小标宋简体" w:cs="Times New Roman"/>
          <w:sz w:val="84"/>
          <w:szCs w:val="84"/>
        </w:rPr>
      </w:pPr>
    </w:p>
    <w:p w:rsidR="00C65BE2" w:rsidRPr="009D58FE" w:rsidRDefault="00C65BE2" w:rsidP="009D58FE">
      <w:pPr>
        <w:jc w:val="center"/>
        <w:rPr>
          <w:rFonts w:ascii="黑体" w:eastAsia="黑体" w:hAnsi="黑体" w:cs="Times New Roman"/>
          <w:sz w:val="44"/>
          <w:szCs w:val="44"/>
        </w:rPr>
      </w:pPr>
      <w:r>
        <w:rPr>
          <w:rFonts w:ascii="方正小标宋简体" w:eastAsia="方正小标宋简体" w:hAnsi="方正小标宋简体" w:cs="Times New Roman"/>
          <w:sz w:val="84"/>
          <w:szCs w:val="84"/>
        </w:rPr>
        <w:br w:type="page"/>
      </w: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C65BE2" w:rsidRDefault="00C65BE2">
      <w:pPr>
        <w:jc w:val="center"/>
        <w:rPr>
          <w:rFonts w:ascii="黑体" w:eastAsia="黑体" w:hAnsi="黑体" w:cs="Times New Roman"/>
          <w:sz w:val="44"/>
          <w:szCs w:val="44"/>
        </w:rPr>
      </w:pPr>
    </w:p>
    <w:p w:rsidR="00C65BE2" w:rsidRDefault="00C65BE2" w:rsidP="009A70DE">
      <w:pPr>
        <w:ind w:firstLineChars="200" w:firstLine="640"/>
        <w:rPr>
          <w:rFonts w:ascii="黑体" w:eastAsia="黑体" w:hAnsi="黑体" w:cs="Times New Roman"/>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sidR="009A70DE">
        <w:rPr>
          <w:rFonts w:ascii="黑体" w:eastAsia="黑体" w:hAnsi="黑体" w:cs="黑体" w:hint="eastAsia"/>
          <w:sz w:val="32"/>
          <w:szCs w:val="32"/>
        </w:rPr>
        <w:t>西河</w:t>
      </w:r>
      <w:r>
        <w:rPr>
          <w:rFonts w:ascii="黑体" w:eastAsia="黑体" w:hAnsi="黑体" w:cs="黑体" w:hint="eastAsia"/>
          <w:sz w:val="32"/>
          <w:szCs w:val="32"/>
        </w:rPr>
        <w:t>镇人民政府概况</w:t>
      </w:r>
    </w:p>
    <w:p w:rsidR="00C65BE2" w:rsidRDefault="00C65BE2" w:rsidP="009A70DE">
      <w:pPr>
        <w:numPr>
          <w:ilvl w:val="0"/>
          <w:numId w:val="1"/>
        </w:numPr>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主要职责</w:t>
      </w:r>
    </w:p>
    <w:p w:rsidR="00C65BE2" w:rsidRDefault="00C65BE2" w:rsidP="009A70DE">
      <w:pPr>
        <w:numPr>
          <w:ilvl w:val="0"/>
          <w:numId w:val="1"/>
        </w:numPr>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机构设置</w:t>
      </w:r>
    </w:p>
    <w:p w:rsidR="00C65BE2" w:rsidRDefault="00C65BE2" w:rsidP="009A70DE">
      <w:pPr>
        <w:ind w:firstLineChars="200" w:firstLine="640"/>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2017</w:t>
      </w:r>
      <w:r>
        <w:rPr>
          <w:rFonts w:ascii="黑体" w:eastAsia="黑体" w:hAnsi="黑体" w:cs="黑体" w:hint="eastAsia"/>
          <w:sz w:val="32"/>
          <w:szCs w:val="32"/>
        </w:rPr>
        <w:t>年部门预算表</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收支总体情况表</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收入总体情况表</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支出总体情况表</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财政拨款收支总体情况表</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一般公共预算支出情况表（按功能分类科目）</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一般公共预算基本支出情况表（按支出经济分类科目）</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一般公共预算项目支出情况表（按支出经济分类科目）</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一般公共预算安排的行政经费及“三公”经费预算表</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政府性基金预算支出情况表</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部门预算基本支出预算表</w:t>
      </w:r>
    </w:p>
    <w:p w:rsidR="00C65BE2" w:rsidRDefault="00C65BE2">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部门预算项目支出及其他支出预算表</w:t>
      </w:r>
    </w:p>
    <w:p w:rsidR="00C65BE2" w:rsidRDefault="00C65BE2" w:rsidP="009A70DE">
      <w:pPr>
        <w:ind w:firstLineChars="200" w:firstLine="640"/>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2017</w:t>
      </w:r>
      <w:r>
        <w:rPr>
          <w:rFonts w:ascii="黑体" w:eastAsia="黑体" w:hAnsi="黑体" w:cs="黑体" w:hint="eastAsia"/>
          <w:sz w:val="32"/>
          <w:szCs w:val="32"/>
        </w:rPr>
        <w:t>年部门预算情况说明</w:t>
      </w:r>
    </w:p>
    <w:p w:rsidR="00C65BE2" w:rsidRDefault="00C65BE2" w:rsidP="009A70DE">
      <w:pPr>
        <w:ind w:firstLineChars="200" w:firstLine="640"/>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C65BE2" w:rsidRDefault="00C65BE2">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lastRenderedPageBreak/>
        <w:t>第一部分</w:t>
      </w:r>
      <w:r>
        <w:rPr>
          <w:rFonts w:ascii="方正小标宋简体" w:eastAsia="方正小标宋简体" w:hAnsi="方正小标宋简体" w:cs="方正小标宋简体"/>
          <w:sz w:val="44"/>
          <w:szCs w:val="44"/>
        </w:rPr>
        <w:t xml:space="preserve">  </w:t>
      </w:r>
      <w:r w:rsidR="009A70DE">
        <w:rPr>
          <w:rFonts w:ascii="方正小标宋简体" w:eastAsia="方正小标宋简体" w:hAnsi="方正小标宋简体" w:cs="方正小标宋简体" w:hint="eastAsia"/>
          <w:sz w:val="44"/>
          <w:szCs w:val="44"/>
        </w:rPr>
        <w:t>西河</w:t>
      </w:r>
      <w:r>
        <w:rPr>
          <w:rFonts w:ascii="方正小标宋简体" w:eastAsia="方正小标宋简体" w:hAnsi="方正小标宋简体" w:cs="方正小标宋简体" w:hint="eastAsia"/>
          <w:sz w:val="44"/>
          <w:szCs w:val="44"/>
        </w:rPr>
        <w:t>镇人民政府概况</w:t>
      </w:r>
    </w:p>
    <w:p w:rsidR="00C65BE2" w:rsidRDefault="00C65BE2">
      <w:pPr>
        <w:rPr>
          <w:rFonts w:ascii="黑体" w:eastAsia="黑体" w:hAnsi="黑体" w:cs="Times New Roman"/>
          <w:sz w:val="44"/>
          <w:szCs w:val="44"/>
        </w:rPr>
      </w:pPr>
    </w:p>
    <w:p w:rsidR="00C65BE2" w:rsidRDefault="00C65BE2" w:rsidP="00954B98">
      <w:pPr>
        <w:numPr>
          <w:ilvl w:val="0"/>
          <w:numId w:val="3"/>
        </w:numPr>
        <w:ind w:firstLine="640"/>
        <w:rPr>
          <w:rFonts w:ascii="黑体" w:eastAsia="黑体" w:hAnsi="黑体" w:cs="Times New Roman"/>
          <w:sz w:val="32"/>
          <w:szCs w:val="32"/>
        </w:rPr>
      </w:pPr>
      <w:r>
        <w:rPr>
          <w:rFonts w:ascii="黑体" w:eastAsia="黑体" w:hAnsi="黑体" w:cs="黑体" w:hint="eastAsia"/>
          <w:sz w:val="32"/>
          <w:szCs w:val="32"/>
        </w:rPr>
        <w:t>主要职责</w:t>
      </w:r>
    </w:p>
    <w:p w:rsidR="00C65BE2" w:rsidRPr="002A71AE" w:rsidRDefault="00C65BE2"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（一）执行上级国家行政机关的决定、命令和国家制定的法令、法规，接受同级党委的领导，执行本级人民代表大会的各项决议，并报告执行决议、决定和命令的情况。</w:t>
      </w:r>
    </w:p>
    <w:p w:rsidR="00C65BE2" w:rsidRPr="002A71AE" w:rsidRDefault="00C65BE2"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（二）制定并落实本行政区域的经济计划和措施，促进产业结构调整及其他经济保持平衡协调发展，全面提高人民群众的生活水平和生活质量。</w:t>
      </w:r>
    </w:p>
    <w:p w:rsidR="00C65BE2" w:rsidRPr="002A71AE" w:rsidRDefault="00C65BE2"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（三）承担国有资产、集体资产管理、监督及增值保值责任</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保护公民私人所有合法财产，保障集体经济组织应有的自主权</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监督企业和各种经济联合体、个体户认真执行国家的法律、法令和政策，履行经济合同。</w:t>
      </w:r>
    </w:p>
    <w:p w:rsidR="00C65BE2" w:rsidRPr="002A71AE" w:rsidRDefault="00C65BE2"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（四）开展社会主义民主和法制的宣传教育，保障公民的权利</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制定社会治安综合治理工作规划并组织实施</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加强社区管理工作，依法管理外来流动人口，处理人民来信来访，调解民间纠纷，打击违法犯罪，维护社会稳定。</w:t>
      </w:r>
    </w:p>
    <w:p w:rsidR="00C65BE2" w:rsidRPr="002A71AE" w:rsidRDefault="00C65BE2"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（五）制定社会各项事业发展计划，发展教育、卫生、科技、民政、广播电视、文化、体育事业</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组织实施义务教育</w:t>
      </w:r>
      <w:r w:rsidRPr="002A71AE">
        <w:rPr>
          <w:rFonts w:ascii="仿宋_GB2312" w:eastAsia="仿宋_GB2312" w:hAnsi="仿宋_GB2312" w:cs="仿宋_GB2312" w:hint="eastAsia"/>
          <w:kern w:val="2"/>
          <w:sz w:val="32"/>
          <w:szCs w:val="32"/>
        </w:rPr>
        <w:lastRenderedPageBreak/>
        <w:t>和其他各类教育</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加强计划生育工作</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推进社会保障、社会福利事业和养老保险工作</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做好劳动管理、科普、老龄及宗教、侨务等工作。</w:t>
      </w:r>
    </w:p>
    <w:p w:rsidR="00C65BE2" w:rsidRPr="002A71AE" w:rsidRDefault="00C65BE2"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（六）加强镇级财政的监督和管理，按计划组织、管理镇财政收入和支出，执行国家有关财经纪律和政策，保证国家财政收入的完成</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做好统计工作。</w:t>
      </w:r>
    </w:p>
    <w:p w:rsidR="00C65BE2" w:rsidRPr="002A71AE" w:rsidRDefault="00C65BE2"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（七）指导、支持、帮助村</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居</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民委员会的组织制度建设和业务建设，促进村</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居</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民委员会民</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主自治。</w:t>
      </w:r>
    </w:p>
    <w:p w:rsidR="00C65BE2" w:rsidRPr="002A71AE" w:rsidRDefault="00C65BE2"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（八）制定和组织实施镇村建设规划</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加强公用、市政设施、水利建设和管理以及房屋土地管理和环境综合整治工作，保护和改善生活环境和生态环境。</w:t>
      </w:r>
    </w:p>
    <w:p w:rsidR="00C65BE2" w:rsidRPr="002A71AE" w:rsidRDefault="00C65BE2"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（九）协助和支持设置在本行政区域内不隶属于镇的国家机关和企事业单位工作，监督其遵守和执行国家的法律、法规和政策。</w:t>
      </w:r>
    </w:p>
    <w:p w:rsidR="00C65BE2" w:rsidRPr="002A71AE" w:rsidRDefault="00C65BE2"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（十）承办县人民政府交办的其它事项。</w:t>
      </w:r>
    </w:p>
    <w:p w:rsidR="00C65BE2" w:rsidRPr="002A71AE" w:rsidRDefault="00C65BE2" w:rsidP="00954B98">
      <w:pPr>
        <w:rPr>
          <w:rFonts w:ascii="仿宋_GB2312" w:eastAsia="仿宋_GB2312" w:hAnsi="仿宋_GB2312" w:cs="Times New Roman"/>
          <w:sz w:val="32"/>
          <w:szCs w:val="32"/>
        </w:rPr>
      </w:pPr>
    </w:p>
    <w:p w:rsidR="00C65BE2" w:rsidRDefault="00C65BE2" w:rsidP="00954B98">
      <w:pPr>
        <w:ind w:firstLine="645"/>
        <w:rPr>
          <w:rFonts w:ascii="仿宋_GB2312" w:eastAsia="仿宋_GB2312" w:hAnsi="仿宋_GB2312" w:cs="Times New Roman"/>
          <w:sz w:val="32"/>
          <w:szCs w:val="32"/>
        </w:rPr>
      </w:pPr>
    </w:p>
    <w:p w:rsidR="00C65BE2" w:rsidRDefault="00C65BE2" w:rsidP="00954B98">
      <w:pPr>
        <w:ind w:firstLine="645"/>
        <w:rPr>
          <w:rFonts w:ascii="仿宋_GB2312" w:eastAsia="仿宋_GB2312" w:hAnsi="仿宋_GB2312" w:cs="Times New Roman"/>
          <w:sz w:val="32"/>
          <w:szCs w:val="32"/>
        </w:rPr>
      </w:pPr>
    </w:p>
    <w:p w:rsidR="00C65BE2" w:rsidRPr="002A71AE" w:rsidRDefault="00C65BE2" w:rsidP="00954B98">
      <w:pPr>
        <w:ind w:firstLine="645"/>
        <w:rPr>
          <w:rFonts w:ascii="仿宋_GB2312" w:eastAsia="仿宋_GB2312" w:hAnsi="仿宋_GB2312" w:cs="Times New Roman"/>
          <w:sz w:val="32"/>
          <w:szCs w:val="32"/>
        </w:rPr>
      </w:pPr>
      <w:r w:rsidRPr="002A71AE">
        <w:rPr>
          <w:rFonts w:ascii="仿宋_GB2312" w:eastAsia="仿宋_GB2312" w:hAnsi="仿宋_GB2312" w:cs="仿宋_GB2312" w:hint="eastAsia"/>
          <w:sz w:val="32"/>
          <w:szCs w:val="32"/>
        </w:rPr>
        <w:lastRenderedPageBreak/>
        <w:t>二、机构设置</w:t>
      </w:r>
    </w:p>
    <w:p w:rsidR="00C65BE2" w:rsidRPr="002A71AE" w:rsidRDefault="009A70DE" w:rsidP="00954B98">
      <w:pPr>
        <w:ind w:firstLine="63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西河</w:t>
      </w:r>
      <w:r w:rsidR="00C65BE2" w:rsidRPr="002A71AE">
        <w:rPr>
          <w:rFonts w:ascii="仿宋_GB2312" w:eastAsia="仿宋_GB2312" w:hAnsi="仿宋_GB2312" w:cs="仿宋_GB2312" w:hint="eastAsia"/>
          <w:sz w:val="32"/>
          <w:szCs w:val="32"/>
        </w:rPr>
        <w:t>镇人民政府的部门结算由</w:t>
      </w:r>
      <w:r w:rsidR="00C65BE2" w:rsidRPr="002A71AE">
        <w:rPr>
          <w:rFonts w:ascii="仿宋_GB2312" w:eastAsia="仿宋_GB2312" w:hAnsi="仿宋_GB2312" w:cs="仿宋_GB2312"/>
          <w:sz w:val="32"/>
          <w:szCs w:val="32"/>
        </w:rPr>
        <w:t>11</w:t>
      </w:r>
      <w:r w:rsidR="00C65BE2" w:rsidRPr="002A71AE">
        <w:rPr>
          <w:rFonts w:ascii="仿宋_GB2312" w:eastAsia="仿宋_GB2312" w:hAnsi="仿宋_GB2312" w:cs="仿宋_GB2312" w:hint="eastAsia"/>
          <w:sz w:val="32"/>
          <w:szCs w:val="32"/>
        </w:rPr>
        <w:t>个预算单位构成，包括：党政办公室、经济事务办公室、社会事务办公室、卫生和人口机会生育办公室、社会治安综合治理信访维稳办公室、镇发展服务中心、、镇农业服务中心、镇财政结算服务中心、镇社会保障服务中心、镇文教体育服务中心、镇公用事业服务中心。</w:t>
      </w:r>
    </w:p>
    <w:p w:rsidR="00C65BE2" w:rsidRPr="002A71AE" w:rsidRDefault="00C65BE2" w:rsidP="009A70DE">
      <w:pPr>
        <w:ind w:firstLineChars="200" w:firstLine="640"/>
        <w:rPr>
          <w:rFonts w:ascii="仿宋_GB2312" w:eastAsia="仿宋_GB2312" w:hAnsi="仿宋_GB2312" w:cs="Times New Roman"/>
          <w:sz w:val="32"/>
          <w:szCs w:val="32"/>
        </w:rPr>
      </w:pPr>
      <w:r w:rsidRPr="002A71AE">
        <w:rPr>
          <w:rFonts w:ascii="仿宋_GB2312" w:eastAsia="仿宋_GB2312" w:hAnsi="仿宋_GB2312" w:cs="仿宋_GB2312" w:hint="eastAsia"/>
          <w:sz w:val="32"/>
          <w:szCs w:val="32"/>
        </w:rPr>
        <w:t>本机关共有行政编制在职人员</w:t>
      </w:r>
      <w:r w:rsidR="009A70DE">
        <w:rPr>
          <w:rFonts w:ascii="仿宋_GB2312" w:eastAsia="仿宋_GB2312" w:hAnsi="仿宋_GB2312" w:cs="仿宋_GB2312" w:hint="eastAsia"/>
          <w:sz w:val="32"/>
          <w:szCs w:val="32"/>
        </w:rPr>
        <w:t>50</w:t>
      </w:r>
      <w:r w:rsidRPr="002A71AE">
        <w:rPr>
          <w:rFonts w:ascii="仿宋_GB2312" w:eastAsia="仿宋_GB2312" w:hAnsi="仿宋_GB2312" w:cs="仿宋_GB2312" w:hint="eastAsia"/>
          <w:sz w:val="32"/>
          <w:szCs w:val="32"/>
        </w:rPr>
        <w:t>人，事业编制在职人员</w:t>
      </w:r>
      <w:r w:rsidR="009A70DE">
        <w:rPr>
          <w:rFonts w:ascii="仿宋_GB2312" w:eastAsia="仿宋_GB2312" w:hAnsi="仿宋_GB2312" w:cs="仿宋_GB2312" w:hint="eastAsia"/>
          <w:sz w:val="32"/>
          <w:szCs w:val="32"/>
        </w:rPr>
        <w:t>49</w:t>
      </w:r>
      <w:r w:rsidRPr="002A71AE">
        <w:rPr>
          <w:rFonts w:ascii="仿宋_GB2312" w:eastAsia="仿宋_GB2312" w:hAnsi="仿宋_GB2312" w:cs="仿宋_GB2312" w:hint="eastAsia"/>
          <w:sz w:val="32"/>
          <w:szCs w:val="32"/>
        </w:rPr>
        <w:t>人。年末实有人数</w:t>
      </w:r>
      <w:r w:rsidR="009A70DE">
        <w:rPr>
          <w:rFonts w:ascii="仿宋_GB2312" w:eastAsia="仿宋_GB2312" w:hAnsi="仿宋_GB2312" w:cs="仿宋_GB2312" w:hint="eastAsia"/>
          <w:sz w:val="32"/>
          <w:szCs w:val="32"/>
        </w:rPr>
        <w:t>72</w:t>
      </w:r>
      <w:r w:rsidRPr="002A71AE">
        <w:rPr>
          <w:rFonts w:ascii="仿宋_GB2312" w:eastAsia="仿宋_GB2312" w:hAnsi="仿宋_GB2312" w:cs="仿宋_GB2312" w:hint="eastAsia"/>
          <w:sz w:val="32"/>
          <w:szCs w:val="32"/>
        </w:rPr>
        <w:t>人，其中在职行政人员</w:t>
      </w:r>
      <w:r w:rsidR="009A70DE">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人</w:t>
      </w:r>
      <w:r>
        <w:rPr>
          <w:rFonts w:ascii="仿宋_GB2312" w:eastAsia="仿宋_GB2312" w:hAnsi="仿宋_GB2312" w:cs="仿宋_GB2312"/>
          <w:sz w:val="32"/>
          <w:szCs w:val="32"/>
        </w:rPr>
        <w:t>,</w:t>
      </w:r>
      <w:r w:rsidRPr="002A71AE">
        <w:rPr>
          <w:rFonts w:ascii="仿宋_GB2312" w:eastAsia="仿宋_GB2312" w:hAnsi="仿宋_GB2312" w:cs="仿宋_GB2312" w:hint="eastAsia"/>
          <w:sz w:val="32"/>
          <w:szCs w:val="32"/>
        </w:rPr>
        <w:t>事业人员</w:t>
      </w:r>
      <w:r w:rsidRPr="002A71AE">
        <w:rPr>
          <w:rFonts w:ascii="仿宋_GB2312" w:eastAsia="仿宋_GB2312" w:hAnsi="仿宋_GB2312" w:cs="仿宋_GB2312"/>
          <w:sz w:val="32"/>
          <w:szCs w:val="32"/>
        </w:rPr>
        <w:t xml:space="preserve"> </w:t>
      </w:r>
      <w:r w:rsidR="009A70DE">
        <w:rPr>
          <w:rFonts w:ascii="仿宋_GB2312" w:eastAsia="仿宋_GB2312" w:hAnsi="仿宋_GB2312" w:cs="仿宋_GB2312" w:hint="eastAsia"/>
          <w:sz w:val="32"/>
          <w:szCs w:val="32"/>
        </w:rPr>
        <w:t>30</w:t>
      </w:r>
      <w:r w:rsidRPr="002A71AE">
        <w:rPr>
          <w:rFonts w:ascii="仿宋_GB2312" w:eastAsia="仿宋_GB2312" w:hAnsi="仿宋_GB2312" w:cs="仿宋_GB2312" w:hint="eastAsia"/>
          <w:sz w:val="32"/>
          <w:szCs w:val="32"/>
        </w:rPr>
        <w:t>人；退休人员</w:t>
      </w:r>
      <w:r w:rsidR="009A70DE">
        <w:rPr>
          <w:rFonts w:ascii="仿宋_GB2312" w:eastAsia="仿宋_GB2312" w:hAnsi="仿宋_GB2312" w:cs="仿宋_GB2312" w:hint="eastAsia"/>
          <w:sz w:val="32"/>
          <w:szCs w:val="32"/>
        </w:rPr>
        <w:t>65</w:t>
      </w:r>
      <w:r w:rsidRPr="002A71AE">
        <w:rPr>
          <w:rFonts w:ascii="仿宋_GB2312" w:eastAsia="仿宋_GB2312" w:hAnsi="仿宋_GB2312" w:cs="仿宋_GB2312" w:hint="eastAsia"/>
          <w:sz w:val="32"/>
          <w:szCs w:val="32"/>
        </w:rPr>
        <w:t>人。</w:t>
      </w:r>
    </w:p>
    <w:p w:rsidR="00C65BE2" w:rsidRPr="00954B98" w:rsidRDefault="00C65BE2">
      <w:pPr>
        <w:jc w:val="center"/>
        <w:rPr>
          <w:rFonts w:ascii="黑体" w:eastAsia="黑体" w:hAnsi="黑体" w:cs="Times New Roman"/>
          <w:sz w:val="44"/>
          <w:szCs w:val="44"/>
        </w:rPr>
        <w:sectPr w:rsidR="00C65BE2" w:rsidRPr="00954B98">
          <w:pgSz w:w="11906" w:h="16838"/>
          <w:pgMar w:top="1440" w:right="1800" w:bottom="1440" w:left="1800" w:header="851" w:footer="992" w:gutter="0"/>
          <w:cols w:space="425"/>
          <w:docGrid w:type="lines" w:linePitch="312"/>
        </w:sectPr>
      </w:pPr>
    </w:p>
    <w:p w:rsidR="00C65BE2" w:rsidRDefault="00C65BE2">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lastRenderedPageBreak/>
        <w:t>第二部分</w:t>
      </w:r>
      <w:r>
        <w:rPr>
          <w:rFonts w:ascii="方正小标宋简体" w:eastAsia="方正小标宋简体" w:hAnsi="方正小标宋简体" w:cs="方正小标宋简体"/>
          <w:sz w:val="44"/>
          <w:szCs w:val="44"/>
        </w:rPr>
        <w:t xml:space="preserve"> 2017</w:t>
      </w:r>
      <w:r>
        <w:rPr>
          <w:rFonts w:ascii="方正小标宋简体" w:eastAsia="方正小标宋简体" w:hAnsi="方正小标宋简体" w:cs="方正小标宋简体" w:hint="eastAsia"/>
          <w:sz w:val="44"/>
          <w:szCs w:val="44"/>
        </w:rPr>
        <w:t>年部门预算表</w:t>
      </w:r>
    </w:p>
    <w:p w:rsidR="00C65BE2" w:rsidRDefault="00C65BE2">
      <w:pPr>
        <w:rPr>
          <w:rFonts w:ascii="楷体_GB2312" w:eastAsia="楷体_GB2312" w:hAnsi="楷体_GB2312" w:cs="Times New Roman"/>
          <w:sz w:val="32"/>
          <w:szCs w:val="32"/>
        </w:rPr>
      </w:pPr>
    </w:p>
    <w:tbl>
      <w:tblPr>
        <w:tblW w:w="8262" w:type="dxa"/>
        <w:tblInd w:w="-106" w:type="dxa"/>
        <w:tblLook w:val="00A0"/>
      </w:tblPr>
      <w:tblGrid>
        <w:gridCol w:w="2997"/>
        <w:gridCol w:w="1347"/>
        <w:gridCol w:w="2571"/>
        <w:gridCol w:w="1347"/>
      </w:tblGrid>
      <w:tr w:rsidR="00C65BE2" w:rsidRPr="00590150">
        <w:trPr>
          <w:trHeight w:val="422"/>
        </w:trPr>
        <w:tc>
          <w:tcPr>
            <w:tcW w:w="0" w:type="auto"/>
            <w:tcBorders>
              <w:top w:val="nil"/>
              <w:left w:val="nil"/>
              <w:bottom w:val="nil"/>
              <w:right w:val="nil"/>
            </w:tcBorders>
            <w:noWrap/>
            <w:vAlign w:val="center"/>
          </w:tcPr>
          <w:p w:rsidR="00C65BE2" w:rsidRPr="001A6815" w:rsidRDefault="00C65BE2" w:rsidP="001A6815">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C65BE2" w:rsidRPr="001A6815" w:rsidRDefault="00C65BE2" w:rsidP="001A6815">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C65BE2" w:rsidRPr="001A6815" w:rsidRDefault="00C65BE2" w:rsidP="001A6815">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C65BE2" w:rsidRPr="001A6815" w:rsidRDefault="00C65BE2" w:rsidP="001A6815">
            <w:pPr>
              <w:widowControl/>
              <w:jc w:val="right"/>
              <w:rPr>
                <w:rFonts w:ascii="宋体" w:cs="Times New Roman"/>
                <w:color w:val="000000"/>
                <w:kern w:val="0"/>
                <w:sz w:val="20"/>
                <w:szCs w:val="20"/>
              </w:rPr>
            </w:pPr>
            <w:r w:rsidRPr="001A6815">
              <w:rPr>
                <w:rFonts w:ascii="宋体" w:hAnsi="宋体" w:cs="宋体" w:hint="eastAsia"/>
                <w:color w:val="000000"/>
                <w:kern w:val="0"/>
                <w:sz w:val="20"/>
                <w:szCs w:val="20"/>
              </w:rPr>
              <w:t>表</w:t>
            </w:r>
            <w:r w:rsidRPr="001A6815">
              <w:rPr>
                <w:rFonts w:ascii="宋体" w:hAnsi="宋体" w:cs="宋体"/>
                <w:color w:val="000000"/>
                <w:kern w:val="0"/>
                <w:sz w:val="20"/>
                <w:szCs w:val="20"/>
              </w:rPr>
              <w:t>1</w:t>
            </w:r>
          </w:p>
        </w:tc>
      </w:tr>
      <w:tr w:rsidR="00C65BE2" w:rsidRPr="00590150">
        <w:trPr>
          <w:trHeight w:val="523"/>
        </w:trPr>
        <w:tc>
          <w:tcPr>
            <w:tcW w:w="0" w:type="auto"/>
            <w:gridSpan w:val="4"/>
            <w:tcBorders>
              <w:top w:val="nil"/>
              <w:left w:val="nil"/>
              <w:bottom w:val="nil"/>
              <w:right w:val="nil"/>
            </w:tcBorders>
            <w:noWrap/>
            <w:vAlign w:val="center"/>
          </w:tcPr>
          <w:p w:rsidR="00C65BE2" w:rsidRPr="001A6815" w:rsidRDefault="00C65BE2" w:rsidP="001A6815">
            <w:pPr>
              <w:widowControl/>
              <w:jc w:val="center"/>
              <w:rPr>
                <w:rFonts w:ascii="宋体" w:cs="Times New Roman"/>
                <w:b/>
                <w:bCs/>
                <w:color w:val="000000"/>
                <w:kern w:val="0"/>
                <w:sz w:val="28"/>
                <w:szCs w:val="28"/>
              </w:rPr>
            </w:pPr>
            <w:r w:rsidRPr="001A6815">
              <w:rPr>
                <w:rFonts w:ascii="宋体" w:hAnsi="宋体" w:cs="宋体" w:hint="eastAsia"/>
                <w:b/>
                <w:bCs/>
                <w:color w:val="000000"/>
                <w:kern w:val="0"/>
                <w:sz w:val="28"/>
                <w:szCs w:val="28"/>
              </w:rPr>
              <w:t>收支总体情况表</w:t>
            </w:r>
          </w:p>
        </w:tc>
      </w:tr>
      <w:tr w:rsidR="00C65BE2" w:rsidRPr="00590150">
        <w:trPr>
          <w:trHeight w:val="422"/>
        </w:trPr>
        <w:tc>
          <w:tcPr>
            <w:tcW w:w="0" w:type="auto"/>
            <w:gridSpan w:val="3"/>
            <w:tcBorders>
              <w:top w:val="nil"/>
              <w:left w:val="nil"/>
              <w:bottom w:val="nil"/>
              <w:right w:val="nil"/>
            </w:tcBorders>
            <w:noWrap/>
            <w:vAlign w:val="center"/>
          </w:tcPr>
          <w:p w:rsidR="00C65BE2" w:rsidRPr="001A6815" w:rsidRDefault="00C65BE2" w:rsidP="009A70DE">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9A70DE">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noWrap/>
            <w:vAlign w:val="center"/>
          </w:tcPr>
          <w:p w:rsidR="00C65BE2" w:rsidRPr="001A6815" w:rsidRDefault="00C65BE2" w:rsidP="001A6815">
            <w:pPr>
              <w:widowControl/>
              <w:jc w:val="right"/>
              <w:rPr>
                <w:rFonts w:ascii="宋体" w:cs="Times New Roman"/>
                <w:color w:val="000000"/>
                <w:kern w:val="0"/>
                <w:sz w:val="20"/>
                <w:szCs w:val="20"/>
              </w:rPr>
            </w:pPr>
            <w:r w:rsidRPr="001A6815">
              <w:rPr>
                <w:rFonts w:ascii="宋体" w:hAnsi="宋体" w:cs="宋体" w:hint="eastAsia"/>
                <w:color w:val="000000"/>
                <w:kern w:val="0"/>
                <w:sz w:val="20"/>
                <w:szCs w:val="20"/>
              </w:rPr>
              <w:t>单位：万元</w:t>
            </w:r>
          </w:p>
        </w:tc>
      </w:tr>
      <w:tr w:rsidR="00C65BE2" w:rsidRPr="00590150">
        <w:trPr>
          <w:trHeight w:val="422"/>
        </w:trPr>
        <w:tc>
          <w:tcPr>
            <w:tcW w:w="0" w:type="auto"/>
            <w:gridSpan w:val="2"/>
            <w:tcBorders>
              <w:top w:val="single" w:sz="4" w:space="0" w:color="auto"/>
              <w:left w:val="single" w:sz="4" w:space="0" w:color="auto"/>
              <w:bottom w:val="single" w:sz="4" w:space="0" w:color="auto"/>
              <w:right w:val="nil"/>
            </w:tcBorders>
            <w:noWrap/>
            <w:vAlign w:val="center"/>
          </w:tcPr>
          <w:p w:rsidR="00C65BE2" w:rsidRPr="001A6815" w:rsidRDefault="00C65BE2"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收</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入</w:t>
            </w:r>
          </w:p>
        </w:tc>
        <w:tc>
          <w:tcPr>
            <w:tcW w:w="0" w:type="auto"/>
            <w:gridSpan w:val="2"/>
            <w:tcBorders>
              <w:top w:val="single" w:sz="4" w:space="0" w:color="auto"/>
              <w:left w:val="single" w:sz="4" w:space="0" w:color="auto"/>
              <w:bottom w:val="single" w:sz="4" w:space="0" w:color="auto"/>
              <w:right w:val="single" w:sz="4" w:space="0" w:color="000000"/>
            </w:tcBorders>
            <w:noWrap/>
            <w:vAlign w:val="center"/>
          </w:tcPr>
          <w:p w:rsidR="00C65BE2" w:rsidRPr="001A6815" w:rsidRDefault="00C65BE2"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支</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出</w:t>
            </w:r>
          </w:p>
        </w:tc>
      </w:tr>
      <w:tr w:rsidR="00C65BE2" w:rsidRPr="00590150">
        <w:trPr>
          <w:trHeight w:val="422"/>
        </w:trPr>
        <w:tc>
          <w:tcPr>
            <w:tcW w:w="0" w:type="auto"/>
            <w:tcBorders>
              <w:top w:val="nil"/>
              <w:left w:val="single" w:sz="4" w:space="0" w:color="auto"/>
              <w:bottom w:val="nil"/>
              <w:right w:val="single" w:sz="4" w:space="0" w:color="auto"/>
            </w:tcBorders>
            <w:noWrap/>
            <w:vAlign w:val="center"/>
          </w:tcPr>
          <w:p w:rsidR="00C65BE2" w:rsidRPr="001A6815" w:rsidRDefault="00C65BE2"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项</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目</w:t>
            </w:r>
          </w:p>
        </w:tc>
        <w:tc>
          <w:tcPr>
            <w:tcW w:w="0" w:type="auto"/>
            <w:tcBorders>
              <w:top w:val="nil"/>
              <w:left w:val="nil"/>
              <w:bottom w:val="nil"/>
              <w:right w:val="single" w:sz="4" w:space="0" w:color="auto"/>
            </w:tcBorders>
            <w:noWrap/>
            <w:vAlign w:val="center"/>
          </w:tcPr>
          <w:p w:rsidR="00C65BE2" w:rsidRPr="001A6815" w:rsidRDefault="00C65BE2" w:rsidP="001A6815">
            <w:pPr>
              <w:widowControl/>
              <w:jc w:val="center"/>
              <w:rPr>
                <w:rFonts w:ascii="宋体" w:cs="Times New Roman"/>
                <w:color w:val="000000"/>
                <w:kern w:val="0"/>
                <w:sz w:val="20"/>
                <w:szCs w:val="20"/>
              </w:rPr>
            </w:pPr>
            <w:r>
              <w:rPr>
                <w:rFonts w:ascii="宋体" w:hAnsi="宋体" w:cs="宋体"/>
                <w:color w:val="000000"/>
                <w:kern w:val="0"/>
                <w:sz w:val="20"/>
                <w:szCs w:val="20"/>
              </w:rPr>
              <w:t>2017</w:t>
            </w:r>
            <w:r w:rsidRPr="001A6815">
              <w:rPr>
                <w:rFonts w:ascii="宋体" w:hAnsi="宋体" w:cs="宋体" w:hint="eastAsia"/>
                <w:color w:val="000000"/>
                <w:kern w:val="0"/>
                <w:sz w:val="20"/>
                <w:szCs w:val="20"/>
              </w:rPr>
              <w:t>年预算</w:t>
            </w:r>
          </w:p>
        </w:tc>
        <w:tc>
          <w:tcPr>
            <w:tcW w:w="0" w:type="auto"/>
            <w:tcBorders>
              <w:top w:val="nil"/>
              <w:left w:val="nil"/>
              <w:bottom w:val="nil"/>
              <w:right w:val="single" w:sz="4" w:space="0" w:color="auto"/>
            </w:tcBorders>
            <w:noWrap/>
            <w:vAlign w:val="center"/>
          </w:tcPr>
          <w:p w:rsidR="00C65BE2" w:rsidRPr="001A6815" w:rsidRDefault="00C65BE2"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项</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目</w:t>
            </w:r>
          </w:p>
        </w:tc>
        <w:tc>
          <w:tcPr>
            <w:tcW w:w="0" w:type="auto"/>
            <w:tcBorders>
              <w:top w:val="nil"/>
              <w:left w:val="nil"/>
              <w:bottom w:val="nil"/>
              <w:right w:val="single" w:sz="4" w:space="0" w:color="auto"/>
            </w:tcBorders>
            <w:noWrap/>
            <w:vAlign w:val="center"/>
          </w:tcPr>
          <w:p w:rsidR="00C65BE2" w:rsidRPr="001A6815" w:rsidRDefault="00C65BE2" w:rsidP="001A6815">
            <w:pPr>
              <w:widowControl/>
              <w:jc w:val="center"/>
              <w:rPr>
                <w:rFonts w:ascii="宋体" w:cs="Times New Roman"/>
                <w:color w:val="000000"/>
                <w:kern w:val="0"/>
                <w:sz w:val="20"/>
                <w:szCs w:val="20"/>
              </w:rPr>
            </w:pPr>
            <w:r>
              <w:rPr>
                <w:rFonts w:ascii="宋体" w:hAnsi="宋体" w:cs="宋体"/>
                <w:color w:val="000000"/>
                <w:kern w:val="0"/>
                <w:sz w:val="20"/>
                <w:szCs w:val="20"/>
              </w:rPr>
              <w:t>2017</w:t>
            </w:r>
            <w:r w:rsidRPr="001A6815">
              <w:rPr>
                <w:rFonts w:ascii="宋体" w:hAnsi="宋体" w:cs="宋体" w:hint="eastAsia"/>
                <w:color w:val="000000"/>
                <w:kern w:val="0"/>
                <w:sz w:val="20"/>
                <w:szCs w:val="20"/>
              </w:rPr>
              <w:t>年预算</w:t>
            </w:r>
          </w:p>
        </w:tc>
      </w:tr>
      <w:tr w:rsidR="00C65BE2" w:rsidRPr="00590150">
        <w:trPr>
          <w:trHeight w:val="422"/>
        </w:trPr>
        <w:tc>
          <w:tcPr>
            <w:tcW w:w="0" w:type="auto"/>
            <w:tcBorders>
              <w:top w:val="single" w:sz="4" w:space="0" w:color="auto"/>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noWrap/>
            <w:vAlign w:val="center"/>
          </w:tcPr>
          <w:p w:rsidR="00C65BE2" w:rsidRPr="001A6815" w:rsidRDefault="009A70DE" w:rsidP="001A6815">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c>
          <w:tcPr>
            <w:tcW w:w="0" w:type="auto"/>
            <w:tcBorders>
              <w:top w:val="single" w:sz="4" w:space="0" w:color="auto"/>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noWrap/>
            <w:vAlign w:val="center"/>
          </w:tcPr>
          <w:p w:rsidR="00C65BE2" w:rsidRPr="001A6815" w:rsidRDefault="00C65BE2" w:rsidP="009A70DE">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1020.73</w:t>
            </w:r>
          </w:p>
        </w:tc>
      </w:tr>
      <w:tr w:rsidR="00C65BE2"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二、财政专户拨款</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二、项目支出</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8</w:t>
            </w:r>
          </w:p>
        </w:tc>
      </w:tr>
      <w:tr w:rsidR="00C65BE2"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三、其他资金</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C65BE2"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C65BE2"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本年收入合计</w:t>
            </w:r>
          </w:p>
        </w:tc>
        <w:tc>
          <w:tcPr>
            <w:tcW w:w="0" w:type="auto"/>
            <w:tcBorders>
              <w:top w:val="nil"/>
              <w:left w:val="nil"/>
              <w:bottom w:val="single" w:sz="4" w:space="0" w:color="auto"/>
              <w:right w:val="single" w:sz="4" w:space="0" w:color="auto"/>
            </w:tcBorders>
            <w:noWrap/>
            <w:vAlign w:val="center"/>
          </w:tcPr>
          <w:p w:rsidR="00C65BE2" w:rsidRPr="001A6815" w:rsidRDefault="009A70DE" w:rsidP="001A6815">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本年支出合计</w:t>
            </w:r>
          </w:p>
        </w:tc>
        <w:tc>
          <w:tcPr>
            <w:tcW w:w="0" w:type="auto"/>
            <w:tcBorders>
              <w:top w:val="nil"/>
              <w:left w:val="nil"/>
              <w:bottom w:val="single" w:sz="4" w:space="0" w:color="auto"/>
              <w:right w:val="single" w:sz="4" w:space="0" w:color="auto"/>
            </w:tcBorders>
            <w:noWrap/>
            <w:vAlign w:val="center"/>
          </w:tcPr>
          <w:p w:rsidR="00C65BE2" w:rsidRPr="001A6815" w:rsidRDefault="009A70DE" w:rsidP="001A6815">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r>
      <w:tr w:rsidR="00C65BE2"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C65BE2"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四、上级补助收入</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C65BE2"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五、上缴上级支出</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C65BE2"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六、结转下年</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C65BE2"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C65BE2"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收入总计</w:t>
            </w:r>
          </w:p>
        </w:tc>
        <w:tc>
          <w:tcPr>
            <w:tcW w:w="0" w:type="auto"/>
            <w:tcBorders>
              <w:top w:val="nil"/>
              <w:left w:val="nil"/>
              <w:bottom w:val="single" w:sz="4" w:space="0" w:color="auto"/>
              <w:right w:val="single" w:sz="4" w:space="0" w:color="auto"/>
            </w:tcBorders>
            <w:noWrap/>
            <w:vAlign w:val="center"/>
          </w:tcPr>
          <w:p w:rsidR="00C65BE2" w:rsidRPr="001A6815" w:rsidRDefault="009A70DE" w:rsidP="001A6815">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c>
          <w:tcPr>
            <w:tcW w:w="0" w:type="auto"/>
            <w:tcBorders>
              <w:top w:val="nil"/>
              <w:left w:val="nil"/>
              <w:bottom w:val="single" w:sz="4" w:space="0" w:color="auto"/>
              <w:right w:val="single" w:sz="4" w:space="0" w:color="auto"/>
            </w:tcBorders>
            <w:noWrap/>
            <w:vAlign w:val="center"/>
          </w:tcPr>
          <w:p w:rsidR="00C65BE2" w:rsidRPr="001A6815" w:rsidRDefault="00C65BE2"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支出总计</w:t>
            </w:r>
          </w:p>
        </w:tc>
        <w:tc>
          <w:tcPr>
            <w:tcW w:w="0" w:type="auto"/>
            <w:tcBorders>
              <w:top w:val="nil"/>
              <w:left w:val="nil"/>
              <w:bottom w:val="single" w:sz="4" w:space="0" w:color="auto"/>
              <w:right w:val="single" w:sz="4" w:space="0" w:color="auto"/>
            </w:tcBorders>
            <w:noWrap/>
            <w:vAlign w:val="center"/>
          </w:tcPr>
          <w:p w:rsidR="00C65BE2" w:rsidRPr="001A6815" w:rsidRDefault="009A70DE" w:rsidP="001A6815">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r>
    </w:tbl>
    <w:p w:rsidR="00C65BE2" w:rsidRDefault="00C65BE2">
      <w:pPr>
        <w:jc w:val="center"/>
        <w:rPr>
          <w:rFonts w:ascii="方正小标宋简体" w:eastAsia="方正小标宋简体" w:hAnsi="方正小标宋简体" w:cs="Times New Roman"/>
          <w:sz w:val="44"/>
          <w:szCs w:val="44"/>
        </w:rPr>
      </w:pPr>
    </w:p>
    <w:p w:rsidR="00C65BE2" w:rsidRDefault="00C65BE2">
      <w:pPr>
        <w:rPr>
          <w:rFonts w:cs="Times New Roman"/>
        </w:rPr>
      </w:pPr>
    </w:p>
    <w:p w:rsidR="00C65BE2" w:rsidRDefault="00C65BE2">
      <w:pPr>
        <w:rPr>
          <w:rFonts w:cs="Times New Roman"/>
        </w:rPr>
      </w:pPr>
    </w:p>
    <w:p w:rsidR="00C65BE2" w:rsidRDefault="00C65BE2">
      <w:pPr>
        <w:rPr>
          <w:rFonts w:cs="Times New Roman"/>
        </w:rPr>
      </w:pPr>
    </w:p>
    <w:p w:rsidR="00C65BE2" w:rsidRDefault="00C65BE2">
      <w:pPr>
        <w:rPr>
          <w:rFonts w:cs="Times New Roman"/>
        </w:rPr>
      </w:pPr>
    </w:p>
    <w:p w:rsidR="00C65BE2" w:rsidRDefault="00C65BE2">
      <w:pPr>
        <w:rPr>
          <w:rFonts w:cs="Times New Roman"/>
        </w:rPr>
      </w:pPr>
    </w:p>
    <w:tbl>
      <w:tblPr>
        <w:tblW w:w="8604" w:type="dxa"/>
        <w:tblInd w:w="-106" w:type="dxa"/>
        <w:tblLook w:val="00A0"/>
      </w:tblPr>
      <w:tblGrid>
        <w:gridCol w:w="4264"/>
        <w:gridCol w:w="2170"/>
        <w:gridCol w:w="2170"/>
      </w:tblGrid>
      <w:tr w:rsidR="00C65BE2" w:rsidRPr="00590150">
        <w:trPr>
          <w:trHeight w:val="386"/>
        </w:trPr>
        <w:tc>
          <w:tcPr>
            <w:tcW w:w="4264" w:type="dxa"/>
            <w:tcBorders>
              <w:top w:val="nil"/>
              <w:left w:val="nil"/>
              <w:bottom w:val="nil"/>
              <w:right w:val="nil"/>
            </w:tcBorders>
            <w:noWrap/>
            <w:vAlign w:val="bottom"/>
          </w:tcPr>
          <w:p w:rsidR="00C65BE2" w:rsidRPr="00044B2D" w:rsidRDefault="00C65BE2" w:rsidP="00044B2D">
            <w:pPr>
              <w:widowControl/>
              <w:jc w:val="left"/>
              <w:rPr>
                <w:rFonts w:ascii="Arial" w:hAnsi="Arial" w:cs="Arial"/>
                <w:kern w:val="0"/>
                <w:sz w:val="20"/>
                <w:szCs w:val="20"/>
              </w:rPr>
            </w:pPr>
          </w:p>
        </w:tc>
        <w:tc>
          <w:tcPr>
            <w:tcW w:w="2170" w:type="dxa"/>
            <w:tcBorders>
              <w:top w:val="nil"/>
              <w:left w:val="nil"/>
              <w:bottom w:val="nil"/>
              <w:right w:val="nil"/>
            </w:tcBorders>
            <w:noWrap/>
            <w:vAlign w:val="bottom"/>
          </w:tcPr>
          <w:p w:rsidR="00C65BE2" w:rsidRPr="00044B2D" w:rsidRDefault="00C65BE2" w:rsidP="00044B2D">
            <w:pPr>
              <w:widowControl/>
              <w:jc w:val="left"/>
              <w:rPr>
                <w:rFonts w:ascii="Arial" w:hAnsi="Arial" w:cs="Arial"/>
                <w:kern w:val="0"/>
                <w:sz w:val="20"/>
                <w:szCs w:val="20"/>
              </w:rPr>
            </w:pPr>
          </w:p>
        </w:tc>
        <w:tc>
          <w:tcPr>
            <w:tcW w:w="2170" w:type="dxa"/>
            <w:tcBorders>
              <w:top w:val="nil"/>
              <w:left w:val="nil"/>
              <w:bottom w:val="nil"/>
              <w:right w:val="nil"/>
            </w:tcBorders>
            <w:shd w:val="clear" w:color="000000" w:fill="FFFFFF"/>
            <w:noWrap/>
            <w:vAlign w:val="center"/>
          </w:tcPr>
          <w:p w:rsidR="00C65BE2" w:rsidRPr="00044B2D" w:rsidRDefault="00C65BE2" w:rsidP="00044B2D">
            <w:pPr>
              <w:widowControl/>
              <w:jc w:val="right"/>
              <w:rPr>
                <w:rFonts w:ascii="宋体" w:cs="Times New Roman"/>
                <w:color w:val="000000"/>
                <w:kern w:val="0"/>
                <w:sz w:val="20"/>
                <w:szCs w:val="20"/>
              </w:rPr>
            </w:pPr>
            <w:r w:rsidRPr="00044B2D">
              <w:rPr>
                <w:rFonts w:ascii="宋体" w:hAnsi="宋体" w:cs="宋体" w:hint="eastAsia"/>
                <w:color w:val="000000"/>
                <w:kern w:val="0"/>
                <w:sz w:val="20"/>
                <w:szCs w:val="20"/>
              </w:rPr>
              <w:t>表</w:t>
            </w:r>
            <w:r w:rsidRPr="00044B2D">
              <w:rPr>
                <w:rFonts w:ascii="宋体" w:hAnsi="宋体" w:cs="宋体"/>
                <w:color w:val="000000"/>
                <w:kern w:val="0"/>
                <w:sz w:val="20"/>
                <w:szCs w:val="20"/>
              </w:rPr>
              <w:t>2</w:t>
            </w:r>
          </w:p>
        </w:tc>
      </w:tr>
      <w:tr w:rsidR="00C65BE2" w:rsidRPr="00590150">
        <w:trPr>
          <w:trHeight w:val="480"/>
        </w:trPr>
        <w:tc>
          <w:tcPr>
            <w:tcW w:w="8604" w:type="dxa"/>
            <w:gridSpan w:val="3"/>
            <w:tcBorders>
              <w:top w:val="nil"/>
              <w:left w:val="nil"/>
              <w:bottom w:val="nil"/>
              <w:right w:val="nil"/>
            </w:tcBorders>
            <w:shd w:val="clear" w:color="000000" w:fill="FFFFFF"/>
            <w:noWrap/>
            <w:vAlign w:val="center"/>
          </w:tcPr>
          <w:p w:rsidR="00C65BE2" w:rsidRPr="00044B2D" w:rsidRDefault="00C65BE2" w:rsidP="00044B2D">
            <w:pPr>
              <w:widowControl/>
              <w:jc w:val="center"/>
              <w:rPr>
                <w:rFonts w:ascii="宋体" w:cs="Times New Roman"/>
                <w:b/>
                <w:bCs/>
                <w:color w:val="000000"/>
                <w:kern w:val="0"/>
                <w:sz w:val="28"/>
                <w:szCs w:val="28"/>
              </w:rPr>
            </w:pPr>
            <w:r w:rsidRPr="00044B2D">
              <w:rPr>
                <w:rFonts w:ascii="宋体" w:hAnsi="宋体" w:cs="宋体" w:hint="eastAsia"/>
                <w:b/>
                <w:bCs/>
                <w:color w:val="000000"/>
                <w:kern w:val="0"/>
                <w:sz w:val="28"/>
                <w:szCs w:val="28"/>
              </w:rPr>
              <w:t>收入总体情况表</w:t>
            </w:r>
          </w:p>
        </w:tc>
      </w:tr>
      <w:tr w:rsidR="00C65BE2" w:rsidRPr="00590150">
        <w:trPr>
          <w:trHeight w:val="386"/>
        </w:trPr>
        <w:tc>
          <w:tcPr>
            <w:tcW w:w="6434" w:type="dxa"/>
            <w:gridSpan w:val="2"/>
            <w:tcBorders>
              <w:top w:val="nil"/>
              <w:left w:val="nil"/>
              <w:bottom w:val="nil"/>
              <w:right w:val="nil"/>
            </w:tcBorders>
            <w:shd w:val="clear" w:color="000000" w:fill="FFFFFF"/>
            <w:noWrap/>
            <w:vAlign w:val="center"/>
          </w:tcPr>
          <w:p w:rsidR="00C65BE2" w:rsidRPr="00044B2D" w:rsidRDefault="00C65BE2" w:rsidP="009A70DE">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9A70DE">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2170" w:type="dxa"/>
            <w:tcBorders>
              <w:top w:val="nil"/>
              <w:left w:val="nil"/>
              <w:bottom w:val="nil"/>
              <w:right w:val="nil"/>
            </w:tcBorders>
            <w:shd w:val="clear" w:color="000000" w:fill="FFFFFF"/>
            <w:noWrap/>
            <w:vAlign w:val="center"/>
          </w:tcPr>
          <w:p w:rsidR="00C65BE2" w:rsidRPr="00044B2D" w:rsidRDefault="00C65BE2" w:rsidP="00044B2D">
            <w:pPr>
              <w:widowControl/>
              <w:jc w:val="right"/>
              <w:rPr>
                <w:rFonts w:ascii="宋体" w:cs="Times New Roman"/>
                <w:color w:val="000000"/>
                <w:kern w:val="0"/>
                <w:sz w:val="20"/>
                <w:szCs w:val="20"/>
              </w:rPr>
            </w:pPr>
            <w:r w:rsidRPr="00044B2D">
              <w:rPr>
                <w:rFonts w:ascii="宋体" w:hAnsi="宋体" w:cs="宋体" w:hint="eastAsia"/>
                <w:color w:val="000000"/>
                <w:kern w:val="0"/>
                <w:sz w:val="20"/>
                <w:szCs w:val="20"/>
              </w:rPr>
              <w:t>单位：万元</w:t>
            </w:r>
          </w:p>
        </w:tc>
      </w:tr>
      <w:tr w:rsidR="00C65BE2" w:rsidRPr="00590150">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center"/>
              <w:rPr>
                <w:rFonts w:ascii="宋体" w:cs="Times New Roman"/>
                <w:color w:val="000000"/>
                <w:kern w:val="0"/>
                <w:sz w:val="20"/>
                <w:szCs w:val="20"/>
              </w:rPr>
            </w:pPr>
            <w:r w:rsidRPr="00044B2D">
              <w:rPr>
                <w:rFonts w:ascii="宋体" w:hAnsi="宋体" w:cs="宋体" w:hint="eastAsia"/>
                <w:color w:val="000000"/>
                <w:kern w:val="0"/>
                <w:sz w:val="20"/>
                <w:szCs w:val="20"/>
              </w:rPr>
              <w:t>项</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center"/>
              <w:rPr>
                <w:rFonts w:ascii="宋体" w:cs="Times New Roman"/>
                <w:color w:val="000000"/>
                <w:kern w:val="0"/>
                <w:sz w:val="20"/>
                <w:szCs w:val="20"/>
              </w:rPr>
            </w:pPr>
            <w:r>
              <w:rPr>
                <w:rFonts w:ascii="宋体" w:hAnsi="宋体" w:cs="宋体"/>
                <w:color w:val="000000"/>
                <w:kern w:val="0"/>
                <w:sz w:val="20"/>
                <w:szCs w:val="20"/>
              </w:rPr>
              <w:t>2017</w:t>
            </w:r>
            <w:r w:rsidRPr="00044B2D">
              <w:rPr>
                <w:rFonts w:ascii="宋体" w:hAnsi="宋体" w:cs="宋体" w:hint="eastAsia"/>
                <w:color w:val="000000"/>
                <w:kern w:val="0"/>
                <w:sz w:val="20"/>
                <w:szCs w:val="20"/>
              </w:rPr>
              <w:t>年预算</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9A70DE">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1028.73</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9A70DE" w:rsidP="00044B2D">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lastRenderedPageBreak/>
              <w:t xml:space="preserve">   </w:t>
            </w:r>
            <w:r w:rsidRPr="00044B2D">
              <w:rPr>
                <w:rFonts w:ascii="宋体" w:hAnsi="宋体" w:cs="宋体" w:hint="eastAsia"/>
                <w:color w:val="000000"/>
                <w:kern w:val="0"/>
                <w:sz w:val="20"/>
                <w:szCs w:val="20"/>
              </w:rPr>
              <w:t>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本</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年</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收</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入</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合</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9A70DE" w:rsidP="00044B2D">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C65BE2"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C65BE2" w:rsidRPr="00044B2D" w:rsidRDefault="00C65BE2"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收</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入</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总</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044B2D" w:rsidRDefault="00C65BE2" w:rsidP="009A70DE">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1028.73</w:t>
            </w:r>
          </w:p>
        </w:tc>
      </w:tr>
    </w:tbl>
    <w:p w:rsidR="00C65BE2" w:rsidRDefault="00C65BE2">
      <w:pPr>
        <w:rPr>
          <w:rFonts w:cs="Times New Roman"/>
        </w:rPr>
      </w:pPr>
    </w:p>
    <w:p w:rsidR="00C65BE2" w:rsidRDefault="00C65BE2">
      <w:pPr>
        <w:rPr>
          <w:rFonts w:cs="Times New Roman"/>
        </w:rPr>
        <w:sectPr w:rsidR="00C65BE2">
          <w:pgSz w:w="11906" w:h="16838"/>
          <w:pgMar w:top="1440" w:right="1800" w:bottom="1440" w:left="1800" w:header="851" w:footer="992" w:gutter="0"/>
          <w:cols w:space="425"/>
          <w:docGrid w:type="lines" w:linePitch="312"/>
        </w:sectPr>
      </w:pPr>
    </w:p>
    <w:tbl>
      <w:tblPr>
        <w:tblW w:w="8664" w:type="dxa"/>
        <w:tblInd w:w="-106" w:type="dxa"/>
        <w:tblLook w:val="00A0"/>
      </w:tblPr>
      <w:tblGrid>
        <w:gridCol w:w="4294"/>
        <w:gridCol w:w="2185"/>
        <w:gridCol w:w="2185"/>
      </w:tblGrid>
      <w:tr w:rsidR="00C65BE2" w:rsidRPr="00590150">
        <w:trPr>
          <w:trHeight w:val="407"/>
        </w:trPr>
        <w:tc>
          <w:tcPr>
            <w:tcW w:w="4294" w:type="dxa"/>
            <w:tcBorders>
              <w:top w:val="nil"/>
              <w:left w:val="nil"/>
              <w:bottom w:val="nil"/>
              <w:right w:val="nil"/>
            </w:tcBorders>
            <w:noWrap/>
            <w:vAlign w:val="bottom"/>
          </w:tcPr>
          <w:p w:rsidR="00C65BE2" w:rsidRPr="00F83FBF" w:rsidRDefault="00C65BE2" w:rsidP="00F83FBF">
            <w:pPr>
              <w:widowControl/>
              <w:jc w:val="left"/>
              <w:rPr>
                <w:rFonts w:ascii="Arial" w:hAnsi="Arial" w:cs="Arial"/>
                <w:kern w:val="0"/>
                <w:sz w:val="20"/>
                <w:szCs w:val="20"/>
              </w:rPr>
            </w:pPr>
          </w:p>
        </w:tc>
        <w:tc>
          <w:tcPr>
            <w:tcW w:w="2185" w:type="dxa"/>
            <w:tcBorders>
              <w:top w:val="nil"/>
              <w:left w:val="nil"/>
              <w:bottom w:val="nil"/>
              <w:right w:val="nil"/>
            </w:tcBorders>
            <w:noWrap/>
            <w:vAlign w:val="bottom"/>
          </w:tcPr>
          <w:p w:rsidR="00C65BE2" w:rsidRPr="00F83FBF" w:rsidRDefault="00C65BE2" w:rsidP="00F83FBF">
            <w:pPr>
              <w:widowControl/>
              <w:jc w:val="left"/>
              <w:rPr>
                <w:rFonts w:ascii="Arial" w:hAnsi="Arial" w:cs="Arial"/>
                <w:kern w:val="0"/>
                <w:sz w:val="20"/>
                <w:szCs w:val="20"/>
              </w:rPr>
            </w:pPr>
          </w:p>
        </w:tc>
        <w:tc>
          <w:tcPr>
            <w:tcW w:w="2185" w:type="dxa"/>
            <w:tcBorders>
              <w:top w:val="nil"/>
              <w:left w:val="nil"/>
              <w:bottom w:val="nil"/>
              <w:right w:val="nil"/>
            </w:tcBorders>
            <w:shd w:val="clear" w:color="000000" w:fill="FFFFFF"/>
            <w:noWrap/>
            <w:vAlign w:val="center"/>
          </w:tcPr>
          <w:p w:rsidR="00C65BE2" w:rsidRPr="00F83FBF" w:rsidRDefault="00C65BE2" w:rsidP="00F83FBF">
            <w:pPr>
              <w:widowControl/>
              <w:jc w:val="right"/>
              <w:rPr>
                <w:rFonts w:ascii="宋体" w:cs="Times New Roman"/>
                <w:color w:val="000000"/>
                <w:kern w:val="0"/>
                <w:sz w:val="20"/>
                <w:szCs w:val="20"/>
              </w:rPr>
            </w:pPr>
            <w:r w:rsidRPr="00F83FBF">
              <w:rPr>
                <w:rFonts w:ascii="宋体" w:hAnsi="宋体" w:cs="宋体" w:hint="eastAsia"/>
                <w:color w:val="000000"/>
                <w:kern w:val="0"/>
                <w:sz w:val="20"/>
                <w:szCs w:val="20"/>
              </w:rPr>
              <w:t>表</w:t>
            </w:r>
            <w:r w:rsidRPr="00F83FBF">
              <w:rPr>
                <w:rFonts w:ascii="宋体" w:hAnsi="宋体" w:cs="宋体"/>
                <w:color w:val="000000"/>
                <w:kern w:val="0"/>
                <w:sz w:val="20"/>
                <w:szCs w:val="20"/>
              </w:rPr>
              <w:t>3</w:t>
            </w:r>
          </w:p>
        </w:tc>
      </w:tr>
      <w:tr w:rsidR="00C65BE2" w:rsidRPr="00590150">
        <w:trPr>
          <w:trHeight w:val="506"/>
        </w:trPr>
        <w:tc>
          <w:tcPr>
            <w:tcW w:w="8664" w:type="dxa"/>
            <w:gridSpan w:val="3"/>
            <w:tcBorders>
              <w:top w:val="nil"/>
              <w:left w:val="nil"/>
              <w:bottom w:val="nil"/>
              <w:right w:val="nil"/>
            </w:tcBorders>
            <w:shd w:val="clear" w:color="000000" w:fill="FFFFFF"/>
            <w:noWrap/>
            <w:vAlign w:val="center"/>
          </w:tcPr>
          <w:p w:rsidR="00C65BE2" w:rsidRPr="00F83FBF" w:rsidRDefault="00C65BE2" w:rsidP="00F83FBF">
            <w:pPr>
              <w:widowControl/>
              <w:jc w:val="center"/>
              <w:rPr>
                <w:rFonts w:ascii="宋体" w:cs="Times New Roman"/>
                <w:b/>
                <w:bCs/>
                <w:color w:val="000000"/>
                <w:kern w:val="0"/>
                <w:sz w:val="28"/>
                <w:szCs w:val="28"/>
              </w:rPr>
            </w:pPr>
            <w:r w:rsidRPr="00F83FBF">
              <w:rPr>
                <w:rFonts w:ascii="宋体" w:hAnsi="宋体" w:cs="宋体" w:hint="eastAsia"/>
                <w:b/>
                <w:bCs/>
                <w:color w:val="000000"/>
                <w:kern w:val="0"/>
                <w:sz w:val="28"/>
                <w:szCs w:val="28"/>
              </w:rPr>
              <w:t>支出总体情况表</w:t>
            </w:r>
          </w:p>
        </w:tc>
      </w:tr>
      <w:tr w:rsidR="00C65BE2" w:rsidRPr="00590150">
        <w:trPr>
          <w:trHeight w:val="407"/>
        </w:trPr>
        <w:tc>
          <w:tcPr>
            <w:tcW w:w="6479" w:type="dxa"/>
            <w:gridSpan w:val="2"/>
            <w:tcBorders>
              <w:top w:val="nil"/>
              <w:left w:val="nil"/>
              <w:bottom w:val="nil"/>
              <w:right w:val="nil"/>
            </w:tcBorders>
            <w:shd w:val="clear" w:color="000000" w:fill="FFFFFF"/>
            <w:noWrap/>
            <w:vAlign w:val="center"/>
          </w:tcPr>
          <w:p w:rsidR="00C65BE2" w:rsidRPr="00F83FBF" w:rsidRDefault="00C65BE2" w:rsidP="009A70DE">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9A70DE">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2185" w:type="dxa"/>
            <w:tcBorders>
              <w:top w:val="nil"/>
              <w:left w:val="nil"/>
              <w:bottom w:val="nil"/>
              <w:right w:val="nil"/>
            </w:tcBorders>
            <w:shd w:val="clear" w:color="000000" w:fill="FFFFFF"/>
            <w:noWrap/>
            <w:vAlign w:val="center"/>
          </w:tcPr>
          <w:p w:rsidR="00C65BE2" w:rsidRPr="00F83FBF" w:rsidRDefault="00C65BE2" w:rsidP="00F83FBF">
            <w:pPr>
              <w:widowControl/>
              <w:jc w:val="right"/>
              <w:rPr>
                <w:rFonts w:ascii="宋体" w:cs="Times New Roman"/>
                <w:color w:val="000000"/>
                <w:kern w:val="0"/>
                <w:sz w:val="20"/>
                <w:szCs w:val="20"/>
              </w:rPr>
            </w:pPr>
            <w:r w:rsidRPr="00F83FBF">
              <w:rPr>
                <w:rFonts w:ascii="宋体" w:hAnsi="宋体" w:cs="宋体" w:hint="eastAsia"/>
                <w:color w:val="000000"/>
                <w:kern w:val="0"/>
                <w:sz w:val="20"/>
                <w:szCs w:val="20"/>
              </w:rPr>
              <w:t>单位：万元</w:t>
            </w:r>
          </w:p>
        </w:tc>
      </w:tr>
      <w:tr w:rsidR="00C65BE2" w:rsidRPr="00590150">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center"/>
              <w:rPr>
                <w:rFonts w:ascii="宋体" w:cs="Times New Roman"/>
                <w:color w:val="000000"/>
                <w:kern w:val="0"/>
                <w:sz w:val="20"/>
                <w:szCs w:val="20"/>
              </w:rPr>
            </w:pPr>
            <w:r w:rsidRPr="00F83FBF">
              <w:rPr>
                <w:rFonts w:ascii="宋体" w:hAnsi="宋体" w:cs="宋体" w:hint="eastAsia"/>
                <w:color w:val="000000"/>
                <w:kern w:val="0"/>
                <w:sz w:val="20"/>
                <w:szCs w:val="20"/>
              </w:rPr>
              <w:t>项</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center"/>
              <w:rPr>
                <w:rFonts w:ascii="宋体" w:cs="Times New Roman"/>
                <w:color w:val="000000"/>
                <w:kern w:val="0"/>
                <w:sz w:val="20"/>
                <w:szCs w:val="20"/>
              </w:rPr>
            </w:pPr>
            <w:r>
              <w:rPr>
                <w:rFonts w:ascii="宋体" w:hAnsi="宋体" w:cs="宋体"/>
                <w:color w:val="000000"/>
                <w:kern w:val="0"/>
                <w:sz w:val="20"/>
                <w:szCs w:val="20"/>
              </w:rPr>
              <w:t>2017</w:t>
            </w:r>
            <w:r w:rsidRPr="00F83FBF">
              <w:rPr>
                <w:rFonts w:ascii="宋体" w:hAnsi="宋体" w:cs="宋体" w:hint="eastAsia"/>
                <w:color w:val="000000"/>
                <w:kern w:val="0"/>
                <w:sz w:val="20"/>
                <w:szCs w:val="20"/>
              </w:rPr>
              <w:t>年预算</w:t>
            </w:r>
          </w:p>
        </w:tc>
      </w:tr>
      <w:tr w:rsidR="00C65BE2" w:rsidRPr="00590150">
        <w:trPr>
          <w:trHeight w:val="407"/>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9A70DE" w:rsidP="00F83FBF">
            <w:pPr>
              <w:widowControl/>
              <w:jc w:val="left"/>
              <w:rPr>
                <w:rFonts w:ascii="宋体" w:cs="Times New Roman"/>
                <w:color w:val="000000"/>
                <w:kern w:val="0"/>
                <w:sz w:val="20"/>
                <w:szCs w:val="20"/>
              </w:rPr>
            </w:pPr>
            <w:r>
              <w:rPr>
                <w:rFonts w:ascii="宋体" w:hAnsi="宋体" w:cs="宋体" w:hint="eastAsia"/>
                <w:color w:val="000000"/>
                <w:kern w:val="0"/>
                <w:sz w:val="20"/>
                <w:szCs w:val="20"/>
              </w:rPr>
              <w:t>1020.73</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9A70DE">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526.95</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9A70DE">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182.67</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9A70DE">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311.11</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8</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8</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本</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年</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支</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出</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合</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9A70DE" w:rsidP="00F83FBF">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C65BE2"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C65BE2" w:rsidRPr="00F83FBF" w:rsidRDefault="00C65BE2"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支</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出</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总</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F83FBF" w:rsidRDefault="00C65BE2" w:rsidP="009A70DE">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1028.73</w:t>
            </w:r>
          </w:p>
        </w:tc>
      </w:tr>
    </w:tbl>
    <w:p w:rsidR="00C65BE2" w:rsidRDefault="00C65BE2">
      <w:pPr>
        <w:rPr>
          <w:rFonts w:cs="Times New Roman"/>
        </w:rPr>
        <w:sectPr w:rsidR="00C65BE2">
          <w:pgSz w:w="11906" w:h="16838"/>
          <w:pgMar w:top="1440" w:right="1800" w:bottom="1440" w:left="1800" w:header="851" w:footer="992" w:gutter="0"/>
          <w:cols w:space="425"/>
          <w:docGrid w:type="lines" w:linePitch="312"/>
        </w:sectPr>
      </w:pPr>
    </w:p>
    <w:tbl>
      <w:tblPr>
        <w:tblW w:w="8455" w:type="dxa"/>
        <w:tblInd w:w="-106" w:type="dxa"/>
        <w:tblLook w:val="00A0"/>
      </w:tblPr>
      <w:tblGrid>
        <w:gridCol w:w="2691"/>
        <w:gridCol w:w="1537"/>
        <w:gridCol w:w="2690"/>
        <w:gridCol w:w="1537"/>
      </w:tblGrid>
      <w:tr w:rsidR="00C65BE2" w:rsidRPr="00590150">
        <w:trPr>
          <w:trHeight w:val="415"/>
        </w:trPr>
        <w:tc>
          <w:tcPr>
            <w:tcW w:w="0" w:type="auto"/>
            <w:tcBorders>
              <w:top w:val="nil"/>
              <w:left w:val="nil"/>
              <w:bottom w:val="nil"/>
              <w:right w:val="nil"/>
            </w:tcBorders>
            <w:noWrap/>
            <w:vAlign w:val="center"/>
          </w:tcPr>
          <w:p w:rsidR="00C65BE2" w:rsidRPr="00BF50CA" w:rsidRDefault="00C65BE2" w:rsidP="00BF50CA">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C65BE2" w:rsidRPr="00BF50CA" w:rsidRDefault="00C65BE2" w:rsidP="00BF50CA">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C65BE2" w:rsidRPr="00BF50CA" w:rsidRDefault="00C65BE2" w:rsidP="00BF50CA">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C65BE2" w:rsidRPr="00BF50CA" w:rsidRDefault="00C65BE2" w:rsidP="00BF50CA">
            <w:pPr>
              <w:widowControl/>
              <w:jc w:val="right"/>
              <w:rPr>
                <w:rFonts w:ascii="宋体" w:cs="Times New Roman"/>
                <w:color w:val="000000"/>
                <w:kern w:val="0"/>
                <w:sz w:val="20"/>
                <w:szCs w:val="20"/>
              </w:rPr>
            </w:pPr>
            <w:r w:rsidRPr="00BF50CA">
              <w:rPr>
                <w:rFonts w:ascii="宋体" w:hAnsi="宋体" w:cs="宋体" w:hint="eastAsia"/>
                <w:color w:val="000000"/>
                <w:kern w:val="0"/>
                <w:sz w:val="20"/>
                <w:szCs w:val="20"/>
              </w:rPr>
              <w:t>表</w:t>
            </w:r>
            <w:r w:rsidRPr="00BF50CA">
              <w:rPr>
                <w:rFonts w:ascii="宋体" w:hAnsi="宋体" w:cs="宋体"/>
                <w:color w:val="000000"/>
                <w:kern w:val="0"/>
                <w:sz w:val="20"/>
                <w:szCs w:val="20"/>
              </w:rPr>
              <w:t>4</w:t>
            </w:r>
          </w:p>
        </w:tc>
      </w:tr>
      <w:tr w:rsidR="00C65BE2" w:rsidRPr="00590150">
        <w:trPr>
          <w:trHeight w:val="514"/>
        </w:trPr>
        <w:tc>
          <w:tcPr>
            <w:tcW w:w="0" w:type="auto"/>
            <w:gridSpan w:val="4"/>
            <w:tcBorders>
              <w:top w:val="nil"/>
              <w:left w:val="nil"/>
              <w:bottom w:val="nil"/>
              <w:right w:val="nil"/>
            </w:tcBorders>
            <w:noWrap/>
            <w:vAlign w:val="center"/>
          </w:tcPr>
          <w:p w:rsidR="00C65BE2" w:rsidRPr="00BF50CA" w:rsidRDefault="00C65BE2" w:rsidP="00BF50CA">
            <w:pPr>
              <w:widowControl/>
              <w:jc w:val="center"/>
              <w:rPr>
                <w:rFonts w:ascii="宋体" w:cs="Times New Roman"/>
                <w:b/>
                <w:bCs/>
                <w:color w:val="000000"/>
                <w:kern w:val="0"/>
                <w:sz w:val="28"/>
                <w:szCs w:val="28"/>
              </w:rPr>
            </w:pPr>
            <w:r w:rsidRPr="00BF50CA">
              <w:rPr>
                <w:rFonts w:ascii="宋体" w:hAnsi="宋体" w:cs="宋体" w:hint="eastAsia"/>
                <w:b/>
                <w:bCs/>
                <w:color w:val="000000"/>
                <w:kern w:val="0"/>
                <w:sz w:val="28"/>
                <w:szCs w:val="28"/>
              </w:rPr>
              <w:t>财政拨款收支总体情况表</w:t>
            </w:r>
          </w:p>
        </w:tc>
      </w:tr>
      <w:tr w:rsidR="00C65BE2" w:rsidRPr="00590150">
        <w:trPr>
          <w:trHeight w:val="415"/>
        </w:trPr>
        <w:tc>
          <w:tcPr>
            <w:tcW w:w="0" w:type="auto"/>
            <w:gridSpan w:val="3"/>
            <w:tcBorders>
              <w:top w:val="nil"/>
              <w:left w:val="nil"/>
              <w:bottom w:val="nil"/>
              <w:right w:val="nil"/>
            </w:tcBorders>
            <w:noWrap/>
            <w:vAlign w:val="center"/>
          </w:tcPr>
          <w:p w:rsidR="00C65BE2" w:rsidRPr="00BF50CA" w:rsidRDefault="00C65BE2" w:rsidP="009A70DE">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9A70DE">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noWrap/>
            <w:vAlign w:val="center"/>
          </w:tcPr>
          <w:p w:rsidR="00C65BE2" w:rsidRPr="00BF50CA" w:rsidRDefault="00C65BE2" w:rsidP="00BF50CA">
            <w:pPr>
              <w:widowControl/>
              <w:jc w:val="right"/>
              <w:rPr>
                <w:rFonts w:ascii="宋体" w:cs="Times New Roman"/>
                <w:color w:val="000000"/>
                <w:kern w:val="0"/>
                <w:sz w:val="20"/>
                <w:szCs w:val="20"/>
              </w:rPr>
            </w:pPr>
            <w:r w:rsidRPr="00BF50CA">
              <w:rPr>
                <w:rFonts w:ascii="宋体" w:hAnsi="宋体" w:cs="宋体" w:hint="eastAsia"/>
                <w:color w:val="000000"/>
                <w:kern w:val="0"/>
                <w:sz w:val="20"/>
                <w:szCs w:val="20"/>
              </w:rPr>
              <w:t>单位：万元</w:t>
            </w:r>
          </w:p>
        </w:tc>
      </w:tr>
      <w:tr w:rsidR="00C65BE2" w:rsidRPr="00590150">
        <w:trPr>
          <w:trHeight w:val="415"/>
        </w:trPr>
        <w:tc>
          <w:tcPr>
            <w:tcW w:w="0" w:type="auto"/>
            <w:gridSpan w:val="2"/>
            <w:tcBorders>
              <w:top w:val="single" w:sz="4" w:space="0" w:color="auto"/>
              <w:left w:val="single" w:sz="4" w:space="0" w:color="auto"/>
              <w:bottom w:val="single" w:sz="4" w:space="0" w:color="auto"/>
              <w:right w:val="nil"/>
            </w:tcBorders>
            <w:noWrap/>
            <w:vAlign w:val="center"/>
          </w:tcPr>
          <w:p w:rsidR="00C65BE2" w:rsidRPr="00BF50CA" w:rsidRDefault="00C65BE2"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收</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入</w:t>
            </w:r>
          </w:p>
        </w:tc>
        <w:tc>
          <w:tcPr>
            <w:tcW w:w="0" w:type="auto"/>
            <w:gridSpan w:val="2"/>
            <w:tcBorders>
              <w:top w:val="single" w:sz="4" w:space="0" w:color="auto"/>
              <w:left w:val="single" w:sz="4" w:space="0" w:color="auto"/>
              <w:bottom w:val="single" w:sz="4" w:space="0" w:color="auto"/>
              <w:right w:val="single" w:sz="4" w:space="0" w:color="000000"/>
            </w:tcBorders>
            <w:noWrap/>
            <w:vAlign w:val="center"/>
          </w:tcPr>
          <w:p w:rsidR="00C65BE2" w:rsidRPr="00BF50CA" w:rsidRDefault="00C65BE2"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支</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出</w:t>
            </w:r>
          </w:p>
        </w:tc>
      </w:tr>
      <w:tr w:rsidR="00C65BE2"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C65BE2" w:rsidRPr="00BF50CA" w:rsidRDefault="00C65BE2"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项</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目</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center"/>
              <w:rPr>
                <w:rFonts w:ascii="宋体" w:cs="Times New Roman"/>
                <w:color w:val="000000"/>
                <w:kern w:val="0"/>
                <w:sz w:val="20"/>
                <w:szCs w:val="20"/>
              </w:rPr>
            </w:pPr>
            <w:r>
              <w:rPr>
                <w:rFonts w:ascii="宋体" w:hAnsi="宋体" w:cs="宋体"/>
                <w:color w:val="000000"/>
                <w:kern w:val="0"/>
                <w:sz w:val="20"/>
                <w:szCs w:val="20"/>
              </w:rPr>
              <w:t>2017</w:t>
            </w:r>
            <w:r w:rsidRPr="00BF50CA">
              <w:rPr>
                <w:rFonts w:ascii="宋体" w:hAnsi="宋体" w:cs="宋体" w:hint="eastAsia"/>
                <w:color w:val="000000"/>
                <w:kern w:val="0"/>
                <w:sz w:val="20"/>
                <w:szCs w:val="20"/>
              </w:rPr>
              <w:t>年预算</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项</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目</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center"/>
              <w:rPr>
                <w:rFonts w:ascii="宋体" w:cs="Times New Roman"/>
                <w:color w:val="000000"/>
                <w:kern w:val="0"/>
                <w:sz w:val="20"/>
                <w:szCs w:val="20"/>
              </w:rPr>
            </w:pPr>
            <w:r>
              <w:rPr>
                <w:rFonts w:ascii="宋体" w:hAnsi="宋体" w:cs="宋体"/>
                <w:color w:val="000000"/>
                <w:kern w:val="0"/>
                <w:sz w:val="20"/>
                <w:szCs w:val="20"/>
              </w:rPr>
              <w:t>2017</w:t>
            </w:r>
            <w:r w:rsidRPr="00BF50CA">
              <w:rPr>
                <w:rFonts w:ascii="宋体" w:hAnsi="宋体" w:cs="宋体" w:hint="eastAsia"/>
                <w:color w:val="000000"/>
                <w:kern w:val="0"/>
                <w:sz w:val="20"/>
                <w:szCs w:val="20"/>
              </w:rPr>
              <w:t>年预算</w:t>
            </w:r>
          </w:p>
        </w:tc>
      </w:tr>
      <w:tr w:rsidR="00C65BE2"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一、一般公共预算</w:t>
            </w:r>
          </w:p>
        </w:tc>
        <w:tc>
          <w:tcPr>
            <w:tcW w:w="0" w:type="auto"/>
            <w:tcBorders>
              <w:top w:val="nil"/>
              <w:left w:val="nil"/>
              <w:bottom w:val="single" w:sz="4" w:space="0" w:color="auto"/>
              <w:right w:val="single" w:sz="4" w:space="0" w:color="auto"/>
            </w:tcBorders>
            <w:noWrap/>
            <w:vAlign w:val="center"/>
          </w:tcPr>
          <w:p w:rsidR="00C65BE2" w:rsidRPr="00BF50CA" w:rsidRDefault="009A70DE" w:rsidP="00BF50CA">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一、一般公共预算</w:t>
            </w:r>
          </w:p>
        </w:tc>
        <w:tc>
          <w:tcPr>
            <w:tcW w:w="0" w:type="auto"/>
            <w:tcBorders>
              <w:top w:val="nil"/>
              <w:left w:val="nil"/>
              <w:bottom w:val="single" w:sz="4" w:space="0" w:color="auto"/>
              <w:right w:val="single" w:sz="4" w:space="0" w:color="auto"/>
            </w:tcBorders>
            <w:noWrap/>
            <w:vAlign w:val="center"/>
          </w:tcPr>
          <w:p w:rsidR="00C65BE2" w:rsidRPr="00BF50CA" w:rsidRDefault="00C65BE2" w:rsidP="009A70DE">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r w:rsidR="009A70DE">
              <w:rPr>
                <w:rFonts w:ascii="宋体" w:hAnsi="宋体" w:cs="宋体" w:hint="eastAsia"/>
                <w:color w:val="000000"/>
                <w:kern w:val="0"/>
                <w:sz w:val="20"/>
                <w:szCs w:val="20"/>
              </w:rPr>
              <w:t>1028.73</w:t>
            </w:r>
          </w:p>
        </w:tc>
      </w:tr>
      <w:tr w:rsidR="00C65BE2"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二、政府性基金预算</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二、政府性基金预算</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r>
      <w:tr w:rsidR="00C65BE2"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r>
      <w:tr w:rsidR="00C65BE2"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r>
      <w:tr w:rsidR="00C65BE2"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本年收入合计</w:t>
            </w:r>
          </w:p>
        </w:tc>
        <w:tc>
          <w:tcPr>
            <w:tcW w:w="0" w:type="auto"/>
            <w:tcBorders>
              <w:top w:val="nil"/>
              <w:left w:val="nil"/>
              <w:bottom w:val="single" w:sz="4" w:space="0" w:color="auto"/>
              <w:right w:val="single" w:sz="4" w:space="0" w:color="auto"/>
            </w:tcBorders>
            <w:noWrap/>
            <w:vAlign w:val="center"/>
          </w:tcPr>
          <w:p w:rsidR="00C65BE2" w:rsidRPr="00BF50CA" w:rsidRDefault="009A70DE" w:rsidP="00BF50CA">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c>
          <w:tcPr>
            <w:tcW w:w="0" w:type="auto"/>
            <w:tcBorders>
              <w:top w:val="nil"/>
              <w:left w:val="nil"/>
              <w:bottom w:val="single" w:sz="4" w:space="0" w:color="auto"/>
              <w:right w:val="single" w:sz="4" w:space="0" w:color="auto"/>
            </w:tcBorders>
            <w:noWrap/>
            <w:vAlign w:val="center"/>
          </w:tcPr>
          <w:p w:rsidR="00C65BE2" w:rsidRPr="00BF50CA" w:rsidRDefault="00C65BE2" w:rsidP="00BF50CA">
            <w:pPr>
              <w:widowControl/>
              <w:jc w:val="left"/>
              <w:rPr>
                <w:rFonts w:ascii="宋体" w:cs="Times New Roman"/>
                <w:color w:val="000000"/>
                <w:kern w:val="0"/>
                <w:sz w:val="20"/>
                <w:szCs w:val="20"/>
              </w:rPr>
            </w:pP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本年支出合计</w:t>
            </w:r>
          </w:p>
        </w:tc>
        <w:tc>
          <w:tcPr>
            <w:tcW w:w="0" w:type="auto"/>
            <w:tcBorders>
              <w:top w:val="nil"/>
              <w:left w:val="nil"/>
              <w:bottom w:val="single" w:sz="4" w:space="0" w:color="auto"/>
              <w:right w:val="single" w:sz="4" w:space="0" w:color="auto"/>
            </w:tcBorders>
            <w:noWrap/>
            <w:vAlign w:val="center"/>
          </w:tcPr>
          <w:p w:rsidR="00C65BE2" w:rsidRPr="00BF50CA" w:rsidRDefault="009A70DE" w:rsidP="00BF50CA">
            <w:pPr>
              <w:widowControl/>
              <w:jc w:val="left"/>
              <w:rPr>
                <w:rFonts w:ascii="宋体" w:cs="Times New Roman"/>
                <w:color w:val="000000"/>
                <w:kern w:val="0"/>
                <w:sz w:val="20"/>
                <w:szCs w:val="20"/>
              </w:rPr>
            </w:pPr>
            <w:r>
              <w:rPr>
                <w:rFonts w:ascii="宋体" w:hAnsi="宋体" w:cs="宋体" w:hint="eastAsia"/>
                <w:color w:val="000000"/>
                <w:kern w:val="0"/>
                <w:sz w:val="20"/>
                <w:szCs w:val="20"/>
              </w:rPr>
              <w:t>1028.73</w:t>
            </w:r>
          </w:p>
        </w:tc>
      </w:tr>
    </w:tbl>
    <w:p w:rsidR="00C65BE2" w:rsidRDefault="00C65BE2">
      <w:pPr>
        <w:rPr>
          <w:rFonts w:cs="Times New Roman"/>
        </w:rPr>
      </w:pPr>
    </w:p>
    <w:tbl>
      <w:tblPr>
        <w:tblW w:w="0" w:type="auto"/>
        <w:tblInd w:w="-106" w:type="dxa"/>
        <w:tblLook w:val="00A0"/>
      </w:tblPr>
      <w:tblGrid>
        <w:gridCol w:w="4942"/>
        <w:gridCol w:w="916"/>
        <w:gridCol w:w="1554"/>
        <w:gridCol w:w="1216"/>
      </w:tblGrid>
      <w:tr w:rsidR="00C65BE2" w:rsidRPr="00590150">
        <w:trPr>
          <w:trHeight w:val="402"/>
        </w:trPr>
        <w:tc>
          <w:tcPr>
            <w:tcW w:w="0" w:type="auto"/>
            <w:tcBorders>
              <w:top w:val="nil"/>
              <w:left w:val="nil"/>
              <w:bottom w:val="nil"/>
              <w:right w:val="nil"/>
            </w:tcBorders>
            <w:noWrap/>
            <w:vAlign w:val="bottom"/>
          </w:tcPr>
          <w:p w:rsidR="00C65BE2" w:rsidRPr="00CF3C31" w:rsidRDefault="00C65BE2" w:rsidP="00CF3C3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CF3C31" w:rsidRDefault="00C65BE2" w:rsidP="00CF3C3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CF3C31" w:rsidRDefault="00C65BE2" w:rsidP="00CF3C31">
            <w:pPr>
              <w:widowControl/>
              <w:jc w:val="left"/>
              <w:rPr>
                <w:rFonts w:ascii="Arial" w:hAnsi="Arial" w:cs="Arial"/>
                <w:kern w:val="0"/>
                <w:sz w:val="20"/>
                <w:szCs w:val="20"/>
              </w:rPr>
            </w:pPr>
          </w:p>
        </w:tc>
        <w:tc>
          <w:tcPr>
            <w:tcW w:w="0" w:type="auto"/>
            <w:tcBorders>
              <w:top w:val="nil"/>
              <w:left w:val="nil"/>
              <w:bottom w:val="nil"/>
              <w:right w:val="nil"/>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表</w:t>
            </w:r>
            <w:r w:rsidRPr="00CF3C31">
              <w:rPr>
                <w:rFonts w:ascii="宋体" w:hAnsi="宋体" w:cs="宋体"/>
                <w:color w:val="000000"/>
                <w:kern w:val="0"/>
                <w:sz w:val="20"/>
                <w:szCs w:val="20"/>
              </w:rPr>
              <w:t>5</w:t>
            </w:r>
          </w:p>
        </w:tc>
      </w:tr>
      <w:tr w:rsidR="00C65BE2" w:rsidRPr="00590150">
        <w:trPr>
          <w:trHeight w:val="499"/>
        </w:trPr>
        <w:tc>
          <w:tcPr>
            <w:tcW w:w="0" w:type="auto"/>
            <w:gridSpan w:val="4"/>
            <w:tcBorders>
              <w:top w:val="nil"/>
              <w:left w:val="nil"/>
              <w:bottom w:val="nil"/>
              <w:right w:val="nil"/>
            </w:tcBorders>
            <w:shd w:val="clear" w:color="000000" w:fill="FFFFFF"/>
            <w:noWrap/>
            <w:vAlign w:val="center"/>
          </w:tcPr>
          <w:p w:rsidR="00C65BE2" w:rsidRPr="00CF3C31" w:rsidRDefault="00C65BE2" w:rsidP="00CF3C31">
            <w:pPr>
              <w:widowControl/>
              <w:jc w:val="center"/>
              <w:rPr>
                <w:rFonts w:ascii="宋体" w:cs="Times New Roman"/>
                <w:b/>
                <w:bCs/>
                <w:color w:val="000000"/>
                <w:kern w:val="0"/>
                <w:sz w:val="28"/>
                <w:szCs w:val="28"/>
              </w:rPr>
            </w:pPr>
            <w:r w:rsidRPr="00CF3C31">
              <w:rPr>
                <w:rFonts w:ascii="宋体" w:hAnsi="宋体" w:cs="宋体" w:hint="eastAsia"/>
                <w:b/>
                <w:bCs/>
                <w:color w:val="000000"/>
                <w:kern w:val="0"/>
                <w:sz w:val="28"/>
                <w:szCs w:val="28"/>
              </w:rPr>
              <w:t>一般公共预算支出情况表（按功能分类科目）</w:t>
            </w:r>
          </w:p>
        </w:tc>
      </w:tr>
      <w:tr w:rsidR="00C65BE2" w:rsidRPr="00590150">
        <w:trPr>
          <w:trHeight w:val="402"/>
        </w:trPr>
        <w:tc>
          <w:tcPr>
            <w:tcW w:w="0" w:type="auto"/>
            <w:gridSpan w:val="3"/>
            <w:tcBorders>
              <w:top w:val="nil"/>
              <w:left w:val="nil"/>
              <w:bottom w:val="nil"/>
              <w:right w:val="nil"/>
            </w:tcBorders>
            <w:shd w:val="clear" w:color="000000" w:fill="FFFFFF"/>
            <w:noWrap/>
            <w:vAlign w:val="center"/>
          </w:tcPr>
          <w:p w:rsidR="00C65BE2" w:rsidRPr="00CF3C31" w:rsidRDefault="00C65BE2" w:rsidP="009A70DE">
            <w:pPr>
              <w:widowControl/>
              <w:jc w:val="left"/>
              <w:rPr>
                <w:rFonts w:ascii="宋体" w:cs="Times New Roman"/>
                <w:color w:val="000000"/>
                <w:kern w:val="0"/>
                <w:sz w:val="20"/>
                <w:szCs w:val="20"/>
              </w:rPr>
            </w:pPr>
            <w:r w:rsidRPr="00CF3C31">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9A70DE">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单位：万元</w:t>
            </w:r>
          </w:p>
        </w:tc>
      </w:tr>
      <w:tr w:rsidR="00C65BE2" w:rsidRPr="00590150">
        <w:trPr>
          <w:trHeight w:val="402"/>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C65BE2" w:rsidRPr="00CF3C31" w:rsidRDefault="00C65BE2"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功能科目名称</w:t>
            </w:r>
          </w:p>
        </w:tc>
        <w:tc>
          <w:tcPr>
            <w:tcW w:w="0" w:type="auto"/>
            <w:gridSpan w:val="3"/>
            <w:tcBorders>
              <w:top w:val="single" w:sz="4" w:space="0" w:color="000000"/>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一般公共预算支出</w:t>
            </w:r>
          </w:p>
        </w:tc>
      </w:tr>
      <w:tr w:rsidR="00C65BE2" w:rsidRPr="00590150">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tcPr>
          <w:p w:rsidR="00C65BE2" w:rsidRPr="00CF3C31" w:rsidRDefault="00C65BE2" w:rsidP="00CF3C31">
            <w:pPr>
              <w:widowControl/>
              <w:jc w:val="left"/>
              <w:rPr>
                <w:rFonts w:ascii="宋体" w:cs="Times New Roman"/>
                <w:color w:val="000000"/>
                <w:kern w:val="0"/>
                <w:sz w:val="20"/>
                <w:szCs w:val="20"/>
              </w:rPr>
            </w:pPr>
          </w:p>
        </w:tc>
        <w:tc>
          <w:tcPr>
            <w:tcW w:w="0" w:type="auto"/>
            <w:tcBorders>
              <w:top w:val="nil"/>
              <w:left w:val="nil"/>
              <w:bottom w:val="nil"/>
              <w:right w:val="single" w:sz="4" w:space="0" w:color="000000"/>
            </w:tcBorders>
            <w:shd w:val="clear" w:color="000000" w:fill="FFFFFF"/>
            <w:vAlign w:val="center"/>
          </w:tcPr>
          <w:p w:rsidR="00C65BE2" w:rsidRPr="00CF3C31" w:rsidRDefault="00C65BE2"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小计</w:t>
            </w:r>
          </w:p>
        </w:tc>
        <w:tc>
          <w:tcPr>
            <w:tcW w:w="0" w:type="auto"/>
            <w:tcBorders>
              <w:top w:val="nil"/>
              <w:left w:val="nil"/>
              <w:bottom w:val="nil"/>
              <w:right w:val="single" w:sz="4" w:space="0" w:color="000000"/>
            </w:tcBorders>
            <w:shd w:val="clear" w:color="000000" w:fill="FFFFFF"/>
            <w:vAlign w:val="center"/>
          </w:tcPr>
          <w:p w:rsidR="00C65BE2" w:rsidRPr="00CF3C31" w:rsidRDefault="00C65BE2"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其中：基本支出</w:t>
            </w:r>
          </w:p>
        </w:tc>
        <w:tc>
          <w:tcPr>
            <w:tcW w:w="0" w:type="auto"/>
            <w:tcBorders>
              <w:top w:val="nil"/>
              <w:left w:val="nil"/>
              <w:bottom w:val="nil"/>
              <w:right w:val="single" w:sz="4" w:space="0" w:color="000000"/>
            </w:tcBorders>
            <w:shd w:val="clear" w:color="000000" w:fill="FFFFFF"/>
            <w:vAlign w:val="center"/>
          </w:tcPr>
          <w:p w:rsidR="00C65BE2" w:rsidRPr="00CF3C31" w:rsidRDefault="00C65BE2"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项目支出</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w:t>
            </w:r>
            <w:r w:rsidRPr="00CF3C31">
              <w:rPr>
                <w:rFonts w:ascii="宋体" w:hAnsi="宋体" w:cs="宋体" w:hint="eastAsia"/>
                <w:color w:val="000000"/>
                <w:kern w:val="0"/>
                <w:sz w:val="20"/>
                <w:szCs w:val="20"/>
              </w:rPr>
              <w:t>合</w:t>
            </w:r>
            <w:r w:rsidRPr="00CF3C31">
              <w:rPr>
                <w:rFonts w:ascii="宋体" w:hAnsi="宋体" w:cs="宋体"/>
                <w:color w:val="000000"/>
                <w:kern w:val="0"/>
                <w:sz w:val="20"/>
                <w:szCs w:val="20"/>
              </w:rPr>
              <w:t xml:space="preserve">    </w:t>
            </w:r>
            <w:r w:rsidRPr="00CF3C31">
              <w:rPr>
                <w:rFonts w:ascii="宋体" w:hAnsi="宋体" w:cs="宋体" w:hint="eastAsia"/>
                <w:color w:val="000000"/>
                <w:kern w:val="0"/>
                <w:sz w:val="20"/>
                <w:szCs w:val="20"/>
              </w:rPr>
              <w:t>计</w:t>
            </w:r>
          </w:p>
        </w:tc>
        <w:tc>
          <w:tcPr>
            <w:tcW w:w="0" w:type="auto"/>
            <w:tcBorders>
              <w:top w:val="single" w:sz="4" w:space="0" w:color="000000"/>
              <w:left w:val="nil"/>
              <w:bottom w:val="single" w:sz="4" w:space="0" w:color="000000"/>
              <w:right w:val="single" w:sz="4" w:space="0" w:color="000000"/>
            </w:tcBorders>
            <w:shd w:val="clear" w:color="000000" w:fill="FFFFFF"/>
            <w:noWrap/>
            <w:vAlign w:val="center"/>
          </w:tcPr>
          <w:p w:rsidR="00C65BE2" w:rsidRPr="00CF3C31" w:rsidRDefault="009A70DE"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1028.73</w:t>
            </w:r>
            <w:r w:rsidR="00C65BE2" w:rsidRPr="00CF3C31">
              <w:rPr>
                <w:rFonts w:ascii="宋体" w:hAnsi="宋体" w:cs="宋体"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tcPr>
          <w:p w:rsidR="00C65BE2" w:rsidRPr="00CF3C31" w:rsidRDefault="009A70DE"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1020.73</w:t>
            </w:r>
            <w:r w:rsidR="00C65BE2" w:rsidRPr="00CF3C31">
              <w:rPr>
                <w:rFonts w:ascii="宋体" w:hAnsi="宋体" w:cs="宋体"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tcPr>
          <w:p w:rsidR="00C65BE2" w:rsidRPr="00CF3C31" w:rsidRDefault="009A70DE"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8</w:t>
            </w:r>
            <w:r w:rsidR="00C65BE2"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[201]</w:t>
            </w:r>
            <w:r w:rsidRPr="00CF3C31">
              <w:rPr>
                <w:rFonts w:ascii="宋体" w:hAnsi="宋体" w:cs="宋体" w:hint="eastAsia"/>
                <w:color w:val="000000"/>
                <w:kern w:val="0"/>
                <w:sz w:val="20"/>
                <w:szCs w:val="20"/>
              </w:rPr>
              <w:t>一般公共服务支出</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9A70DE"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717.62</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709.62</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8</w:t>
            </w:r>
            <w:r w:rsidR="00C65BE2"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[20104]</w:t>
            </w:r>
            <w:r w:rsidRPr="00CF3C31">
              <w:rPr>
                <w:rFonts w:ascii="宋体" w:hAnsi="宋体" w:cs="宋体" w:hint="eastAsia"/>
                <w:color w:val="000000"/>
                <w:kern w:val="0"/>
                <w:sz w:val="20"/>
                <w:szCs w:val="20"/>
              </w:rPr>
              <w:t>发展与改革事务</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[2010499]</w:t>
            </w:r>
            <w:r w:rsidRPr="00CF3C31">
              <w:rPr>
                <w:rFonts w:ascii="宋体" w:hAnsi="宋体" w:cs="宋体" w:hint="eastAsia"/>
                <w:color w:val="000000"/>
                <w:kern w:val="0"/>
                <w:sz w:val="20"/>
                <w:szCs w:val="20"/>
              </w:rPr>
              <w:t>其他发展与改革事务支出</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[20111]</w:t>
            </w:r>
            <w:r w:rsidRPr="00CF3C31">
              <w:rPr>
                <w:rFonts w:ascii="宋体" w:hAnsi="宋体" w:cs="宋体" w:hint="eastAsia"/>
                <w:color w:val="000000"/>
                <w:kern w:val="0"/>
                <w:sz w:val="20"/>
                <w:szCs w:val="20"/>
              </w:rPr>
              <w:t>纪检监察事务</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[2011105]</w:t>
            </w:r>
            <w:r w:rsidRPr="00CF3C31">
              <w:rPr>
                <w:rFonts w:ascii="宋体" w:hAnsi="宋体" w:cs="宋体" w:hint="eastAsia"/>
                <w:color w:val="000000"/>
                <w:kern w:val="0"/>
                <w:sz w:val="20"/>
                <w:szCs w:val="20"/>
              </w:rPr>
              <w:t>派驻派出机构</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w:t>
            </w:r>
            <w:r w:rsidRPr="00CF3C31">
              <w:rPr>
                <w:rFonts w:ascii="宋体" w:hAnsi="宋体" w:cs="宋体" w:hint="eastAsia"/>
                <w:color w:val="000000"/>
                <w:kern w:val="0"/>
                <w:sz w:val="20"/>
                <w:szCs w:val="20"/>
              </w:rPr>
              <w:t>党委办公厅（室）及相关机构事务</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[2013101]</w:t>
            </w:r>
            <w:r w:rsidRPr="00CF3C31">
              <w:rPr>
                <w:rFonts w:ascii="宋体" w:hAnsi="宋体" w:cs="宋体" w:hint="eastAsia"/>
                <w:color w:val="000000"/>
                <w:kern w:val="0"/>
                <w:sz w:val="20"/>
                <w:szCs w:val="20"/>
              </w:rPr>
              <w:t>行政运行</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616.37</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608.37</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8</w:t>
            </w:r>
            <w:r w:rsidR="00C65BE2"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[2013102]</w:t>
            </w:r>
            <w:r w:rsidRPr="00CF3C31">
              <w:rPr>
                <w:rFonts w:ascii="宋体" w:hAnsi="宋体" w:cs="宋体" w:hint="eastAsia"/>
                <w:color w:val="000000"/>
                <w:kern w:val="0"/>
                <w:sz w:val="20"/>
                <w:szCs w:val="20"/>
              </w:rPr>
              <w:t>一般行政管理事务</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[2013103]</w:t>
            </w:r>
            <w:r w:rsidRPr="00CF3C31">
              <w:rPr>
                <w:rFonts w:ascii="宋体" w:hAnsi="宋体" w:cs="宋体" w:hint="eastAsia"/>
                <w:color w:val="000000"/>
                <w:kern w:val="0"/>
                <w:sz w:val="20"/>
                <w:szCs w:val="20"/>
              </w:rPr>
              <w:t>机关服务</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[2013105]</w:t>
            </w:r>
            <w:r w:rsidRPr="00CF3C31">
              <w:rPr>
                <w:rFonts w:ascii="宋体" w:hAnsi="宋体" w:cs="宋体" w:hint="eastAsia"/>
                <w:color w:val="000000"/>
                <w:kern w:val="0"/>
                <w:sz w:val="20"/>
                <w:szCs w:val="20"/>
              </w:rPr>
              <w:t>专项业务</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60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[2013199]</w:t>
            </w:r>
            <w:r w:rsidRPr="00CF3C31">
              <w:rPr>
                <w:rFonts w:ascii="宋体" w:hAnsi="宋体" w:cs="宋体" w:hint="eastAsia"/>
                <w:color w:val="000000"/>
                <w:kern w:val="0"/>
                <w:sz w:val="20"/>
                <w:szCs w:val="20"/>
              </w:rPr>
              <w:t>其他党委办公厅（室）及相关机构事务支出</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[204]</w:t>
            </w:r>
            <w:r w:rsidRPr="00CF3C31">
              <w:rPr>
                <w:rFonts w:ascii="宋体" w:hAnsi="宋体" w:cs="宋体" w:hint="eastAsia"/>
                <w:color w:val="000000"/>
                <w:kern w:val="0"/>
                <w:sz w:val="20"/>
                <w:szCs w:val="20"/>
              </w:rPr>
              <w:t>公共安全支出</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[20409]</w:t>
            </w:r>
            <w:r w:rsidRPr="00CF3C31">
              <w:rPr>
                <w:rFonts w:ascii="宋体" w:hAnsi="宋体" w:cs="宋体" w:hint="eastAsia"/>
                <w:color w:val="000000"/>
                <w:kern w:val="0"/>
                <w:sz w:val="20"/>
                <w:szCs w:val="20"/>
              </w:rPr>
              <w:t>国家保密</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[2040905]</w:t>
            </w:r>
            <w:r w:rsidRPr="00CF3C31">
              <w:rPr>
                <w:rFonts w:ascii="宋体" w:hAnsi="宋体" w:cs="宋体" w:hint="eastAsia"/>
                <w:color w:val="000000"/>
                <w:kern w:val="0"/>
                <w:sz w:val="20"/>
                <w:szCs w:val="20"/>
              </w:rPr>
              <w:t>保密管理</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[2040999]</w:t>
            </w:r>
            <w:r w:rsidRPr="00CF3C31">
              <w:rPr>
                <w:rFonts w:ascii="宋体" w:hAnsi="宋体" w:cs="宋体" w:hint="eastAsia"/>
                <w:color w:val="000000"/>
                <w:kern w:val="0"/>
                <w:sz w:val="20"/>
                <w:szCs w:val="20"/>
              </w:rPr>
              <w:t>其他国家保密支出</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lastRenderedPageBreak/>
              <w:t>[205]</w:t>
            </w:r>
            <w:r w:rsidRPr="00CF3C31">
              <w:rPr>
                <w:rFonts w:ascii="宋体" w:hAnsi="宋体" w:cs="宋体" w:hint="eastAsia"/>
                <w:color w:val="000000"/>
                <w:kern w:val="0"/>
                <w:sz w:val="20"/>
                <w:szCs w:val="20"/>
              </w:rPr>
              <w:t>教育支出</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[20502]</w:t>
            </w:r>
            <w:r w:rsidRPr="00CF3C31">
              <w:rPr>
                <w:rFonts w:ascii="宋体" w:hAnsi="宋体" w:cs="宋体" w:hint="eastAsia"/>
                <w:color w:val="000000"/>
                <w:kern w:val="0"/>
                <w:sz w:val="20"/>
                <w:szCs w:val="20"/>
              </w:rPr>
              <w:t>普通教育</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[2050201]</w:t>
            </w:r>
            <w:r w:rsidRPr="00CF3C31">
              <w:rPr>
                <w:rFonts w:ascii="宋体" w:hAnsi="宋体" w:cs="宋体" w:hint="eastAsia"/>
                <w:color w:val="000000"/>
                <w:kern w:val="0"/>
                <w:sz w:val="20"/>
                <w:szCs w:val="20"/>
              </w:rPr>
              <w:t>学前教育</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[208]</w:t>
            </w:r>
            <w:r w:rsidRPr="00CF3C31">
              <w:rPr>
                <w:rFonts w:ascii="宋体" w:hAnsi="宋体" w:cs="宋体" w:hint="eastAsia"/>
                <w:color w:val="000000"/>
                <w:kern w:val="0"/>
                <w:sz w:val="20"/>
                <w:szCs w:val="20"/>
              </w:rPr>
              <w:t>社会保障和就业支出</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311.11</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311.11</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w:t>
            </w:r>
            <w:r w:rsidRPr="00CF3C31">
              <w:rPr>
                <w:rFonts w:ascii="宋体" w:hAnsi="宋体" w:cs="宋体" w:hint="eastAsia"/>
                <w:color w:val="000000"/>
                <w:kern w:val="0"/>
                <w:sz w:val="20"/>
                <w:szCs w:val="20"/>
              </w:rPr>
              <w:t>行政事业单位离退休</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311.11</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311.11</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[2080501]</w:t>
            </w:r>
            <w:r w:rsidRPr="00CF3C31">
              <w:rPr>
                <w:rFonts w:ascii="宋体" w:hAnsi="宋体" w:cs="宋体" w:hint="eastAsia"/>
                <w:color w:val="000000"/>
                <w:kern w:val="0"/>
                <w:sz w:val="20"/>
                <w:szCs w:val="20"/>
              </w:rPr>
              <w:t>归口管理的行政单位离退休</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247.64</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247.64</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[2080502]</w:t>
            </w:r>
            <w:r w:rsidRPr="00CF3C31">
              <w:rPr>
                <w:rFonts w:ascii="宋体" w:hAnsi="宋体" w:cs="宋体" w:hint="eastAsia"/>
                <w:color w:val="000000"/>
                <w:kern w:val="0"/>
                <w:sz w:val="20"/>
                <w:szCs w:val="20"/>
              </w:rPr>
              <w:t>事业单位离退休</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63.47</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8D46DD"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63.47</w:t>
            </w:r>
            <w:r w:rsidR="00C65BE2"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C65BE2" w:rsidRPr="00CF3C31" w:rsidRDefault="00C65BE2"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[2080599]</w:t>
            </w:r>
            <w:r w:rsidRPr="00CF3C31">
              <w:rPr>
                <w:rFonts w:ascii="宋体" w:hAnsi="宋体" w:cs="宋体" w:hint="eastAsia"/>
                <w:color w:val="000000"/>
                <w:kern w:val="0"/>
                <w:sz w:val="20"/>
                <w:szCs w:val="20"/>
              </w:rPr>
              <w:t>其他行政事业单位离退休支出</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C65BE2" w:rsidRPr="00CF3C31" w:rsidRDefault="00C65BE2"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bl>
    <w:p w:rsidR="00C65BE2" w:rsidRDefault="00C65BE2">
      <w:pPr>
        <w:rPr>
          <w:rFonts w:cs="Times New Roman"/>
        </w:rPr>
      </w:pPr>
    </w:p>
    <w:tbl>
      <w:tblPr>
        <w:tblW w:w="8278" w:type="dxa"/>
        <w:tblInd w:w="-106" w:type="dxa"/>
        <w:tblLook w:val="00A0"/>
      </w:tblPr>
      <w:tblGrid>
        <w:gridCol w:w="3352"/>
        <w:gridCol w:w="3353"/>
        <w:gridCol w:w="1573"/>
      </w:tblGrid>
      <w:tr w:rsidR="00C65BE2" w:rsidRPr="00590150">
        <w:trPr>
          <w:trHeight w:val="424"/>
        </w:trPr>
        <w:tc>
          <w:tcPr>
            <w:tcW w:w="0" w:type="auto"/>
            <w:tcBorders>
              <w:top w:val="nil"/>
              <w:left w:val="nil"/>
              <w:bottom w:val="nil"/>
              <w:right w:val="nil"/>
            </w:tcBorders>
            <w:noWrap/>
            <w:vAlign w:val="bottom"/>
          </w:tcPr>
          <w:p w:rsidR="00C65BE2" w:rsidRPr="00DA497E" w:rsidRDefault="00C65BE2" w:rsidP="00DA497E">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DA497E" w:rsidRDefault="00C65BE2" w:rsidP="00DA497E">
            <w:pPr>
              <w:widowControl/>
              <w:jc w:val="left"/>
              <w:rPr>
                <w:rFonts w:ascii="Arial" w:hAnsi="Arial" w:cs="Arial"/>
                <w:kern w:val="0"/>
                <w:sz w:val="20"/>
                <w:szCs w:val="20"/>
              </w:rPr>
            </w:pPr>
          </w:p>
        </w:tc>
        <w:tc>
          <w:tcPr>
            <w:tcW w:w="1556" w:type="dxa"/>
            <w:tcBorders>
              <w:top w:val="nil"/>
              <w:left w:val="nil"/>
              <w:bottom w:val="nil"/>
              <w:right w:val="nil"/>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表</w:t>
            </w:r>
            <w:r w:rsidRPr="00DA497E">
              <w:rPr>
                <w:rFonts w:ascii="宋体" w:hAnsi="宋体" w:cs="宋体"/>
                <w:color w:val="000000"/>
                <w:kern w:val="0"/>
                <w:sz w:val="20"/>
                <w:szCs w:val="20"/>
              </w:rPr>
              <w:t>6</w:t>
            </w:r>
          </w:p>
        </w:tc>
      </w:tr>
      <w:tr w:rsidR="00C65BE2" w:rsidRPr="00590150">
        <w:trPr>
          <w:trHeight w:val="527"/>
        </w:trPr>
        <w:tc>
          <w:tcPr>
            <w:tcW w:w="8277" w:type="dxa"/>
            <w:gridSpan w:val="3"/>
            <w:tcBorders>
              <w:top w:val="nil"/>
              <w:left w:val="nil"/>
              <w:bottom w:val="nil"/>
              <w:right w:val="nil"/>
            </w:tcBorders>
            <w:shd w:val="clear" w:color="000000" w:fill="FFFFFF"/>
            <w:noWrap/>
            <w:vAlign w:val="center"/>
          </w:tcPr>
          <w:p w:rsidR="00C65BE2" w:rsidRPr="00DA497E" w:rsidRDefault="00C65BE2" w:rsidP="00DA497E">
            <w:pPr>
              <w:widowControl/>
              <w:jc w:val="center"/>
              <w:rPr>
                <w:rFonts w:ascii="宋体" w:cs="Times New Roman"/>
                <w:b/>
                <w:bCs/>
                <w:color w:val="000000"/>
                <w:kern w:val="0"/>
                <w:sz w:val="28"/>
                <w:szCs w:val="28"/>
              </w:rPr>
            </w:pPr>
            <w:r w:rsidRPr="00DA497E">
              <w:rPr>
                <w:rFonts w:ascii="宋体" w:hAnsi="宋体" w:cs="宋体" w:hint="eastAsia"/>
                <w:b/>
                <w:bCs/>
                <w:color w:val="000000"/>
                <w:kern w:val="0"/>
                <w:sz w:val="28"/>
                <w:szCs w:val="28"/>
              </w:rPr>
              <w:t>一般公共预算基本支出情况表（按支出经济分类科目）</w:t>
            </w:r>
          </w:p>
        </w:tc>
      </w:tr>
      <w:tr w:rsidR="00C65BE2" w:rsidRPr="00590150">
        <w:trPr>
          <w:trHeight w:val="424"/>
        </w:trPr>
        <w:tc>
          <w:tcPr>
            <w:tcW w:w="0" w:type="auto"/>
            <w:gridSpan w:val="2"/>
            <w:tcBorders>
              <w:top w:val="nil"/>
              <w:left w:val="nil"/>
              <w:bottom w:val="nil"/>
              <w:right w:val="nil"/>
            </w:tcBorders>
            <w:shd w:val="clear" w:color="000000" w:fill="FFFFFF"/>
            <w:noWrap/>
            <w:vAlign w:val="center"/>
          </w:tcPr>
          <w:p w:rsidR="00C65BE2" w:rsidRPr="00DA497E" w:rsidRDefault="00C65BE2" w:rsidP="008D46DD">
            <w:pPr>
              <w:widowControl/>
              <w:jc w:val="left"/>
              <w:rPr>
                <w:rFonts w:ascii="宋体" w:cs="Times New Roman"/>
                <w:color w:val="000000"/>
                <w:kern w:val="0"/>
                <w:sz w:val="20"/>
                <w:szCs w:val="20"/>
              </w:rPr>
            </w:pPr>
            <w:r w:rsidRPr="00DA497E">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8D46DD">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1556" w:type="dxa"/>
            <w:tcBorders>
              <w:top w:val="nil"/>
              <w:left w:val="nil"/>
              <w:bottom w:val="nil"/>
              <w:right w:val="nil"/>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单位：万元</w:t>
            </w:r>
          </w:p>
        </w:tc>
      </w:tr>
      <w:tr w:rsidR="00C65BE2" w:rsidRPr="00590150">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tcPr>
          <w:p w:rsidR="00C65BE2" w:rsidRPr="00DA497E" w:rsidRDefault="00C65BE2" w:rsidP="00DA497E">
            <w:pPr>
              <w:widowControl/>
              <w:jc w:val="center"/>
              <w:rPr>
                <w:rFonts w:ascii="宋体" w:cs="Times New Roman"/>
                <w:color w:val="000000"/>
                <w:kern w:val="0"/>
                <w:sz w:val="20"/>
                <w:szCs w:val="20"/>
              </w:rPr>
            </w:pPr>
            <w:r w:rsidRPr="00DA497E">
              <w:rPr>
                <w:rFonts w:ascii="宋体" w:hAnsi="宋体" w:cs="宋体"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tcPr>
          <w:p w:rsidR="00C65BE2" w:rsidRPr="00DA497E" w:rsidRDefault="00C65BE2" w:rsidP="00DA497E">
            <w:pPr>
              <w:widowControl/>
              <w:jc w:val="center"/>
              <w:rPr>
                <w:rFonts w:ascii="宋体" w:cs="Times New Roman"/>
                <w:color w:val="000000"/>
                <w:kern w:val="0"/>
                <w:sz w:val="20"/>
                <w:szCs w:val="20"/>
              </w:rPr>
            </w:pPr>
            <w:r w:rsidRPr="00DA497E">
              <w:rPr>
                <w:rFonts w:ascii="宋体" w:hAnsi="宋体" w:cs="宋体" w:hint="eastAsia"/>
                <w:color w:val="000000"/>
                <w:kern w:val="0"/>
                <w:sz w:val="20"/>
                <w:szCs w:val="20"/>
              </w:rPr>
              <w:t>部门预算支出经济科目</w:t>
            </w:r>
          </w:p>
        </w:tc>
        <w:tc>
          <w:tcPr>
            <w:tcW w:w="1556" w:type="dxa"/>
            <w:tcBorders>
              <w:top w:val="single" w:sz="4" w:space="0" w:color="000000"/>
              <w:left w:val="nil"/>
              <w:bottom w:val="nil"/>
              <w:right w:val="single" w:sz="4" w:space="0" w:color="000000"/>
            </w:tcBorders>
            <w:shd w:val="clear" w:color="000000" w:fill="FFFFFF"/>
            <w:noWrap/>
            <w:vAlign w:val="center"/>
          </w:tcPr>
          <w:p w:rsidR="00C65BE2" w:rsidRPr="00DA497E" w:rsidRDefault="00C65BE2" w:rsidP="00DA497E">
            <w:pPr>
              <w:widowControl/>
              <w:jc w:val="center"/>
              <w:rPr>
                <w:rFonts w:ascii="宋体" w:cs="Times New Roman"/>
                <w:color w:val="000000"/>
                <w:kern w:val="0"/>
                <w:sz w:val="20"/>
                <w:szCs w:val="20"/>
              </w:rPr>
            </w:pPr>
            <w:r>
              <w:rPr>
                <w:rFonts w:ascii="宋体" w:hAnsi="宋体" w:cs="宋体"/>
                <w:color w:val="000000"/>
                <w:kern w:val="0"/>
                <w:sz w:val="20"/>
                <w:szCs w:val="20"/>
              </w:rPr>
              <w:t>2017</w:t>
            </w:r>
            <w:r w:rsidRPr="00DA497E">
              <w:rPr>
                <w:rFonts w:ascii="宋体" w:hAnsi="宋体" w:cs="宋体" w:hint="eastAsia"/>
                <w:color w:val="000000"/>
                <w:kern w:val="0"/>
                <w:sz w:val="20"/>
                <w:szCs w:val="20"/>
              </w:rPr>
              <w:t>年预算</w:t>
            </w:r>
          </w:p>
        </w:tc>
      </w:tr>
      <w:tr w:rsidR="00C65BE2" w:rsidRPr="00590150">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w:t>
            </w:r>
            <w:r w:rsidRPr="00DA497E">
              <w:rPr>
                <w:rFonts w:ascii="宋体" w:hAnsi="宋体" w:cs="宋体" w:hint="eastAsia"/>
                <w:color w:val="000000"/>
                <w:kern w:val="0"/>
                <w:sz w:val="20"/>
                <w:szCs w:val="20"/>
              </w:rPr>
              <w:t>合</w:t>
            </w:r>
            <w:r w:rsidRPr="00DA497E">
              <w:rPr>
                <w:rFonts w:ascii="宋体" w:hAnsi="宋体" w:cs="宋体"/>
                <w:color w:val="000000"/>
                <w:kern w:val="0"/>
                <w:sz w:val="20"/>
                <w:szCs w:val="20"/>
              </w:rPr>
              <w:t xml:space="preserve">    </w:t>
            </w:r>
            <w:r w:rsidRPr="00DA497E">
              <w:rPr>
                <w:rFonts w:ascii="宋体" w:hAnsi="宋体" w:cs="宋体" w:hint="eastAsia"/>
                <w:color w:val="000000"/>
                <w:kern w:val="0"/>
                <w:sz w:val="20"/>
                <w:szCs w:val="20"/>
              </w:rPr>
              <w:t>计</w:t>
            </w:r>
          </w:p>
        </w:tc>
        <w:tc>
          <w:tcPr>
            <w:tcW w:w="1556" w:type="dxa"/>
            <w:tcBorders>
              <w:top w:val="single" w:sz="4" w:space="0" w:color="auto"/>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1020.73</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[501]</w:t>
            </w:r>
            <w:r w:rsidRPr="00DA497E">
              <w:rPr>
                <w:rFonts w:ascii="宋体" w:hAnsi="宋体" w:cs="宋体" w:hint="eastAsia"/>
                <w:color w:val="000000"/>
                <w:kern w:val="0"/>
                <w:sz w:val="20"/>
                <w:szCs w:val="20"/>
              </w:rPr>
              <w:t>机关工资福利支出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[301]</w:t>
            </w:r>
            <w:r w:rsidRPr="00DA497E">
              <w:rPr>
                <w:rFonts w:ascii="宋体" w:hAnsi="宋体" w:cs="宋体" w:hint="eastAsia"/>
                <w:color w:val="000000"/>
                <w:kern w:val="0"/>
                <w:sz w:val="20"/>
                <w:szCs w:val="20"/>
              </w:rPr>
              <w:t>工资福利支出</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526.95</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[50101]</w:t>
            </w:r>
            <w:r w:rsidRPr="00DA497E">
              <w:rPr>
                <w:rFonts w:ascii="宋体" w:hAnsi="宋体" w:cs="宋体" w:hint="eastAsia"/>
                <w:color w:val="000000"/>
                <w:kern w:val="0"/>
                <w:sz w:val="20"/>
                <w:szCs w:val="20"/>
              </w:rPr>
              <w:t>工资奖金津补贴</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[30101]</w:t>
            </w:r>
            <w:r w:rsidRPr="00DA497E">
              <w:rPr>
                <w:rFonts w:ascii="宋体" w:hAnsi="宋体" w:cs="宋体" w:hint="eastAsia"/>
                <w:color w:val="000000"/>
                <w:kern w:val="0"/>
                <w:sz w:val="20"/>
                <w:szCs w:val="20"/>
              </w:rPr>
              <w:t>基本工资</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172.91</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[50101]</w:t>
            </w:r>
            <w:r w:rsidRPr="00DA497E">
              <w:rPr>
                <w:rFonts w:ascii="宋体" w:hAnsi="宋体" w:cs="宋体" w:hint="eastAsia"/>
                <w:color w:val="000000"/>
                <w:kern w:val="0"/>
                <w:sz w:val="20"/>
                <w:szCs w:val="20"/>
              </w:rPr>
              <w:t>工资奖金津补贴</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[30102]</w:t>
            </w:r>
            <w:r w:rsidRPr="00DA497E">
              <w:rPr>
                <w:rFonts w:ascii="宋体" w:hAnsi="宋体" w:cs="宋体" w:hint="eastAsia"/>
                <w:color w:val="000000"/>
                <w:kern w:val="0"/>
                <w:sz w:val="20"/>
                <w:szCs w:val="20"/>
              </w:rPr>
              <w:t>津贴补贴</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244.1</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[50101]</w:t>
            </w:r>
            <w:r w:rsidRPr="00DA497E">
              <w:rPr>
                <w:rFonts w:ascii="宋体" w:hAnsi="宋体" w:cs="宋体" w:hint="eastAsia"/>
                <w:color w:val="000000"/>
                <w:kern w:val="0"/>
                <w:sz w:val="20"/>
                <w:szCs w:val="20"/>
              </w:rPr>
              <w:t>工资奖金津补贴</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[30103]</w:t>
            </w:r>
            <w:r w:rsidRPr="00DA497E">
              <w:rPr>
                <w:rFonts w:ascii="宋体" w:hAnsi="宋体" w:cs="宋体" w:hint="eastAsia"/>
                <w:color w:val="000000"/>
                <w:kern w:val="0"/>
                <w:sz w:val="20"/>
                <w:szCs w:val="20"/>
              </w:rPr>
              <w:t>奖金</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8.12</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[50102]</w:t>
            </w:r>
            <w:r w:rsidRPr="00DA497E">
              <w:rPr>
                <w:rFonts w:ascii="宋体" w:hAnsi="宋体" w:cs="宋体" w:hint="eastAsia"/>
                <w:color w:val="000000"/>
                <w:kern w:val="0"/>
                <w:sz w:val="20"/>
                <w:szCs w:val="20"/>
              </w:rPr>
              <w:t>社会保障缴费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[30112]</w:t>
            </w:r>
            <w:r w:rsidRPr="00DA497E">
              <w:rPr>
                <w:rFonts w:ascii="宋体" w:hAnsi="宋体" w:cs="宋体" w:hint="eastAsia"/>
                <w:color w:val="000000"/>
                <w:kern w:val="0"/>
                <w:sz w:val="20"/>
                <w:szCs w:val="20"/>
              </w:rPr>
              <w:t>其他社会保障缴费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20.82</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[50103]</w:t>
            </w:r>
            <w:r w:rsidRPr="00DA497E">
              <w:rPr>
                <w:rFonts w:ascii="宋体" w:hAnsi="宋体" w:cs="宋体" w:hint="eastAsia"/>
                <w:color w:val="000000"/>
                <w:kern w:val="0"/>
                <w:sz w:val="20"/>
                <w:szCs w:val="20"/>
              </w:rPr>
              <w:t>住房公积金</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[30113]</w:t>
            </w:r>
            <w:r w:rsidRPr="00DA497E">
              <w:rPr>
                <w:rFonts w:ascii="宋体" w:hAnsi="宋体" w:cs="宋体" w:hint="eastAsia"/>
                <w:color w:val="000000"/>
                <w:kern w:val="0"/>
                <w:sz w:val="20"/>
                <w:szCs w:val="20"/>
              </w:rPr>
              <w:t>住房公积金</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45</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[50199]</w:t>
            </w:r>
            <w:r w:rsidRPr="00DA497E">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[30106]</w:t>
            </w:r>
            <w:r w:rsidRPr="00DA497E">
              <w:rPr>
                <w:rFonts w:ascii="宋体" w:hAnsi="宋体" w:cs="宋体" w:hint="eastAsia"/>
                <w:color w:val="000000"/>
                <w:kern w:val="0"/>
                <w:sz w:val="20"/>
                <w:szCs w:val="20"/>
              </w:rPr>
              <w:t>伙食补助费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[502]</w:t>
            </w:r>
            <w:r w:rsidRPr="00DA497E">
              <w:rPr>
                <w:rFonts w:ascii="宋体" w:hAnsi="宋体" w:cs="宋体" w:hint="eastAsia"/>
                <w:color w:val="000000"/>
                <w:kern w:val="0"/>
                <w:sz w:val="20"/>
                <w:szCs w:val="20"/>
              </w:rPr>
              <w:t>机关商品和服务支出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[302]</w:t>
            </w:r>
            <w:r w:rsidRPr="00DA497E">
              <w:rPr>
                <w:rFonts w:ascii="宋体" w:hAnsi="宋体" w:cs="宋体" w:hint="eastAsia"/>
                <w:color w:val="000000"/>
                <w:kern w:val="0"/>
                <w:sz w:val="20"/>
                <w:szCs w:val="20"/>
              </w:rPr>
              <w:t>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182.67</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[30201]</w:t>
            </w:r>
            <w:r w:rsidRPr="00DA497E">
              <w:rPr>
                <w:rFonts w:ascii="宋体" w:hAnsi="宋体" w:cs="宋体" w:hint="eastAsia"/>
                <w:color w:val="000000"/>
                <w:kern w:val="0"/>
                <w:sz w:val="20"/>
                <w:szCs w:val="20"/>
              </w:rPr>
              <w:t>办公费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20</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[30202]</w:t>
            </w:r>
            <w:r w:rsidRPr="00DA497E">
              <w:rPr>
                <w:rFonts w:ascii="宋体" w:hAnsi="宋体" w:cs="宋体" w:hint="eastAsia"/>
                <w:color w:val="000000"/>
                <w:kern w:val="0"/>
                <w:sz w:val="20"/>
                <w:szCs w:val="20"/>
              </w:rPr>
              <w:t>印刷费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[30204]</w:t>
            </w:r>
            <w:r w:rsidRPr="00DA497E">
              <w:rPr>
                <w:rFonts w:ascii="宋体" w:hAnsi="宋体" w:cs="宋体" w:hint="eastAsia"/>
                <w:color w:val="000000"/>
                <w:kern w:val="0"/>
                <w:sz w:val="20"/>
                <w:szCs w:val="20"/>
              </w:rPr>
              <w:t>手续费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[30205]</w:t>
            </w:r>
            <w:r w:rsidRPr="00DA497E">
              <w:rPr>
                <w:rFonts w:ascii="宋体" w:hAnsi="宋体" w:cs="宋体" w:hint="eastAsia"/>
                <w:color w:val="000000"/>
                <w:kern w:val="0"/>
                <w:sz w:val="20"/>
                <w:szCs w:val="20"/>
              </w:rPr>
              <w:t>水费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[30206]</w:t>
            </w:r>
            <w:r w:rsidRPr="00DA497E">
              <w:rPr>
                <w:rFonts w:ascii="宋体" w:hAnsi="宋体" w:cs="宋体" w:hint="eastAsia"/>
                <w:color w:val="000000"/>
                <w:kern w:val="0"/>
                <w:sz w:val="20"/>
                <w:szCs w:val="20"/>
              </w:rPr>
              <w:t>电费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15</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[30207]</w:t>
            </w:r>
            <w:r w:rsidRPr="00DA497E">
              <w:rPr>
                <w:rFonts w:ascii="宋体" w:hAnsi="宋体" w:cs="宋体" w:hint="eastAsia"/>
                <w:color w:val="000000"/>
                <w:kern w:val="0"/>
                <w:sz w:val="20"/>
                <w:szCs w:val="20"/>
              </w:rPr>
              <w:t>邮电费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[30209]</w:t>
            </w:r>
            <w:r w:rsidRPr="00DA497E">
              <w:rPr>
                <w:rFonts w:ascii="宋体" w:hAnsi="宋体" w:cs="宋体" w:hint="eastAsia"/>
                <w:color w:val="000000"/>
                <w:kern w:val="0"/>
                <w:sz w:val="20"/>
                <w:szCs w:val="20"/>
              </w:rPr>
              <w:t>物业管理费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38</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[30211]</w:t>
            </w:r>
            <w:r w:rsidRPr="00DA497E">
              <w:rPr>
                <w:rFonts w:ascii="宋体" w:hAnsi="宋体" w:cs="宋体" w:hint="eastAsia"/>
                <w:color w:val="000000"/>
                <w:kern w:val="0"/>
                <w:sz w:val="20"/>
                <w:szCs w:val="20"/>
              </w:rPr>
              <w:t>差旅费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5</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[30214]</w:t>
            </w:r>
            <w:r w:rsidRPr="00DA497E">
              <w:rPr>
                <w:rFonts w:ascii="宋体" w:hAnsi="宋体" w:cs="宋体" w:hint="eastAsia"/>
                <w:color w:val="000000"/>
                <w:kern w:val="0"/>
                <w:sz w:val="20"/>
                <w:szCs w:val="20"/>
              </w:rPr>
              <w:t>租赁费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[30228]</w:t>
            </w:r>
            <w:r w:rsidRPr="00DA497E">
              <w:rPr>
                <w:rFonts w:ascii="宋体" w:hAnsi="宋体" w:cs="宋体" w:hint="eastAsia"/>
                <w:color w:val="000000"/>
                <w:kern w:val="0"/>
                <w:sz w:val="20"/>
                <w:szCs w:val="20"/>
              </w:rPr>
              <w:t>工会经费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lastRenderedPageBreak/>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[30229]</w:t>
            </w:r>
            <w:r w:rsidRPr="00DA497E">
              <w:rPr>
                <w:rFonts w:ascii="宋体" w:hAnsi="宋体" w:cs="宋体" w:hint="eastAsia"/>
                <w:color w:val="000000"/>
                <w:kern w:val="0"/>
                <w:sz w:val="20"/>
                <w:szCs w:val="20"/>
              </w:rPr>
              <w:t>福利费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[30239]</w:t>
            </w:r>
            <w:r w:rsidRPr="00DA497E">
              <w:rPr>
                <w:rFonts w:ascii="宋体" w:hAnsi="宋体" w:cs="宋体" w:hint="eastAsia"/>
                <w:color w:val="000000"/>
                <w:kern w:val="0"/>
                <w:sz w:val="20"/>
                <w:szCs w:val="20"/>
              </w:rPr>
              <w:t>其他交通费用</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15.8</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[50202]</w:t>
            </w:r>
            <w:r w:rsidRPr="00DA497E">
              <w:rPr>
                <w:rFonts w:ascii="宋体" w:hAnsi="宋体" w:cs="宋体" w:hint="eastAsia"/>
                <w:color w:val="000000"/>
                <w:kern w:val="0"/>
                <w:sz w:val="20"/>
                <w:szCs w:val="20"/>
              </w:rPr>
              <w:t>会议费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[30215]</w:t>
            </w:r>
            <w:r w:rsidRPr="00DA497E">
              <w:rPr>
                <w:rFonts w:ascii="宋体" w:hAnsi="宋体" w:cs="宋体" w:hint="eastAsia"/>
                <w:color w:val="000000"/>
                <w:kern w:val="0"/>
                <w:sz w:val="20"/>
                <w:szCs w:val="20"/>
              </w:rPr>
              <w:t>会议费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12.5</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[50203]</w:t>
            </w:r>
            <w:r w:rsidRPr="00DA497E">
              <w:rPr>
                <w:rFonts w:ascii="宋体" w:hAnsi="宋体" w:cs="宋体" w:hint="eastAsia"/>
                <w:color w:val="000000"/>
                <w:kern w:val="0"/>
                <w:sz w:val="20"/>
                <w:szCs w:val="20"/>
              </w:rPr>
              <w:t>培训费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[30216]</w:t>
            </w:r>
            <w:r w:rsidRPr="00DA497E">
              <w:rPr>
                <w:rFonts w:ascii="宋体" w:hAnsi="宋体" w:cs="宋体" w:hint="eastAsia"/>
                <w:color w:val="000000"/>
                <w:kern w:val="0"/>
                <w:sz w:val="20"/>
                <w:szCs w:val="20"/>
              </w:rPr>
              <w:t>培训费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12</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[50205]</w:t>
            </w:r>
            <w:r w:rsidRPr="00DA497E">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[30203]</w:t>
            </w:r>
            <w:r w:rsidRPr="00DA497E">
              <w:rPr>
                <w:rFonts w:ascii="宋体" w:hAnsi="宋体" w:cs="宋体" w:hint="eastAsia"/>
                <w:color w:val="000000"/>
                <w:kern w:val="0"/>
                <w:sz w:val="20"/>
                <w:szCs w:val="20"/>
              </w:rPr>
              <w:t>咨询费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[50205]</w:t>
            </w:r>
            <w:r w:rsidRPr="00DA497E">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[30226]</w:t>
            </w:r>
            <w:r w:rsidRPr="00DA497E">
              <w:rPr>
                <w:rFonts w:ascii="宋体" w:hAnsi="宋体" w:cs="宋体" w:hint="eastAsia"/>
                <w:color w:val="000000"/>
                <w:kern w:val="0"/>
                <w:sz w:val="20"/>
                <w:szCs w:val="20"/>
              </w:rPr>
              <w:t>劳务费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[50205]</w:t>
            </w:r>
            <w:r w:rsidRPr="00DA497E">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[30227]</w:t>
            </w:r>
            <w:r w:rsidRPr="00DA497E">
              <w:rPr>
                <w:rFonts w:ascii="宋体" w:hAnsi="宋体" w:cs="宋体" w:hint="eastAsia"/>
                <w:color w:val="000000"/>
                <w:kern w:val="0"/>
                <w:sz w:val="20"/>
                <w:szCs w:val="20"/>
              </w:rPr>
              <w:t>委托业务费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[50206]</w:t>
            </w:r>
            <w:r w:rsidRPr="00DA497E">
              <w:rPr>
                <w:rFonts w:ascii="宋体" w:hAnsi="宋体" w:cs="宋体" w:hint="eastAsia"/>
                <w:color w:val="000000"/>
                <w:kern w:val="0"/>
                <w:sz w:val="20"/>
                <w:szCs w:val="20"/>
              </w:rPr>
              <w:t>公务接待费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[30217]</w:t>
            </w:r>
            <w:r w:rsidRPr="00DA497E">
              <w:rPr>
                <w:rFonts w:ascii="宋体" w:hAnsi="宋体" w:cs="宋体" w:hint="eastAsia"/>
                <w:color w:val="000000"/>
                <w:kern w:val="0"/>
                <w:sz w:val="20"/>
                <w:szCs w:val="20"/>
              </w:rPr>
              <w:t>公务接待费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13</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[50207]</w:t>
            </w:r>
            <w:r w:rsidRPr="00DA497E">
              <w:rPr>
                <w:rFonts w:ascii="宋体" w:hAnsi="宋体" w:cs="宋体" w:hint="eastAsia"/>
                <w:color w:val="000000"/>
                <w:kern w:val="0"/>
                <w:sz w:val="20"/>
                <w:szCs w:val="20"/>
              </w:rPr>
              <w:t>因公出国（境）费用</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[30212]</w:t>
            </w:r>
            <w:r w:rsidRPr="00DA497E">
              <w:rPr>
                <w:rFonts w:ascii="宋体" w:hAnsi="宋体" w:cs="宋体" w:hint="eastAsia"/>
                <w:color w:val="000000"/>
                <w:kern w:val="0"/>
                <w:sz w:val="20"/>
                <w:szCs w:val="20"/>
              </w:rPr>
              <w:t>因公出国（境）费用</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[50208]</w:t>
            </w:r>
            <w:r w:rsidRPr="00DA497E">
              <w:rPr>
                <w:rFonts w:ascii="宋体" w:hAnsi="宋体" w:cs="宋体" w:hint="eastAsia"/>
                <w:color w:val="000000"/>
                <w:kern w:val="0"/>
                <w:sz w:val="20"/>
                <w:szCs w:val="20"/>
              </w:rPr>
              <w:t>公务用车运行维护费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[30231]</w:t>
            </w:r>
            <w:r w:rsidRPr="00DA497E">
              <w:rPr>
                <w:rFonts w:ascii="宋体" w:hAnsi="宋体" w:cs="宋体" w:hint="eastAsia"/>
                <w:color w:val="000000"/>
                <w:kern w:val="0"/>
                <w:sz w:val="20"/>
                <w:szCs w:val="20"/>
              </w:rPr>
              <w:t>公务用车运行维护费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Pr>
                <w:rFonts w:ascii="宋体" w:hAnsi="宋体" w:cs="宋体"/>
                <w:color w:val="000000"/>
                <w:kern w:val="0"/>
                <w:sz w:val="20"/>
                <w:szCs w:val="20"/>
              </w:rPr>
              <w:t>3</w:t>
            </w: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[50209]</w:t>
            </w:r>
            <w:r w:rsidRPr="00DA497E">
              <w:rPr>
                <w:rFonts w:ascii="宋体" w:hAnsi="宋体" w:cs="宋体" w:hint="eastAsia"/>
                <w:color w:val="000000"/>
                <w:kern w:val="0"/>
                <w:sz w:val="20"/>
                <w:szCs w:val="20"/>
              </w:rPr>
              <w:t>维修（护）费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[30213]</w:t>
            </w:r>
            <w:r w:rsidRPr="00DA497E">
              <w:rPr>
                <w:rFonts w:ascii="宋体" w:hAnsi="宋体" w:cs="宋体" w:hint="eastAsia"/>
                <w:color w:val="000000"/>
                <w:kern w:val="0"/>
                <w:sz w:val="20"/>
                <w:szCs w:val="20"/>
              </w:rPr>
              <w:t>维修（护）费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[50299]</w:t>
            </w:r>
            <w:r w:rsidRPr="00DA497E">
              <w:rPr>
                <w:rFonts w:ascii="宋体" w:hAnsi="宋体" w:cs="宋体" w:hint="eastAsia"/>
                <w:color w:val="000000"/>
                <w:kern w:val="0"/>
                <w:sz w:val="20"/>
                <w:szCs w:val="20"/>
              </w:rPr>
              <w:t>其他商品和服务支出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[30299]</w:t>
            </w:r>
            <w:r w:rsidRPr="00DA497E">
              <w:rPr>
                <w:rFonts w:ascii="宋体" w:hAnsi="宋体" w:cs="宋体" w:hint="eastAsia"/>
                <w:color w:val="000000"/>
                <w:kern w:val="0"/>
                <w:sz w:val="20"/>
                <w:szCs w:val="20"/>
              </w:rPr>
              <w:t>其他商品和服务支出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38.37</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[503]</w:t>
            </w:r>
            <w:r w:rsidRPr="00DA497E">
              <w:rPr>
                <w:rFonts w:ascii="宋体" w:hAnsi="宋体" w:cs="宋体" w:hint="eastAsia"/>
                <w:color w:val="000000"/>
                <w:kern w:val="0"/>
                <w:sz w:val="20"/>
                <w:szCs w:val="20"/>
              </w:rPr>
              <w:t>机关资本性支出（一）</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[310]</w:t>
            </w:r>
            <w:r w:rsidRPr="00DA497E">
              <w:rPr>
                <w:rFonts w:ascii="宋体" w:hAnsi="宋体" w:cs="宋体" w:hint="eastAsia"/>
                <w:color w:val="000000"/>
                <w:kern w:val="0"/>
                <w:sz w:val="20"/>
                <w:szCs w:val="20"/>
              </w:rPr>
              <w:t>资本性支出</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[50306]</w:t>
            </w:r>
            <w:r w:rsidRPr="00DA497E">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[31002]</w:t>
            </w:r>
            <w:r w:rsidRPr="00DA497E">
              <w:rPr>
                <w:rFonts w:ascii="宋体" w:hAnsi="宋体" w:cs="宋体" w:hint="eastAsia"/>
                <w:color w:val="000000"/>
                <w:kern w:val="0"/>
                <w:sz w:val="20"/>
                <w:szCs w:val="20"/>
              </w:rPr>
              <w:t>办公设备购置</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[505]</w:t>
            </w:r>
            <w:r w:rsidRPr="00DA497E">
              <w:rPr>
                <w:rFonts w:ascii="宋体" w:hAnsi="宋体" w:cs="宋体" w:hint="eastAsia"/>
                <w:color w:val="000000"/>
                <w:kern w:val="0"/>
                <w:sz w:val="20"/>
                <w:szCs w:val="20"/>
              </w:rPr>
              <w:t>对事业单位经常性补助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[301]</w:t>
            </w:r>
            <w:r w:rsidRPr="00DA497E">
              <w:rPr>
                <w:rFonts w:ascii="宋体" w:hAnsi="宋体" w:cs="宋体" w:hint="eastAsia"/>
                <w:color w:val="000000"/>
                <w:kern w:val="0"/>
                <w:sz w:val="20"/>
                <w:szCs w:val="20"/>
              </w:rPr>
              <w:t>工资福利支出</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[30101]</w:t>
            </w:r>
            <w:r w:rsidRPr="00DA497E">
              <w:rPr>
                <w:rFonts w:ascii="宋体" w:hAnsi="宋体" w:cs="宋体" w:hint="eastAsia"/>
                <w:color w:val="000000"/>
                <w:kern w:val="0"/>
                <w:sz w:val="20"/>
                <w:szCs w:val="20"/>
              </w:rPr>
              <w:t>基本工资</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[30102]</w:t>
            </w:r>
            <w:r w:rsidRPr="00DA497E">
              <w:rPr>
                <w:rFonts w:ascii="宋体" w:hAnsi="宋体" w:cs="宋体" w:hint="eastAsia"/>
                <w:color w:val="000000"/>
                <w:kern w:val="0"/>
                <w:sz w:val="20"/>
                <w:szCs w:val="20"/>
              </w:rPr>
              <w:t>津贴补贴</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[30103]</w:t>
            </w:r>
            <w:r w:rsidRPr="00DA497E">
              <w:rPr>
                <w:rFonts w:ascii="宋体" w:hAnsi="宋体" w:cs="宋体" w:hint="eastAsia"/>
                <w:color w:val="000000"/>
                <w:kern w:val="0"/>
                <w:sz w:val="20"/>
                <w:szCs w:val="20"/>
              </w:rPr>
              <w:t>奖金</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[30107]</w:t>
            </w:r>
            <w:r w:rsidRPr="00DA497E">
              <w:rPr>
                <w:rFonts w:ascii="宋体" w:hAnsi="宋体" w:cs="宋体" w:hint="eastAsia"/>
                <w:color w:val="000000"/>
                <w:kern w:val="0"/>
                <w:sz w:val="20"/>
                <w:szCs w:val="20"/>
              </w:rPr>
              <w:t>绩效工资</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[30113]</w:t>
            </w:r>
            <w:r w:rsidRPr="00DA497E">
              <w:rPr>
                <w:rFonts w:ascii="宋体" w:hAnsi="宋体" w:cs="宋体" w:hint="eastAsia"/>
                <w:color w:val="000000"/>
                <w:kern w:val="0"/>
                <w:sz w:val="20"/>
                <w:szCs w:val="20"/>
              </w:rPr>
              <w:t>住房公积金</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[30199]</w:t>
            </w:r>
            <w:r w:rsidRPr="00DA497E">
              <w:rPr>
                <w:rFonts w:ascii="宋体" w:hAnsi="宋体" w:cs="宋体" w:hint="eastAsia"/>
                <w:color w:val="000000"/>
                <w:kern w:val="0"/>
                <w:sz w:val="20"/>
                <w:szCs w:val="20"/>
              </w:rPr>
              <w:t>其他工资福利支出</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[505]</w:t>
            </w:r>
            <w:r w:rsidRPr="00DA497E">
              <w:rPr>
                <w:rFonts w:ascii="宋体" w:hAnsi="宋体" w:cs="宋体" w:hint="eastAsia"/>
                <w:color w:val="000000"/>
                <w:kern w:val="0"/>
                <w:sz w:val="20"/>
                <w:szCs w:val="20"/>
              </w:rPr>
              <w:t>对事业单位经常性补助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[302]</w:t>
            </w:r>
            <w:r w:rsidRPr="00DA497E">
              <w:rPr>
                <w:rFonts w:ascii="宋体" w:hAnsi="宋体" w:cs="宋体" w:hint="eastAsia"/>
                <w:color w:val="000000"/>
                <w:kern w:val="0"/>
                <w:sz w:val="20"/>
                <w:szCs w:val="20"/>
              </w:rPr>
              <w:t>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[50502]</w:t>
            </w:r>
            <w:r w:rsidRPr="00DA497E">
              <w:rPr>
                <w:rFonts w:ascii="宋体" w:hAnsi="宋体" w:cs="宋体" w:hint="eastAsia"/>
                <w:color w:val="000000"/>
                <w:kern w:val="0"/>
                <w:sz w:val="20"/>
                <w:szCs w:val="20"/>
              </w:rPr>
              <w:t>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[30201]</w:t>
            </w:r>
            <w:r w:rsidRPr="00DA497E">
              <w:rPr>
                <w:rFonts w:ascii="宋体" w:hAnsi="宋体" w:cs="宋体" w:hint="eastAsia"/>
                <w:color w:val="000000"/>
                <w:kern w:val="0"/>
                <w:sz w:val="20"/>
                <w:szCs w:val="20"/>
              </w:rPr>
              <w:t>办公费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[50502]</w:t>
            </w:r>
            <w:r w:rsidRPr="00DA497E">
              <w:rPr>
                <w:rFonts w:ascii="宋体" w:hAnsi="宋体" w:cs="宋体" w:hint="eastAsia"/>
                <w:color w:val="000000"/>
                <w:kern w:val="0"/>
                <w:sz w:val="20"/>
                <w:szCs w:val="20"/>
              </w:rPr>
              <w:t>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[30299]</w:t>
            </w:r>
            <w:r w:rsidRPr="00DA497E">
              <w:rPr>
                <w:rFonts w:ascii="宋体" w:hAnsi="宋体" w:cs="宋体" w:hint="eastAsia"/>
                <w:color w:val="000000"/>
                <w:kern w:val="0"/>
                <w:sz w:val="20"/>
                <w:szCs w:val="20"/>
              </w:rPr>
              <w:t>其他商品和服务支出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[509]</w:t>
            </w:r>
            <w:r w:rsidRPr="00DA497E">
              <w:rPr>
                <w:rFonts w:ascii="宋体" w:hAnsi="宋体" w:cs="宋体" w:hint="eastAsia"/>
                <w:color w:val="000000"/>
                <w:kern w:val="0"/>
                <w:sz w:val="20"/>
                <w:szCs w:val="20"/>
              </w:rPr>
              <w:t>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[303]</w:t>
            </w:r>
            <w:r w:rsidRPr="00DA497E">
              <w:rPr>
                <w:rFonts w:ascii="宋体" w:hAnsi="宋体" w:cs="宋体" w:hint="eastAsia"/>
                <w:color w:val="000000"/>
                <w:kern w:val="0"/>
                <w:sz w:val="20"/>
                <w:szCs w:val="20"/>
              </w:rPr>
              <w:t>对个人和家庭的补助</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311.11</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[30304]</w:t>
            </w:r>
            <w:r w:rsidRPr="00DA497E">
              <w:rPr>
                <w:rFonts w:ascii="宋体" w:hAnsi="宋体" w:cs="宋体" w:hint="eastAsia"/>
                <w:color w:val="000000"/>
                <w:kern w:val="0"/>
                <w:sz w:val="20"/>
                <w:szCs w:val="20"/>
              </w:rPr>
              <w:t>抚恤金</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[30305]</w:t>
            </w:r>
            <w:r w:rsidRPr="00DA497E">
              <w:rPr>
                <w:rFonts w:ascii="宋体" w:hAnsi="宋体" w:cs="宋体" w:hint="eastAsia"/>
                <w:color w:val="000000"/>
                <w:kern w:val="0"/>
                <w:sz w:val="20"/>
                <w:szCs w:val="20"/>
              </w:rPr>
              <w:t>生活补助</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62.01</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[30307]</w:t>
            </w:r>
            <w:r w:rsidRPr="00DA497E">
              <w:rPr>
                <w:rFonts w:ascii="宋体" w:hAnsi="宋体" w:cs="宋体" w:hint="eastAsia"/>
                <w:color w:val="000000"/>
                <w:kern w:val="0"/>
                <w:sz w:val="20"/>
                <w:szCs w:val="20"/>
              </w:rPr>
              <w:t>医疗费补助</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[30309]</w:t>
            </w:r>
            <w:r w:rsidRPr="00DA497E">
              <w:rPr>
                <w:rFonts w:ascii="宋体" w:hAnsi="宋体" w:cs="宋体" w:hint="eastAsia"/>
                <w:color w:val="000000"/>
                <w:kern w:val="0"/>
                <w:sz w:val="20"/>
                <w:szCs w:val="20"/>
              </w:rPr>
              <w:t>奖励金</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[50905]</w:t>
            </w:r>
            <w:r w:rsidRPr="00DA497E">
              <w:rPr>
                <w:rFonts w:ascii="宋体" w:hAnsi="宋体" w:cs="宋体" w:hint="eastAsia"/>
                <w:color w:val="000000"/>
                <w:kern w:val="0"/>
                <w:sz w:val="20"/>
                <w:szCs w:val="20"/>
              </w:rPr>
              <w:t>离退休费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[30301]</w:t>
            </w:r>
            <w:r w:rsidRPr="00DA497E">
              <w:rPr>
                <w:rFonts w:ascii="宋体" w:hAnsi="宋体" w:cs="宋体" w:hint="eastAsia"/>
                <w:color w:val="000000"/>
                <w:kern w:val="0"/>
                <w:sz w:val="20"/>
                <w:szCs w:val="20"/>
              </w:rPr>
              <w:t>离休费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25.2</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[50905]</w:t>
            </w:r>
            <w:r w:rsidRPr="00DA497E">
              <w:rPr>
                <w:rFonts w:ascii="宋体" w:hAnsi="宋体" w:cs="宋体" w:hint="eastAsia"/>
                <w:color w:val="000000"/>
                <w:kern w:val="0"/>
                <w:sz w:val="20"/>
                <w:szCs w:val="20"/>
              </w:rPr>
              <w:t>离退休费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[30302]</w:t>
            </w:r>
            <w:r w:rsidRPr="00DA497E">
              <w:rPr>
                <w:rFonts w:ascii="宋体" w:hAnsi="宋体" w:cs="宋体" w:hint="eastAsia"/>
                <w:color w:val="000000"/>
                <w:kern w:val="0"/>
                <w:sz w:val="20"/>
                <w:szCs w:val="20"/>
              </w:rPr>
              <w:t>退休费</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8D46D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223.9</w:t>
            </w:r>
            <w:r w:rsidR="00C65BE2" w:rsidRPr="00DA497E">
              <w:rPr>
                <w:rFonts w:ascii="宋体" w:hAnsi="宋体" w:cs="宋体" w:hint="eastAsia"/>
                <w:color w:val="000000"/>
                <w:kern w:val="0"/>
                <w:sz w:val="20"/>
                <w:szCs w:val="20"/>
              </w:rPr>
              <w:t xml:space="preserve">　</w:t>
            </w:r>
          </w:p>
        </w:tc>
      </w:tr>
      <w:tr w:rsidR="00C65BE2"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[50999]</w:t>
            </w:r>
            <w:r w:rsidRPr="00DA497E">
              <w:rPr>
                <w:rFonts w:ascii="宋体" w:hAnsi="宋体" w:cs="宋体" w:hint="eastAsia"/>
                <w:color w:val="000000"/>
                <w:kern w:val="0"/>
                <w:sz w:val="20"/>
                <w:szCs w:val="20"/>
              </w:rPr>
              <w:t>其他对个人和家庭的补助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[30399]</w:t>
            </w:r>
            <w:r w:rsidRPr="00DA497E">
              <w:rPr>
                <w:rFonts w:ascii="宋体" w:hAnsi="宋体" w:cs="宋体" w:hint="eastAsia"/>
                <w:color w:val="000000"/>
                <w:kern w:val="0"/>
                <w:sz w:val="20"/>
                <w:szCs w:val="20"/>
              </w:rPr>
              <w:t>其他对个人和家庭的补助</w:t>
            </w:r>
          </w:p>
        </w:tc>
        <w:tc>
          <w:tcPr>
            <w:tcW w:w="1556" w:type="dxa"/>
            <w:tcBorders>
              <w:top w:val="nil"/>
              <w:left w:val="nil"/>
              <w:bottom w:val="single" w:sz="4" w:space="0" w:color="auto"/>
              <w:right w:val="single" w:sz="4" w:space="0" w:color="auto"/>
            </w:tcBorders>
            <w:shd w:val="clear" w:color="000000" w:fill="FFFFFF"/>
            <w:noWrap/>
            <w:vAlign w:val="center"/>
          </w:tcPr>
          <w:p w:rsidR="00C65BE2" w:rsidRPr="00DA497E" w:rsidRDefault="00C65BE2"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bl>
    <w:p w:rsidR="00C65BE2" w:rsidRDefault="00C65BE2">
      <w:pPr>
        <w:rPr>
          <w:rFonts w:cs="Times New Roman"/>
        </w:rPr>
      </w:pPr>
    </w:p>
    <w:tbl>
      <w:tblPr>
        <w:tblW w:w="8089" w:type="dxa"/>
        <w:tblInd w:w="-106" w:type="dxa"/>
        <w:tblLook w:val="00A0"/>
      </w:tblPr>
      <w:tblGrid>
        <w:gridCol w:w="3396"/>
        <w:gridCol w:w="3396"/>
        <w:gridCol w:w="1297"/>
      </w:tblGrid>
      <w:tr w:rsidR="00C65BE2" w:rsidRPr="00590150">
        <w:trPr>
          <w:trHeight w:val="340"/>
        </w:trPr>
        <w:tc>
          <w:tcPr>
            <w:tcW w:w="0" w:type="auto"/>
            <w:tcBorders>
              <w:top w:val="nil"/>
              <w:left w:val="nil"/>
              <w:bottom w:val="nil"/>
              <w:right w:val="nil"/>
            </w:tcBorders>
            <w:noWrap/>
            <w:vAlign w:val="bottom"/>
          </w:tcPr>
          <w:p w:rsidR="00C65BE2" w:rsidRPr="0048089B" w:rsidRDefault="00C65BE2" w:rsidP="0048089B">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48089B" w:rsidRDefault="00C65BE2" w:rsidP="0048089B">
            <w:pPr>
              <w:widowControl/>
              <w:jc w:val="left"/>
              <w:rPr>
                <w:rFonts w:ascii="Arial" w:hAnsi="Arial" w:cs="Arial"/>
                <w:kern w:val="0"/>
                <w:sz w:val="20"/>
                <w:szCs w:val="20"/>
              </w:rPr>
            </w:pPr>
          </w:p>
        </w:tc>
        <w:tc>
          <w:tcPr>
            <w:tcW w:w="0" w:type="auto"/>
            <w:tcBorders>
              <w:top w:val="nil"/>
              <w:left w:val="nil"/>
              <w:bottom w:val="nil"/>
              <w:right w:val="nil"/>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表</w:t>
            </w:r>
            <w:r w:rsidRPr="0048089B">
              <w:rPr>
                <w:rFonts w:ascii="宋体" w:hAnsi="宋体" w:cs="宋体"/>
                <w:color w:val="000000"/>
                <w:kern w:val="0"/>
                <w:sz w:val="20"/>
                <w:szCs w:val="20"/>
              </w:rPr>
              <w:t>7</w:t>
            </w:r>
          </w:p>
        </w:tc>
      </w:tr>
      <w:tr w:rsidR="00C65BE2" w:rsidRPr="00590150">
        <w:trPr>
          <w:trHeight w:val="422"/>
        </w:trPr>
        <w:tc>
          <w:tcPr>
            <w:tcW w:w="0" w:type="auto"/>
            <w:gridSpan w:val="3"/>
            <w:tcBorders>
              <w:top w:val="nil"/>
              <w:left w:val="nil"/>
              <w:bottom w:val="nil"/>
              <w:right w:val="nil"/>
            </w:tcBorders>
            <w:shd w:val="clear" w:color="000000" w:fill="FFFFFF"/>
            <w:noWrap/>
            <w:vAlign w:val="center"/>
          </w:tcPr>
          <w:p w:rsidR="00C65BE2" w:rsidRPr="0048089B" w:rsidRDefault="00C65BE2" w:rsidP="0048089B">
            <w:pPr>
              <w:widowControl/>
              <w:jc w:val="center"/>
              <w:rPr>
                <w:rFonts w:ascii="宋体" w:cs="Times New Roman"/>
                <w:b/>
                <w:bCs/>
                <w:color w:val="000000"/>
                <w:kern w:val="0"/>
                <w:sz w:val="28"/>
                <w:szCs w:val="28"/>
              </w:rPr>
            </w:pPr>
            <w:r w:rsidRPr="0048089B">
              <w:rPr>
                <w:rFonts w:ascii="宋体" w:hAnsi="宋体" w:cs="宋体" w:hint="eastAsia"/>
                <w:b/>
                <w:bCs/>
                <w:color w:val="000000"/>
                <w:kern w:val="0"/>
                <w:sz w:val="28"/>
                <w:szCs w:val="28"/>
              </w:rPr>
              <w:t>一般公共预算项目支出情况表（按支出经济分类科目）</w:t>
            </w:r>
          </w:p>
        </w:tc>
      </w:tr>
      <w:tr w:rsidR="00C65BE2" w:rsidRPr="00590150">
        <w:trPr>
          <w:trHeight w:val="340"/>
        </w:trPr>
        <w:tc>
          <w:tcPr>
            <w:tcW w:w="0" w:type="auto"/>
            <w:gridSpan w:val="2"/>
            <w:tcBorders>
              <w:top w:val="nil"/>
              <w:left w:val="nil"/>
              <w:bottom w:val="nil"/>
              <w:right w:val="nil"/>
            </w:tcBorders>
            <w:shd w:val="clear" w:color="000000" w:fill="FFFFFF"/>
            <w:noWrap/>
            <w:vAlign w:val="center"/>
          </w:tcPr>
          <w:p w:rsidR="00C65BE2" w:rsidRPr="0048089B" w:rsidRDefault="00C65BE2" w:rsidP="008D46DD">
            <w:pPr>
              <w:widowControl/>
              <w:jc w:val="left"/>
              <w:rPr>
                <w:rFonts w:ascii="宋体" w:cs="Times New Roman"/>
                <w:color w:val="000000"/>
                <w:kern w:val="0"/>
                <w:sz w:val="20"/>
                <w:szCs w:val="20"/>
              </w:rPr>
            </w:pPr>
            <w:r w:rsidRPr="0048089B">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8D46DD">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单位：万元</w:t>
            </w:r>
          </w:p>
        </w:tc>
      </w:tr>
      <w:tr w:rsidR="00C65BE2" w:rsidRPr="00590150">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tcPr>
          <w:p w:rsidR="00C65BE2" w:rsidRPr="0048089B" w:rsidRDefault="00C65BE2" w:rsidP="0048089B">
            <w:pPr>
              <w:widowControl/>
              <w:jc w:val="center"/>
              <w:rPr>
                <w:rFonts w:ascii="宋体" w:cs="Times New Roman"/>
                <w:color w:val="000000"/>
                <w:kern w:val="0"/>
                <w:sz w:val="20"/>
                <w:szCs w:val="20"/>
              </w:rPr>
            </w:pPr>
            <w:r w:rsidRPr="0048089B">
              <w:rPr>
                <w:rFonts w:ascii="宋体" w:hAnsi="宋体" w:cs="宋体"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tcPr>
          <w:p w:rsidR="00C65BE2" w:rsidRPr="0048089B" w:rsidRDefault="00C65BE2" w:rsidP="0048089B">
            <w:pPr>
              <w:widowControl/>
              <w:jc w:val="center"/>
              <w:rPr>
                <w:rFonts w:ascii="宋体" w:cs="Times New Roman"/>
                <w:color w:val="000000"/>
                <w:kern w:val="0"/>
                <w:sz w:val="20"/>
                <w:szCs w:val="20"/>
              </w:rPr>
            </w:pPr>
            <w:r w:rsidRPr="0048089B">
              <w:rPr>
                <w:rFonts w:ascii="宋体" w:hAnsi="宋体" w:cs="宋体"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tcPr>
          <w:p w:rsidR="00C65BE2" w:rsidRPr="0048089B" w:rsidRDefault="00C65BE2" w:rsidP="0048089B">
            <w:pPr>
              <w:widowControl/>
              <w:jc w:val="center"/>
              <w:rPr>
                <w:rFonts w:ascii="宋体" w:cs="Times New Roman"/>
                <w:color w:val="000000"/>
                <w:kern w:val="0"/>
                <w:sz w:val="20"/>
                <w:szCs w:val="20"/>
              </w:rPr>
            </w:pPr>
            <w:r>
              <w:rPr>
                <w:rFonts w:ascii="宋体" w:hAnsi="宋体" w:cs="宋体"/>
                <w:color w:val="000000"/>
                <w:kern w:val="0"/>
                <w:sz w:val="20"/>
                <w:szCs w:val="20"/>
              </w:rPr>
              <w:t>2017</w:t>
            </w:r>
            <w:r w:rsidRPr="0048089B">
              <w:rPr>
                <w:rFonts w:ascii="宋体" w:hAnsi="宋体" w:cs="宋体" w:hint="eastAsia"/>
                <w:color w:val="000000"/>
                <w:kern w:val="0"/>
                <w:sz w:val="20"/>
                <w:szCs w:val="20"/>
              </w:rPr>
              <w:t>年预算</w:t>
            </w:r>
          </w:p>
        </w:tc>
      </w:tr>
      <w:tr w:rsidR="00C65BE2" w:rsidRPr="00590150">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w:t>
            </w:r>
            <w:r w:rsidRPr="0048089B">
              <w:rPr>
                <w:rFonts w:ascii="宋体" w:hAnsi="宋体" w:cs="宋体" w:hint="eastAsia"/>
                <w:color w:val="000000"/>
                <w:kern w:val="0"/>
                <w:sz w:val="20"/>
                <w:szCs w:val="20"/>
              </w:rPr>
              <w:t>合</w:t>
            </w:r>
            <w:r w:rsidRPr="0048089B">
              <w:rPr>
                <w:rFonts w:ascii="宋体" w:hAnsi="宋体" w:cs="宋体"/>
                <w:color w:val="000000"/>
                <w:kern w:val="0"/>
                <w:sz w:val="20"/>
                <w:szCs w:val="20"/>
              </w:rPr>
              <w:t xml:space="preserve">    </w:t>
            </w:r>
            <w:r w:rsidRPr="0048089B">
              <w:rPr>
                <w:rFonts w:ascii="宋体" w:hAnsi="宋体" w:cs="宋体" w:hint="eastAsia"/>
                <w:color w:val="000000"/>
                <w:kern w:val="0"/>
                <w:sz w:val="20"/>
                <w:szCs w:val="20"/>
              </w:rPr>
              <w:t>计</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C65BE2" w:rsidRPr="0048089B" w:rsidRDefault="008D46DD" w:rsidP="0048089B">
            <w:pPr>
              <w:widowControl/>
              <w:jc w:val="right"/>
              <w:rPr>
                <w:rFonts w:ascii="宋体" w:cs="Times New Roman"/>
                <w:color w:val="000000"/>
                <w:kern w:val="0"/>
                <w:sz w:val="20"/>
                <w:szCs w:val="20"/>
              </w:rPr>
            </w:pPr>
            <w:r>
              <w:rPr>
                <w:rFonts w:ascii="宋体" w:hAnsi="宋体" w:cs="宋体" w:hint="eastAsia"/>
                <w:color w:val="000000"/>
                <w:kern w:val="0"/>
                <w:sz w:val="20"/>
                <w:szCs w:val="20"/>
              </w:rPr>
              <w:t>8</w:t>
            </w:r>
            <w:r w:rsidR="00C65BE2"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[501]</w:t>
            </w:r>
            <w:r w:rsidRPr="0048089B">
              <w:rPr>
                <w:rFonts w:ascii="宋体" w:hAnsi="宋体" w:cs="宋体" w:hint="eastAsia"/>
                <w:color w:val="000000"/>
                <w:kern w:val="0"/>
                <w:sz w:val="20"/>
                <w:szCs w:val="20"/>
              </w:rPr>
              <w:t>机关工资福利支出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[301]</w:t>
            </w:r>
            <w:r w:rsidRPr="0048089B">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[50199]</w:t>
            </w:r>
            <w:r w:rsidRPr="0048089B">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[30106]</w:t>
            </w:r>
            <w:r w:rsidRPr="0048089B">
              <w:rPr>
                <w:rFonts w:ascii="宋体" w:hAnsi="宋体" w:cs="宋体" w:hint="eastAsia"/>
                <w:color w:val="000000"/>
                <w:kern w:val="0"/>
                <w:sz w:val="20"/>
                <w:szCs w:val="20"/>
              </w:rPr>
              <w:t>伙食补助费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[50199]</w:t>
            </w:r>
            <w:r w:rsidRPr="0048089B">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[30199]</w:t>
            </w:r>
            <w:r w:rsidRPr="0048089B">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[502]</w:t>
            </w:r>
            <w:r w:rsidRPr="0048089B">
              <w:rPr>
                <w:rFonts w:ascii="宋体" w:hAnsi="宋体" w:cs="宋体" w:hint="eastAsia"/>
                <w:color w:val="000000"/>
                <w:kern w:val="0"/>
                <w:sz w:val="20"/>
                <w:szCs w:val="20"/>
              </w:rPr>
              <w:t>机关商品和服务支出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[302]</w:t>
            </w:r>
            <w:r w:rsidRPr="0048089B">
              <w:rPr>
                <w:rFonts w:ascii="宋体" w:hAnsi="宋体" w:cs="宋体" w:hint="eastAsia"/>
                <w:color w:val="000000"/>
                <w:kern w:val="0"/>
                <w:sz w:val="20"/>
                <w:szCs w:val="20"/>
              </w:rPr>
              <w:t>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[30201]</w:t>
            </w:r>
            <w:r w:rsidRPr="0048089B">
              <w:rPr>
                <w:rFonts w:ascii="宋体" w:hAnsi="宋体" w:cs="宋体" w:hint="eastAsia"/>
                <w:color w:val="000000"/>
                <w:kern w:val="0"/>
                <w:sz w:val="20"/>
                <w:szCs w:val="20"/>
              </w:rPr>
              <w:t>办公费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[30202]</w:t>
            </w:r>
            <w:r w:rsidRPr="0048089B">
              <w:rPr>
                <w:rFonts w:ascii="宋体" w:hAnsi="宋体" w:cs="宋体" w:hint="eastAsia"/>
                <w:color w:val="000000"/>
                <w:kern w:val="0"/>
                <w:sz w:val="20"/>
                <w:szCs w:val="20"/>
              </w:rPr>
              <w:t>印刷费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[30204]</w:t>
            </w:r>
            <w:r w:rsidRPr="0048089B">
              <w:rPr>
                <w:rFonts w:ascii="宋体" w:hAnsi="宋体" w:cs="宋体" w:hint="eastAsia"/>
                <w:color w:val="000000"/>
                <w:kern w:val="0"/>
                <w:sz w:val="20"/>
                <w:szCs w:val="20"/>
              </w:rPr>
              <w:t>手续费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[30205]</w:t>
            </w:r>
            <w:r w:rsidRPr="0048089B">
              <w:rPr>
                <w:rFonts w:ascii="宋体" w:hAnsi="宋体" w:cs="宋体" w:hint="eastAsia"/>
                <w:color w:val="000000"/>
                <w:kern w:val="0"/>
                <w:sz w:val="20"/>
                <w:szCs w:val="20"/>
              </w:rPr>
              <w:t>水费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[30206]</w:t>
            </w:r>
            <w:r w:rsidRPr="0048089B">
              <w:rPr>
                <w:rFonts w:ascii="宋体" w:hAnsi="宋体" w:cs="宋体" w:hint="eastAsia"/>
                <w:color w:val="000000"/>
                <w:kern w:val="0"/>
                <w:sz w:val="20"/>
                <w:szCs w:val="20"/>
              </w:rPr>
              <w:t>电费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[30207]</w:t>
            </w:r>
            <w:r w:rsidRPr="0048089B">
              <w:rPr>
                <w:rFonts w:ascii="宋体" w:hAnsi="宋体" w:cs="宋体" w:hint="eastAsia"/>
                <w:color w:val="000000"/>
                <w:kern w:val="0"/>
                <w:sz w:val="20"/>
                <w:szCs w:val="20"/>
              </w:rPr>
              <w:t>邮电费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[30209]</w:t>
            </w:r>
            <w:r w:rsidRPr="0048089B">
              <w:rPr>
                <w:rFonts w:ascii="宋体" w:hAnsi="宋体" w:cs="宋体" w:hint="eastAsia"/>
                <w:color w:val="000000"/>
                <w:kern w:val="0"/>
                <w:sz w:val="20"/>
                <w:szCs w:val="20"/>
              </w:rPr>
              <w:t>物业管理费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[30211]</w:t>
            </w:r>
            <w:r w:rsidRPr="0048089B">
              <w:rPr>
                <w:rFonts w:ascii="宋体" w:hAnsi="宋体" w:cs="宋体" w:hint="eastAsia"/>
                <w:color w:val="000000"/>
                <w:kern w:val="0"/>
                <w:sz w:val="20"/>
                <w:szCs w:val="20"/>
              </w:rPr>
              <w:t>差旅费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[30214]</w:t>
            </w:r>
            <w:r w:rsidRPr="0048089B">
              <w:rPr>
                <w:rFonts w:ascii="宋体" w:hAnsi="宋体" w:cs="宋体" w:hint="eastAsia"/>
                <w:color w:val="000000"/>
                <w:kern w:val="0"/>
                <w:sz w:val="20"/>
                <w:szCs w:val="20"/>
              </w:rPr>
              <w:t>租赁费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[30239]</w:t>
            </w:r>
            <w:r w:rsidRPr="0048089B">
              <w:rPr>
                <w:rFonts w:ascii="宋体" w:hAnsi="宋体" w:cs="宋体" w:hint="eastAsia"/>
                <w:color w:val="000000"/>
                <w:kern w:val="0"/>
                <w:sz w:val="20"/>
                <w:szCs w:val="20"/>
              </w:rPr>
              <w:t>其他交通费用</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[50202]</w:t>
            </w:r>
            <w:r w:rsidRPr="0048089B">
              <w:rPr>
                <w:rFonts w:ascii="宋体" w:hAnsi="宋体" w:cs="宋体" w:hint="eastAsia"/>
                <w:color w:val="000000"/>
                <w:kern w:val="0"/>
                <w:sz w:val="20"/>
                <w:szCs w:val="20"/>
              </w:rPr>
              <w:t>会议费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[30215]</w:t>
            </w:r>
            <w:r w:rsidRPr="0048089B">
              <w:rPr>
                <w:rFonts w:ascii="宋体" w:hAnsi="宋体" w:cs="宋体" w:hint="eastAsia"/>
                <w:color w:val="000000"/>
                <w:kern w:val="0"/>
                <w:sz w:val="20"/>
                <w:szCs w:val="20"/>
              </w:rPr>
              <w:t>会议费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[50203]</w:t>
            </w:r>
            <w:r w:rsidRPr="0048089B">
              <w:rPr>
                <w:rFonts w:ascii="宋体" w:hAnsi="宋体" w:cs="宋体" w:hint="eastAsia"/>
                <w:color w:val="000000"/>
                <w:kern w:val="0"/>
                <w:sz w:val="20"/>
                <w:szCs w:val="20"/>
              </w:rPr>
              <w:t>培训费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[30216]</w:t>
            </w:r>
            <w:r w:rsidRPr="0048089B">
              <w:rPr>
                <w:rFonts w:ascii="宋体" w:hAnsi="宋体" w:cs="宋体" w:hint="eastAsia"/>
                <w:color w:val="000000"/>
                <w:kern w:val="0"/>
                <w:sz w:val="20"/>
                <w:szCs w:val="20"/>
              </w:rPr>
              <w:t>培训费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[50205]</w:t>
            </w:r>
            <w:r w:rsidRPr="0048089B">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[30203]</w:t>
            </w:r>
            <w:r w:rsidRPr="0048089B">
              <w:rPr>
                <w:rFonts w:ascii="宋体" w:hAnsi="宋体" w:cs="宋体" w:hint="eastAsia"/>
                <w:color w:val="000000"/>
                <w:kern w:val="0"/>
                <w:sz w:val="20"/>
                <w:szCs w:val="20"/>
              </w:rPr>
              <w:t>咨询费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[50205]</w:t>
            </w:r>
            <w:r w:rsidRPr="0048089B">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[30226]</w:t>
            </w:r>
            <w:r w:rsidRPr="0048089B">
              <w:rPr>
                <w:rFonts w:ascii="宋体" w:hAnsi="宋体" w:cs="宋体" w:hint="eastAsia"/>
                <w:color w:val="000000"/>
                <w:kern w:val="0"/>
                <w:sz w:val="20"/>
                <w:szCs w:val="20"/>
              </w:rPr>
              <w:t>劳务费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[50206]</w:t>
            </w:r>
            <w:r w:rsidRPr="0048089B">
              <w:rPr>
                <w:rFonts w:ascii="宋体" w:hAnsi="宋体" w:cs="宋体" w:hint="eastAsia"/>
                <w:color w:val="000000"/>
                <w:kern w:val="0"/>
                <w:sz w:val="20"/>
                <w:szCs w:val="20"/>
              </w:rPr>
              <w:t>公务接待费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[30217]</w:t>
            </w:r>
            <w:r w:rsidRPr="0048089B">
              <w:rPr>
                <w:rFonts w:ascii="宋体" w:hAnsi="宋体" w:cs="宋体" w:hint="eastAsia"/>
                <w:color w:val="000000"/>
                <w:kern w:val="0"/>
                <w:sz w:val="20"/>
                <w:szCs w:val="20"/>
              </w:rPr>
              <w:t>公务接待费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[50208]</w:t>
            </w:r>
            <w:r w:rsidRPr="0048089B">
              <w:rPr>
                <w:rFonts w:ascii="宋体" w:hAnsi="宋体" w:cs="宋体" w:hint="eastAsia"/>
                <w:color w:val="000000"/>
                <w:kern w:val="0"/>
                <w:sz w:val="20"/>
                <w:szCs w:val="20"/>
              </w:rPr>
              <w:t>公务用车运行维护费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[30231]</w:t>
            </w:r>
            <w:r w:rsidRPr="0048089B">
              <w:rPr>
                <w:rFonts w:ascii="宋体" w:hAnsi="宋体" w:cs="宋体" w:hint="eastAsia"/>
                <w:color w:val="000000"/>
                <w:kern w:val="0"/>
                <w:sz w:val="20"/>
                <w:szCs w:val="20"/>
              </w:rPr>
              <w:t>公务用车运行维护费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[50209]</w:t>
            </w:r>
            <w:r w:rsidRPr="0048089B">
              <w:rPr>
                <w:rFonts w:ascii="宋体" w:hAnsi="宋体" w:cs="宋体" w:hint="eastAsia"/>
                <w:color w:val="000000"/>
                <w:kern w:val="0"/>
                <w:sz w:val="20"/>
                <w:szCs w:val="20"/>
              </w:rPr>
              <w:t>维修（护）费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[30213]</w:t>
            </w:r>
            <w:r w:rsidRPr="0048089B">
              <w:rPr>
                <w:rFonts w:ascii="宋体" w:hAnsi="宋体" w:cs="宋体" w:hint="eastAsia"/>
                <w:color w:val="000000"/>
                <w:kern w:val="0"/>
                <w:sz w:val="20"/>
                <w:szCs w:val="20"/>
              </w:rPr>
              <w:t>维修（护）费</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[50299]</w:t>
            </w:r>
            <w:r w:rsidRPr="0048089B">
              <w:rPr>
                <w:rFonts w:ascii="宋体" w:hAnsi="宋体" w:cs="宋体" w:hint="eastAsia"/>
                <w:color w:val="000000"/>
                <w:kern w:val="0"/>
                <w:sz w:val="20"/>
                <w:szCs w:val="20"/>
              </w:rPr>
              <w:t>其他商品和服务支出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[30299]</w:t>
            </w:r>
            <w:r w:rsidRPr="0048089B">
              <w:rPr>
                <w:rFonts w:ascii="宋体" w:hAnsi="宋体" w:cs="宋体" w:hint="eastAsia"/>
                <w:color w:val="000000"/>
                <w:kern w:val="0"/>
                <w:sz w:val="20"/>
                <w:szCs w:val="20"/>
              </w:rPr>
              <w:t>其他商品和服务支出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785D00" w:rsidP="0048089B">
            <w:pPr>
              <w:widowControl/>
              <w:jc w:val="right"/>
              <w:rPr>
                <w:rFonts w:ascii="宋体" w:cs="Times New Roman"/>
                <w:color w:val="000000"/>
                <w:kern w:val="0"/>
                <w:sz w:val="20"/>
                <w:szCs w:val="20"/>
              </w:rPr>
            </w:pPr>
            <w:r>
              <w:rPr>
                <w:rFonts w:ascii="宋体" w:hAnsi="宋体" w:cs="宋体" w:hint="eastAsia"/>
                <w:color w:val="000000"/>
                <w:kern w:val="0"/>
                <w:sz w:val="20"/>
                <w:szCs w:val="20"/>
              </w:rPr>
              <w:t>8</w:t>
            </w:r>
            <w:r w:rsidR="00C65BE2"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[503]</w:t>
            </w:r>
            <w:r w:rsidRPr="0048089B">
              <w:rPr>
                <w:rFonts w:ascii="宋体" w:hAnsi="宋体" w:cs="宋体" w:hint="eastAsia"/>
                <w:color w:val="000000"/>
                <w:kern w:val="0"/>
                <w:sz w:val="20"/>
                <w:szCs w:val="20"/>
              </w:rPr>
              <w:t>机关资本性支出（一）</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[310]</w:t>
            </w:r>
            <w:r w:rsidRPr="0048089B">
              <w:rPr>
                <w:rFonts w:ascii="宋体" w:hAnsi="宋体" w:cs="宋体" w:hint="eastAsia"/>
                <w:color w:val="000000"/>
                <w:kern w:val="0"/>
                <w:sz w:val="20"/>
                <w:szCs w:val="20"/>
              </w:rPr>
              <w:t>资本性支出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[50301]</w:t>
            </w:r>
            <w:r w:rsidRPr="0048089B">
              <w:rPr>
                <w:rFonts w:ascii="宋体" w:hAnsi="宋体" w:cs="宋体" w:hint="eastAsia"/>
                <w:color w:val="000000"/>
                <w:kern w:val="0"/>
                <w:sz w:val="20"/>
                <w:szCs w:val="20"/>
              </w:rPr>
              <w:t>房屋建筑物购建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[31001]</w:t>
            </w:r>
            <w:r w:rsidRPr="0048089B">
              <w:rPr>
                <w:rFonts w:ascii="宋体" w:hAnsi="宋体" w:cs="宋体" w:hint="eastAsia"/>
                <w:color w:val="000000"/>
                <w:kern w:val="0"/>
                <w:sz w:val="20"/>
                <w:szCs w:val="20"/>
              </w:rPr>
              <w:t>房屋建筑物购建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[50303]</w:t>
            </w:r>
            <w:r w:rsidRPr="0048089B">
              <w:rPr>
                <w:rFonts w:ascii="宋体" w:hAnsi="宋体" w:cs="宋体" w:hint="eastAsia"/>
                <w:color w:val="000000"/>
                <w:kern w:val="0"/>
                <w:sz w:val="20"/>
                <w:szCs w:val="20"/>
              </w:rPr>
              <w:t>公务用车购置</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[31013]</w:t>
            </w:r>
            <w:r w:rsidRPr="0048089B">
              <w:rPr>
                <w:rFonts w:ascii="宋体" w:hAnsi="宋体" w:cs="宋体" w:hint="eastAsia"/>
                <w:color w:val="000000"/>
                <w:kern w:val="0"/>
                <w:sz w:val="20"/>
                <w:szCs w:val="20"/>
              </w:rPr>
              <w:t>公务用车购置</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[50306]</w:t>
            </w:r>
            <w:r w:rsidRPr="0048089B">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[31002]</w:t>
            </w:r>
            <w:r w:rsidRPr="0048089B">
              <w:rPr>
                <w:rFonts w:ascii="宋体" w:hAnsi="宋体" w:cs="宋体" w:hint="eastAsia"/>
                <w:color w:val="000000"/>
                <w:kern w:val="0"/>
                <w:sz w:val="20"/>
                <w:szCs w:val="20"/>
              </w:rPr>
              <w:t>办公设备购置</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[50306]</w:t>
            </w:r>
            <w:r w:rsidRPr="0048089B">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[31003]</w:t>
            </w:r>
            <w:r w:rsidRPr="0048089B">
              <w:rPr>
                <w:rFonts w:ascii="宋体" w:hAnsi="宋体" w:cs="宋体" w:hint="eastAsia"/>
                <w:color w:val="000000"/>
                <w:kern w:val="0"/>
                <w:sz w:val="20"/>
                <w:szCs w:val="20"/>
              </w:rPr>
              <w:t>专用设备购置</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[50306]</w:t>
            </w:r>
            <w:r w:rsidRPr="0048089B">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[31007]</w:t>
            </w:r>
            <w:r w:rsidRPr="0048089B">
              <w:rPr>
                <w:rFonts w:ascii="宋体" w:hAnsi="宋体" w:cs="宋体" w:hint="eastAsia"/>
                <w:color w:val="000000"/>
                <w:kern w:val="0"/>
                <w:sz w:val="20"/>
                <w:szCs w:val="20"/>
              </w:rPr>
              <w:t>信息网络及软件购置更新</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[50307]</w:t>
            </w:r>
            <w:r w:rsidRPr="0048089B">
              <w:rPr>
                <w:rFonts w:ascii="宋体" w:hAnsi="宋体" w:cs="宋体" w:hint="eastAsia"/>
                <w:color w:val="000000"/>
                <w:kern w:val="0"/>
                <w:sz w:val="20"/>
                <w:szCs w:val="20"/>
              </w:rPr>
              <w:t>大型修缮</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[31006]</w:t>
            </w:r>
            <w:r w:rsidRPr="0048089B">
              <w:rPr>
                <w:rFonts w:ascii="宋体" w:hAnsi="宋体" w:cs="宋体" w:hint="eastAsia"/>
                <w:color w:val="000000"/>
                <w:kern w:val="0"/>
                <w:sz w:val="20"/>
                <w:szCs w:val="20"/>
              </w:rPr>
              <w:t>大型修缮</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[50399]</w:t>
            </w:r>
            <w:r w:rsidRPr="0048089B">
              <w:rPr>
                <w:rFonts w:ascii="宋体" w:hAnsi="宋体" w:cs="宋体" w:hint="eastAsia"/>
                <w:color w:val="000000"/>
                <w:kern w:val="0"/>
                <w:sz w:val="20"/>
                <w:szCs w:val="20"/>
              </w:rPr>
              <w:t>其他资本性支出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[31099]</w:t>
            </w:r>
            <w:r w:rsidRPr="0048089B">
              <w:rPr>
                <w:rFonts w:ascii="宋体" w:hAnsi="宋体" w:cs="宋体" w:hint="eastAsia"/>
                <w:color w:val="000000"/>
                <w:kern w:val="0"/>
                <w:sz w:val="20"/>
                <w:szCs w:val="20"/>
              </w:rPr>
              <w:t>其他资本性支出</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[509]</w:t>
            </w:r>
            <w:r w:rsidRPr="0048089B">
              <w:rPr>
                <w:rFonts w:ascii="宋体" w:hAnsi="宋体" w:cs="宋体" w:hint="eastAsia"/>
                <w:color w:val="000000"/>
                <w:kern w:val="0"/>
                <w:sz w:val="20"/>
                <w:szCs w:val="20"/>
              </w:rPr>
              <w:t>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[303]</w:t>
            </w:r>
            <w:r w:rsidRPr="0048089B">
              <w:rPr>
                <w:rFonts w:ascii="宋体" w:hAnsi="宋体" w:cs="宋体" w:hint="eastAsia"/>
                <w:color w:val="000000"/>
                <w:kern w:val="0"/>
                <w:sz w:val="20"/>
                <w:szCs w:val="20"/>
              </w:rPr>
              <w:t>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[50901]</w:t>
            </w:r>
            <w:r w:rsidRPr="0048089B">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[30307]</w:t>
            </w:r>
            <w:r w:rsidRPr="0048089B">
              <w:rPr>
                <w:rFonts w:ascii="宋体" w:hAnsi="宋体" w:cs="宋体" w:hint="eastAsia"/>
                <w:color w:val="000000"/>
                <w:kern w:val="0"/>
                <w:sz w:val="20"/>
                <w:szCs w:val="20"/>
              </w:rPr>
              <w:t>医疗费补助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C65BE2"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[50999]</w:t>
            </w:r>
            <w:r w:rsidRPr="0048089B">
              <w:rPr>
                <w:rFonts w:ascii="宋体" w:hAnsi="宋体" w:cs="宋体" w:hint="eastAsia"/>
                <w:color w:val="000000"/>
                <w:kern w:val="0"/>
                <w:sz w:val="20"/>
                <w:szCs w:val="20"/>
              </w:rPr>
              <w:t>其他对个人和家庭的补助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[30399]</w:t>
            </w:r>
            <w:r w:rsidRPr="0048089B">
              <w:rPr>
                <w:rFonts w:ascii="宋体" w:hAnsi="宋体" w:cs="宋体" w:hint="eastAsia"/>
                <w:color w:val="000000"/>
                <w:kern w:val="0"/>
                <w:sz w:val="20"/>
                <w:szCs w:val="20"/>
              </w:rPr>
              <w:t>其他对个人和家庭的补助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C65BE2" w:rsidRPr="0048089B" w:rsidRDefault="00C65BE2"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bl>
    <w:p w:rsidR="00C65BE2" w:rsidRDefault="00C65BE2">
      <w:pPr>
        <w:rPr>
          <w:rFonts w:cs="Times New Roman"/>
        </w:rPr>
      </w:pPr>
    </w:p>
    <w:tbl>
      <w:tblPr>
        <w:tblW w:w="0" w:type="auto"/>
        <w:tblInd w:w="-106" w:type="dxa"/>
        <w:tblLook w:val="00A0"/>
      </w:tblPr>
      <w:tblGrid>
        <w:gridCol w:w="6579"/>
        <w:gridCol w:w="316"/>
        <w:gridCol w:w="1733"/>
      </w:tblGrid>
      <w:tr w:rsidR="00C65BE2" w:rsidRPr="00590150">
        <w:trPr>
          <w:trHeight w:val="402"/>
        </w:trPr>
        <w:tc>
          <w:tcPr>
            <w:tcW w:w="0" w:type="auto"/>
            <w:tcBorders>
              <w:top w:val="nil"/>
              <w:left w:val="nil"/>
              <w:bottom w:val="nil"/>
              <w:right w:val="nil"/>
            </w:tcBorders>
            <w:noWrap/>
            <w:vAlign w:val="bottom"/>
          </w:tcPr>
          <w:p w:rsidR="00C65BE2" w:rsidRPr="00A04A53" w:rsidRDefault="00C65BE2" w:rsidP="00A04A53">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A04A53" w:rsidRDefault="00C65BE2" w:rsidP="00A04A53">
            <w:pPr>
              <w:widowControl/>
              <w:jc w:val="left"/>
              <w:rPr>
                <w:rFonts w:ascii="Arial" w:hAnsi="Arial" w:cs="Arial"/>
                <w:kern w:val="0"/>
                <w:sz w:val="20"/>
                <w:szCs w:val="20"/>
              </w:rPr>
            </w:pPr>
          </w:p>
        </w:tc>
        <w:tc>
          <w:tcPr>
            <w:tcW w:w="0" w:type="auto"/>
            <w:tcBorders>
              <w:top w:val="nil"/>
              <w:left w:val="nil"/>
              <w:bottom w:val="nil"/>
              <w:right w:val="nil"/>
            </w:tcBorders>
            <w:shd w:val="clear" w:color="000000" w:fill="FFFFFF"/>
            <w:noWrap/>
            <w:vAlign w:val="center"/>
          </w:tcPr>
          <w:p w:rsidR="00C65BE2" w:rsidRPr="00A04A53" w:rsidRDefault="00C65BE2"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表</w:t>
            </w:r>
            <w:r w:rsidRPr="00A04A53">
              <w:rPr>
                <w:rFonts w:ascii="宋体" w:hAnsi="宋体" w:cs="宋体"/>
                <w:color w:val="000000"/>
                <w:kern w:val="0"/>
                <w:sz w:val="20"/>
                <w:szCs w:val="20"/>
              </w:rPr>
              <w:t>8</w:t>
            </w:r>
          </w:p>
        </w:tc>
      </w:tr>
      <w:tr w:rsidR="00C65BE2" w:rsidRPr="00590150">
        <w:trPr>
          <w:trHeight w:val="499"/>
        </w:trPr>
        <w:tc>
          <w:tcPr>
            <w:tcW w:w="0" w:type="auto"/>
            <w:gridSpan w:val="3"/>
            <w:tcBorders>
              <w:top w:val="nil"/>
              <w:left w:val="nil"/>
              <w:bottom w:val="nil"/>
              <w:right w:val="nil"/>
            </w:tcBorders>
            <w:shd w:val="clear" w:color="000000" w:fill="FFFFFF"/>
            <w:noWrap/>
            <w:vAlign w:val="center"/>
          </w:tcPr>
          <w:p w:rsidR="00C65BE2" w:rsidRPr="00A04A53" w:rsidRDefault="00C65BE2" w:rsidP="00A04A53">
            <w:pPr>
              <w:widowControl/>
              <w:jc w:val="center"/>
              <w:rPr>
                <w:rFonts w:ascii="宋体" w:cs="Times New Roman"/>
                <w:b/>
                <w:bCs/>
                <w:color w:val="000000"/>
                <w:kern w:val="0"/>
                <w:sz w:val="28"/>
                <w:szCs w:val="28"/>
              </w:rPr>
            </w:pPr>
            <w:r w:rsidRPr="00A04A53">
              <w:rPr>
                <w:rFonts w:ascii="宋体" w:hAnsi="宋体" w:cs="宋体" w:hint="eastAsia"/>
                <w:b/>
                <w:bCs/>
                <w:color w:val="000000"/>
                <w:kern w:val="0"/>
                <w:sz w:val="28"/>
                <w:szCs w:val="28"/>
              </w:rPr>
              <w:t>一般公共预算安排的行政经费及“三公”经费预算表</w:t>
            </w:r>
          </w:p>
        </w:tc>
      </w:tr>
      <w:tr w:rsidR="00C65BE2" w:rsidRPr="00590150">
        <w:trPr>
          <w:trHeight w:val="402"/>
        </w:trPr>
        <w:tc>
          <w:tcPr>
            <w:tcW w:w="0" w:type="auto"/>
            <w:gridSpan w:val="2"/>
            <w:tcBorders>
              <w:top w:val="nil"/>
              <w:left w:val="nil"/>
              <w:bottom w:val="nil"/>
              <w:right w:val="nil"/>
            </w:tcBorders>
            <w:shd w:val="clear" w:color="000000" w:fill="FFFFFF"/>
            <w:noWrap/>
            <w:vAlign w:val="center"/>
          </w:tcPr>
          <w:p w:rsidR="00C65BE2" w:rsidRPr="00A04A53" w:rsidRDefault="00C65BE2" w:rsidP="00785D00">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785D0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shd w:val="clear" w:color="000000" w:fill="FFFFFF"/>
            <w:noWrap/>
            <w:vAlign w:val="center"/>
          </w:tcPr>
          <w:p w:rsidR="00C65BE2" w:rsidRPr="00A04A53" w:rsidRDefault="00C65BE2"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单位：万元</w:t>
            </w:r>
          </w:p>
        </w:tc>
      </w:tr>
      <w:tr w:rsidR="00C65BE2" w:rsidRPr="00590150">
        <w:trPr>
          <w:trHeight w:val="390"/>
        </w:trPr>
        <w:tc>
          <w:tcPr>
            <w:tcW w:w="0" w:type="auto"/>
            <w:tcBorders>
              <w:top w:val="single" w:sz="4" w:space="0" w:color="000000"/>
              <w:left w:val="single" w:sz="4" w:space="0" w:color="000000"/>
              <w:bottom w:val="nil"/>
              <w:right w:val="nil"/>
            </w:tcBorders>
            <w:shd w:val="clear" w:color="000000" w:fill="FFFFFF"/>
            <w:noWrap/>
            <w:vAlign w:val="center"/>
          </w:tcPr>
          <w:p w:rsidR="00C65BE2" w:rsidRPr="00A04A53" w:rsidRDefault="00C65BE2" w:rsidP="00A04A53">
            <w:pPr>
              <w:widowControl/>
              <w:jc w:val="center"/>
              <w:rPr>
                <w:rFonts w:ascii="宋体" w:cs="Times New Roman"/>
                <w:color w:val="000000"/>
                <w:kern w:val="0"/>
                <w:sz w:val="20"/>
                <w:szCs w:val="20"/>
              </w:rPr>
            </w:pPr>
            <w:r w:rsidRPr="00A04A53">
              <w:rPr>
                <w:rFonts w:ascii="宋体" w:hAnsi="宋体" w:cs="宋体" w:hint="eastAsia"/>
                <w:color w:val="000000"/>
                <w:kern w:val="0"/>
                <w:sz w:val="20"/>
                <w:szCs w:val="20"/>
              </w:rPr>
              <w:t>项</w:t>
            </w: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A04A53" w:rsidRDefault="00C65BE2" w:rsidP="00A04A53">
            <w:pPr>
              <w:widowControl/>
              <w:jc w:val="center"/>
              <w:rPr>
                <w:rFonts w:ascii="宋体" w:cs="Times New Roman"/>
                <w:color w:val="000000"/>
                <w:kern w:val="0"/>
                <w:sz w:val="20"/>
                <w:szCs w:val="20"/>
              </w:rPr>
            </w:pPr>
            <w:r>
              <w:rPr>
                <w:rFonts w:ascii="宋体" w:hAnsi="宋体" w:cs="宋体"/>
                <w:color w:val="000000"/>
                <w:kern w:val="0"/>
                <w:sz w:val="20"/>
                <w:szCs w:val="20"/>
              </w:rPr>
              <w:t>2017</w:t>
            </w:r>
            <w:r w:rsidRPr="00A04A53">
              <w:rPr>
                <w:rFonts w:ascii="宋体" w:hAnsi="宋体" w:cs="宋体" w:hint="eastAsia"/>
                <w:color w:val="000000"/>
                <w:kern w:val="0"/>
                <w:sz w:val="20"/>
                <w:szCs w:val="20"/>
              </w:rPr>
              <w:t>年预算</w:t>
            </w:r>
          </w:p>
        </w:tc>
      </w:tr>
      <w:tr w:rsidR="00C65BE2" w:rsidRPr="00590150">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tcPr>
          <w:p w:rsidR="00C65BE2" w:rsidRPr="00A04A53" w:rsidRDefault="00C65BE2"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A04A53" w:rsidRDefault="00C65BE2"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C65BE2" w:rsidRPr="00A04A53" w:rsidRDefault="00C65BE2"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A04A53" w:rsidRDefault="00785D00" w:rsidP="00A04A53">
            <w:pPr>
              <w:widowControl/>
              <w:jc w:val="right"/>
              <w:rPr>
                <w:rFonts w:ascii="宋体" w:cs="Times New Roman"/>
                <w:color w:val="000000"/>
                <w:kern w:val="0"/>
                <w:sz w:val="20"/>
                <w:szCs w:val="20"/>
              </w:rPr>
            </w:pPr>
            <w:r>
              <w:rPr>
                <w:rFonts w:ascii="宋体" w:hAnsi="宋体" w:cs="宋体" w:hint="eastAsia"/>
                <w:color w:val="000000"/>
                <w:kern w:val="0"/>
                <w:sz w:val="20"/>
                <w:szCs w:val="20"/>
              </w:rPr>
              <w:t>16</w:t>
            </w:r>
            <w:r w:rsidR="00C65BE2" w:rsidRPr="00A04A53">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C65BE2" w:rsidRPr="00A04A53" w:rsidRDefault="00C65BE2"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A04A53" w:rsidRDefault="00C65BE2"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C65BE2" w:rsidRPr="00A04A53" w:rsidRDefault="00C65BE2"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A04A53" w:rsidRDefault="00C65BE2" w:rsidP="00A04A53">
            <w:pPr>
              <w:widowControl/>
              <w:jc w:val="right"/>
              <w:rPr>
                <w:rFonts w:ascii="宋体" w:cs="Times New Roman"/>
                <w:color w:val="000000"/>
                <w:kern w:val="0"/>
                <w:sz w:val="20"/>
                <w:szCs w:val="20"/>
              </w:rPr>
            </w:pPr>
            <w:r>
              <w:rPr>
                <w:rFonts w:ascii="宋体" w:hAnsi="宋体" w:cs="宋体"/>
                <w:color w:val="000000"/>
                <w:kern w:val="0"/>
                <w:sz w:val="20"/>
                <w:szCs w:val="20"/>
              </w:rPr>
              <w:t>3</w:t>
            </w:r>
            <w:r w:rsidRPr="00A04A53">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C65BE2" w:rsidRPr="00A04A53" w:rsidRDefault="00C65BE2"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1.</w:t>
            </w:r>
            <w:r w:rsidRPr="00A04A53">
              <w:rPr>
                <w:rFonts w:ascii="宋体" w:hAnsi="宋体" w:cs="宋体" w:hint="eastAsia"/>
                <w:color w:val="000000"/>
                <w:kern w:val="0"/>
                <w:sz w:val="20"/>
                <w:szCs w:val="20"/>
              </w:rPr>
              <w:t>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A04A53" w:rsidRDefault="00C65BE2"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C65BE2" w:rsidRPr="00A04A53" w:rsidRDefault="00C65BE2"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2.</w:t>
            </w:r>
            <w:r w:rsidRPr="00A04A53">
              <w:rPr>
                <w:rFonts w:ascii="宋体" w:hAnsi="宋体" w:cs="宋体" w:hint="eastAsia"/>
                <w:color w:val="000000"/>
                <w:kern w:val="0"/>
                <w:sz w:val="20"/>
                <w:szCs w:val="20"/>
              </w:rPr>
              <w:t>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A04A53" w:rsidRDefault="00C65BE2" w:rsidP="00A04A53">
            <w:pPr>
              <w:widowControl/>
              <w:jc w:val="right"/>
              <w:rPr>
                <w:rFonts w:ascii="宋体" w:cs="Times New Roman"/>
                <w:color w:val="000000"/>
                <w:kern w:val="0"/>
                <w:sz w:val="20"/>
                <w:szCs w:val="20"/>
              </w:rPr>
            </w:pPr>
            <w:r>
              <w:rPr>
                <w:rFonts w:ascii="宋体" w:hAnsi="宋体" w:cs="宋体"/>
                <w:color w:val="000000"/>
                <w:kern w:val="0"/>
                <w:sz w:val="20"/>
                <w:szCs w:val="20"/>
              </w:rPr>
              <w:t>3</w:t>
            </w:r>
            <w:r w:rsidRPr="00A04A53">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C65BE2" w:rsidRPr="00A04A53" w:rsidRDefault="00C65BE2"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A04A53" w:rsidRDefault="00785D00" w:rsidP="00A04A53">
            <w:pPr>
              <w:widowControl/>
              <w:jc w:val="right"/>
              <w:rPr>
                <w:rFonts w:ascii="宋体" w:cs="Times New Roman"/>
                <w:color w:val="000000"/>
                <w:kern w:val="0"/>
                <w:sz w:val="20"/>
                <w:szCs w:val="20"/>
              </w:rPr>
            </w:pPr>
            <w:r>
              <w:rPr>
                <w:rFonts w:ascii="宋体" w:hAnsi="宋体" w:cs="宋体" w:hint="eastAsia"/>
                <w:color w:val="000000"/>
                <w:kern w:val="0"/>
                <w:sz w:val="20"/>
                <w:szCs w:val="20"/>
              </w:rPr>
              <w:t>13</w:t>
            </w:r>
            <w:r w:rsidR="00C65BE2" w:rsidRPr="00A04A53">
              <w:rPr>
                <w:rFonts w:ascii="宋体" w:hAnsi="宋体" w:cs="宋体" w:hint="eastAsia"/>
                <w:color w:val="000000"/>
                <w:kern w:val="0"/>
                <w:sz w:val="20"/>
                <w:szCs w:val="20"/>
              </w:rPr>
              <w:t xml:space="preserve">　</w:t>
            </w:r>
          </w:p>
        </w:tc>
      </w:tr>
      <w:tr w:rsidR="00C65BE2"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C65BE2" w:rsidRPr="00A04A53" w:rsidRDefault="00C65BE2"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A04A53" w:rsidRDefault="00C65BE2"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C65BE2" w:rsidRPr="00590150">
        <w:trPr>
          <w:trHeight w:val="1902"/>
        </w:trPr>
        <w:tc>
          <w:tcPr>
            <w:tcW w:w="0" w:type="auto"/>
            <w:gridSpan w:val="3"/>
            <w:tcBorders>
              <w:top w:val="nil"/>
              <w:left w:val="nil"/>
              <w:bottom w:val="nil"/>
              <w:right w:val="nil"/>
            </w:tcBorders>
            <w:shd w:val="clear" w:color="000000" w:fill="FFFFFF"/>
          </w:tcPr>
          <w:p w:rsidR="00C65BE2" w:rsidRPr="00A04A53" w:rsidRDefault="00C65BE2"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注：</w:t>
            </w:r>
            <w:r w:rsidRPr="00A04A53">
              <w:rPr>
                <w:rFonts w:ascii="宋体" w:cs="Times New Roman"/>
                <w:color w:val="000000"/>
                <w:kern w:val="0"/>
                <w:sz w:val="20"/>
                <w:szCs w:val="20"/>
              </w:rPr>
              <w:br/>
            </w:r>
            <w:r w:rsidRPr="00A04A53">
              <w:rPr>
                <w:rFonts w:ascii="宋体" w:hAnsi="宋体" w:cs="宋体"/>
                <w:color w:val="000000"/>
                <w:kern w:val="0"/>
                <w:sz w:val="20"/>
                <w:szCs w:val="20"/>
              </w:rPr>
              <w:t>1</w:t>
            </w:r>
            <w:r w:rsidRPr="00A04A53">
              <w:rPr>
                <w:rFonts w:ascii="宋体" w:hAnsi="宋体" w:cs="宋体" w:hint="eastAsia"/>
                <w:color w:val="000000"/>
                <w:kern w:val="0"/>
                <w:sz w:val="20"/>
                <w:szCs w:val="20"/>
              </w:rPr>
              <w:t>、行政经费包括：（</w:t>
            </w:r>
            <w:r w:rsidRPr="00A04A53">
              <w:rPr>
                <w:rFonts w:ascii="宋体" w:hAnsi="宋体" w:cs="宋体"/>
                <w:color w:val="000000"/>
                <w:kern w:val="0"/>
                <w:sz w:val="20"/>
                <w:szCs w:val="20"/>
              </w:rPr>
              <w:t>1</w:t>
            </w:r>
            <w:r w:rsidRPr="00A04A53">
              <w:rPr>
                <w:rFonts w:ascii="宋体" w:hAnsi="宋体" w:cs="宋体" w:hint="eastAsia"/>
                <w:color w:val="000000"/>
                <w:kern w:val="0"/>
                <w:sz w:val="20"/>
                <w:szCs w:val="20"/>
              </w:rPr>
              <w:t>）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w:t>
            </w: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w:t>
            </w:r>
            <w:r w:rsidRPr="00A04A53">
              <w:rPr>
                <w:rFonts w:ascii="宋体" w:hAnsi="宋体" w:cs="宋体"/>
                <w:color w:val="000000"/>
                <w:kern w:val="0"/>
                <w:sz w:val="20"/>
                <w:szCs w:val="20"/>
              </w:rPr>
              <w:t>2</w:t>
            </w:r>
            <w:r w:rsidRPr="00A04A53">
              <w:rPr>
                <w:rFonts w:ascii="宋体" w:hAnsi="宋体" w:cs="宋体" w:hint="eastAsia"/>
                <w:color w:val="000000"/>
                <w:kern w:val="0"/>
                <w:sz w:val="20"/>
                <w:szCs w:val="20"/>
              </w:rPr>
              <w:t>）一般行政管理项目支出。具体包括出国费、招待费、会议费、办公用房维修租赁、购置费（包括设备、计算机、车辆等）、干部培训费、执法部门办案费、信息网络运行维护费等。</w:t>
            </w:r>
          </w:p>
        </w:tc>
      </w:tr>
      <w:tr w:rsidR="00C65BE2" w:rsidRPr="00590150">
        <w:trPr>
          <w:trHeight w:val="1302"/>
        </w:trPr>
        <w:tc>
          <w:tcPr>
            <w:tcW w:w="0" w:type="auto"/>
            <w:gridSpan w:val="3"/>
            <w:tcBorders>
              <w:top w:val="nil"/>
              <w:left w:val="nil"/>
              <w:bottom w:val="nil"/>
              <w:right w:val="nil"/>
            </w:tcBorders>
            <w:shd w:val="clear" w:color="000000" w:fill="FFFFFF"/>
          </w:tcPr>
          <w:p w:rsidR="00C65BE2" w:rsidRPr="00A04A53" w:rsidRDefault="00C65BE2"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2</w:t>
            </w:r>
            <w:r w:rsidRPr="00A04A53">
              <w:rPr>
                <w:rFonts w:ascii="宋体" w:hAnsi="宋体" w:cs="宋体" w:hint="eastAsia"/>
                <w:color w:val="000000"/>
                <w:kern w:val="0"/>
                <w:sz w:val="20"/>
                <w:szCs w:val="20"/>
              </w:rPr>
              <w:t>、“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C65BE2" w:rsidRDefault="00C65BE2">
      <w:pPr>
        <w:rPr>
          <w:rFonts w:cs="Times New Roman"/>
        </w:rPr>
      </w:pPr>
    </w:p>
    <w:p w:rsidR="00C65BE2" w:rsidRDefault="00C65BE2">
      <w:pPr>
        <w:rPr>
          <w:rFonts w:cs="Times New Roman"/>
        </w:rPr>
      </w:pPr>
      <w:bookmarkStart w:id="0" w:name="_GoBack"/>
      <w:bookmarkEnd w:id="0"/>
    </w:p>
    <w:tbl>
      <w:tblPr>
        <w:tblW w:w="8520" w:type="dxa"/>
        <w:tblInd w:w="-106" w:type="dxa"/>
        <w:tblLayout w:type="fixed"/>
        <w:tblLook w:val="00A0"/>
      </w:tblPr>
      <w:tblGrid>
        <w:gridCol w:w="2578"/>
        <w:gridCol w:w="1122"/>
        <w:gridCol w:w="2942"/>
        <w:gridCol w:w="1878"/>
      </w:tblGrid>
      <w:tr w:rsidR="00C65BE2" w:rsidRPr="00590150">
        <w:trPr>
          <w:trHeight w:val="493"/>
        </w:trPr>
        <w:tc>
          <w:tcPr>
            <w:tcW w:w="2578" w:type="dxa"/>
            <w:tcBorders>
              <w:top w:val="nil"/>
              <w:left w:val="nil"/>
              <w:bottom w:val="nil"/>
              <w:right w:val="nil"/>
            </w:tcBorders>
            <w:noWrap/>
            <w:vAlign w:val="bottom"/>
          </w:tcPr>
          <w:p w:rsidR="00C65BE2" w:rsidRPr="00EA4F11" w:rsidRDefault="00C65BE2" w:rsidP="00EA4F11">
            <w:pPr>
              <w:widowControl/>
              <w:jc w:val="left"/>
              <w:rPr>
                <w:rFonts w:ascii="Arial" w:hAnsi="Arial" w:cs="Arial"/>
                <w:kern w:val="0"/>
                <w:sz w:val="20"/>
                <w:szCs w:val="20"/>
              </w:rPr>
            </w:pPr>
          </w:p>
        </w:tc>
        <w:tc>
          <w:tcPr>
            <w:tcW w:w="1122" w:type="dxa"/>
            <w:tcBorders>
              <w:top w:val="nil"/>
              <w:left w:val="nil"/>
              <w:bottom w:val="nil"/>
              <w:right w:val="nil"/>
            </w:tcBorders>
            <w:noWrap/>
            <w:vAlign w:val="bottom"/>
          </w:tcPr>
          <w:p w:rsidR="00C65BE2" w:rsidRPr="00EA4F11" w:rsidRDefault="00C65BE2" w:rsidP="00EA4F11">
            <w:pPr>
              <w:widowControl/>
              <w:jc w:val="left"/>
              <w:rPr>
                <w:rFonts w:ascii="Arial" w:hAnsi="Arial" w:cs="Arial"/>
                <w:kern w:val="0"/>
                <w:sz w:val="20"/>
                <w:szCs w:val="20"/>
              </w:rPr>
            </w:pPr>
          </w:p>
        </w:tc>
        <w:tc>
          <w:tcPr>
            <w:tcW w:w="2942" w:type="dxa"/>
            <w:tcBorders>
              <w:top w:val="nil"/>
              <w:left w:val="nil"/>
              <w:bottom w:val="nil"/>
              <w:right w:val="nil"/>
            </w:tcBorders>
            <w:noWrap/>
            <w:vAlign w:val="bottom"/>
          </w:tcPr>
          <w:p w:rsidR="00C65BE2" w:rsidRPr="00EA4F11" w:rsidRDefault="00C65BE2" w:rsidP="00EA4F11">
            <w:pPr>
              <w:widowControl/>
              <w:jc w:val="left"/>
              <w:rPr>
                <w:rFonts w:ascii="Arial" w:hAnsi="Arial" w:cs="Arial"/>
                <w:kern w:val="0"/>
                <w:sz w:val="20"/>
                <w:szCs w:val="20"/>
              </w:rPr>
            </w:pPr>
          </w:p>
        </w:tc>
        <w:tc>
          <w:tcPr>
            <w:tcW w:w="1878" w:type="dxa"/>
            <w:tcBorders>
              <w:top w:val="nil"/>
              <w:left w:val="nil"/>
              <w:bottom w:val="nil"/>
              <w:right w:val="nil"/>
            </w:tcBorders>
            <w:shd w:val="clear" w:color="000000" w:fill="FFFFFF"/>
            <w:noWrap/>
            <w:vAlign w:val="center"/>
          </w:tcPr>
          <w:p w:rsidR="00C65BE2" w:rsidRPr="00EA4F11" w:rsidRDefault="00C65BE2"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表</w:t>
            </w:r>
            <w:r w:rsidRPr="00EA4F11">
              <w:rPr>
                <w:rFonts w:ascii="宋体" w:hAnsi="宋体" w:cs="宋体"/>
                <w:color w:val="000000"/>
                <w:kern w:val="0"/>
                <w:sz w:val="20"/>
                <w:szCs w:val="20"/>
              </w:rPr>
              <w:t>9</w:t>
            </w:r>
          </w:p>
        </w:tc>
      </w:tr>
      <w:tr w:rsidR="00C65BE2" w:rsidRPr="00590150">
        <w:trPr>
          <w:trHeight w:val="612"/>
        </w:trPr>
        <w:tc>
          <w:tcPr>
            <w:tcW w:w="8520" w:type="dxa"/>
            <w:gridSpan w:val="4"/>
            <w:tcBorders>
              <w:top w:val="nil"/>
              <w:left w:val="nil"/>
              <w:bottom w:val="nil"/>
              <w:right w:val="nil"/>
            </w:tcBorders>
            <w:shd w:val="clear" w:color="000000" w:fill="FFFFFF"/>
            <w:noWrap/>
            <w:vAlign w:val="center"/>
          </w:tcPr>
          <w:p w:rsidR="00C65BE2" w:rsidRPr="00EA4F11" w:rsidRDefault="00C65BE2" w:rsidP="00EA4F11">
            <w:pPr>
              <w:widowControl/>
              <w:jc w:val="center"/>
              <w:rPr>
                <w:rFonts w:ascii="宋体" w:cs="Times New Roman"/>
                <w:b/>
                <w:bCs/>
                <w:color w:val="000000"/>
                <w:kern w:val="0"/>
                <w:sz w:val="28"/>
                <w:szCs w:val="28"/>
              </w:rPr>
            </w:pPr>
            <w:r>
              <w:rPr>
                <w:rFonts w:ascii="宋体" w:hAnsi="宋体" w:cs="宋体"/>
                <w:b/>
                <w:bCs/>
                <w:color w:val="000000"/>
                <w:kern w:val="0"/>
                <w:sz w:val="28"/>
                <w:szCs w:val="28"/>
              </w:rPr>
              <w:t>2017</w:t>
            </w:r>
            <w:r w:rsidRPr="00EA4F11">
              <w:rPr>
                <w:rFonts w:ascii="宋体" w:hAnsi="宋体" w:cs="宋体" w:hint="eastAsia"/>
                <w:b/>
                <w:bCs/>
                <w:color w:val="000000"/>
                <w:kern w:val="0"/>
                <w:sz w:val="28"/>
                <w:szCs w:val="28"/>
              </w:rPr>
              <w:t>年政府性基金预算支出情况表</w:t>
            </w:r>
          </w:p>
        </w:tc>
      </w:tr>
      <w:tr w:rsidR="00C65BE2" w:rsidRPr="00590150">
        <w:trPr>
          <w:trHeight w:val="493"/>
        </w:trPr>
        <w:tc>
          <w:tcPr>
            <w:tcW w:w="6642" w:type="dxa"/>
            <w:gridSpan w:val="3"/>
            <w:tcBorders>
              <w:top w:val="nil"/>
              <w:left w:val="nil"/>
              <w:bottom w:val="nil"/>
              <w:right w:val="nil"/>
            </w:tcBorders>
            <w:shd w:val="clear" w:color="000000" w:fill="FFFFFF"/>
            <w:noWrap/>
            <w:vAlign w:val="center"/>
          </w:tcPr>
          <w:p w:rsidR="00C65BE2" w:rsidRPr="00EA4F11" w:rsidRDefault="00C65BE2" w:rsidP="00785D00">
            <w:pPr>
              <w:widowControl/>
              <w:jc w:val="left"/>
              <w:rPr>
                <w:rFonts w:ascii="宋体" w:cs="Times New Roman"/>
                <w:color w:val="000000"/>
                <w:kern w:val="0"/>
                <w:sz w:val="20"/>
                <w:szCs w:val="20"/>
              </w:rPr>
            </w:pPr>
            <w:r w:rsidRPr="00EA4F11">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785D0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1878" w:type="dxa"/>
            <w:tcBorders>
              <w:top w:val="nil"/>
              <w:left w:val="nil"/>
              <w:bottom w:val="nil"/>
              <w:right w:val="nil"/>
            </w:tcBorders>
            <w:shd w:val="clear" w:color="000000" w:fill="FFFFFF"/>
            <w:noWrap/>
            <w:vAlign w:val="center"/>
          </w:tcPr>
          <w:p w:rsidR="00C65BE2" w:rsidRPr="00EA4F11" w:rsidRDefault="00C65BE2"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单位：万元</w:t>
            </w:r>
          </w:p>
        </w:tc>
      </w:tr>
      <w:tr w:rsidR="00C65BE2" w:rsidRPr="00590150">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tcPr>
          <w:p w:rsidR="00C65BE2" w:rsidRPr="00EA4F11" w:rsidRDefault="00C65BE2"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C65BE2" w:rsidRPr="00EA4F11" w:rsidRDefault="00C65BE2"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政府性基金预算支出</w:t>
            </w:r>
          </w:p>
        </w:tc>
      </w:tr>
      <w:tr w:rsidR="00C65BE2" w:rsidRPr="00590150">
        <w:trPr>
          <w:trHeight w:val="478"/>
        </w:trPr>
        <w:tc>
          <w:tcPr>
            <w:tcW w:w="2578" w:type="dxa"/>
            <w:vMerge/>
            <w:tcBorders>
              <w:top w:val="single" w:sz="4" w:space="0" w:color="000000"/>
              <w:left w:val="single" w:sz="4" w:space="0" w:color="000000"/>
              <w:bottom w:val="single" w:sz="4" w:space="0" w:color="000000"/>
              <w:right w:val="nil"/>
            </w:tcBorders>
            <w:vAlign w:val="center"/>
          </w:tcPr>
          <w:p w:rsidR="00C65BE2" w:rsidRPr="00EA4F11" w:rsidRDefault="00C65BE2" w:rsidP="00EA4F11">
            <w:pPr>
              <w:widowControl/>
              <w:jc w:val="left"/>
              <w:rPr>
                <w:rFonts w:ascii="宋体" w:cs="Times New Roman"/>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tcPr>
          <w:p w:rsidR="00C65BE2" w:rsidRPr="00EA4F11" w:rsidRDefault="00C65BE2"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tcPr>
          <w:p w:rsidR="00C65BE2" w:rsidRPr="00EA4F11" w:rsidRDefault="00C65BE2"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tcPr>
          <w:p w:rsidR="00C65BE2" w:rsidRPr="00EA4F11" w:rsidRDefault="00C65BE2"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项目支出</w:t>
            </w:r>
          </w:p>
        </w:tc>
      </w:tr>
      <w:tr w:rsidR="00C65BE2" w:rsidRPr="00590150">
        <w:trPr>
          <w:trHeight w:val="478"/>
        </w:trPr>
        <w:tc>
          <w:tcPr>
            <w:tcW w:w="2578" w:type="dxa"/>
            <w:tcBorders>
              <w:top w:val="nil"/>
              <w:left w:val="single" w:sz="4" w:space="0" w:color="000000"/>
              <w:bottom w:val="single" w:sz="4" w:space="0" w:color="000000"/>
              <w:right w:val="nil"/>
            </w:tcBorders>
            <w:shd w:val="clear" w:color="000000" w:fill="FFFFFF"/>
            <w:noWrap/>
            <w:vAlign w:val="center"/>
          </w:tcPr>
          <w:p w:rsidR="00C65BE2" w:rsidRPr="00EA4F11" w:rsidRDefault="00C65BE2" w:rsidP="00EA4F11">
            <w:pPr>
              <w:widowControl/>
              <w:jc w:val="lef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c>
          <w:tcPr>
            <w:tcW w:w="1122" w:type="dxa"/>
            <w:tcBorders>
              <w:top w:val="nil"/>
              <w:left w:val="single" w:sz="4" w:space="0" w:color="auto"/>
              <w:bottom w:val="single" w:sz="4" w:space="0" w:color="auto"/>
              <w:right w:val="single" w:sz="4" w:space="0" w:color="auto"/>
            </w:tcBorders>
            <w:shd w:val="clear" w:color="000000" w:fill="FFFFFF"/>
            <w:noWrap/>
            <w:vAlign w:val="center"/>
          </w:tcPr>
          <w:p w:rsidR="00C65BE2" w:rsidRPr="00EA4F11" w:rsidRDefault="00C65BE2"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tcPr>
          <w:p w:rsidR="00C65BE2" w:rsidRPr="00EA4F11" w:rsidRDefault="00C65BE2"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tcPr>
          <w:p w:rsidR="00C65BE2" w:rsidRPr="00EA4F11" w:rsidRDefault="00C65BE2"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r>
      <w:tr w:rsidR="00C65BE2" w:rsidRPr="00590150">
        <w:trPr>
          <w:trHeight w:val="441"/>
        </w:trPr>
        <w:tc>
          <w:tcPr>
            <w:tcW w:w="8520" w:type="dxa"/>
            <w:gridSpan w:val="4"/>
            <w:tcBorders>
              <w:top w:val="nil"/>
              <w:left w:val="nil"/>
              <w:bottom w:val="nil"/>
              <w:right w:val="nil"/>
            </w:tcBorders>
            <w:shd w:val="clear" w:color="000000" w:fill="FFFFFF"/>
            <w:noWrap/>
            <w:vAlign w:val="center"/>
          </w:tcPr>
          <w:p w:rsidR="00C65BE2" w:rsidRPr="00EA4F11" w:rsidRDefault="00C65BE2" w:rsidP="00EA4F11">
            <w:pPr>
              <w:widowControl/>
              <w:jc w:val="left"/>
              <w:rPr>
                <w:rFonts w:ascii="宋体" w:cs="Times New Roman"/>
                <w:color w:val="000000"/>
                <w:kern w:val="0"/>
                <w:sz w:val="18"/>
                <w:szCs w:val="18"/>
              </w:rPr>
            </w:pPr>
            <w:r w:rsidRPr="00EA4F11">
              <w:rPr>
                <w:rFonts w:ascii="宋体" w:hAnsi="宋体" w:cs="宋体" w:hint="eastAsia"/>
                <w:color w:val="000000"/>
                <w:kern w:val="0"/>
                <w:sz w:val="18"/>
                <w:szCs w:val="18"/>
              </w:rPr>
              <w:t>注：如该部门无政府性基金安排的支出，则本表为空。同时按照财政部有关要求，以空表呈报省人代会审议。</w:t>
            </w:r>
          </w:p>
        </w:tc>
      </w:tr>
    </w:tbl>
    <w:p w:rsidR="00C65BE2" w:rsidRDefault="00C65BE2">
      <w:pPr>
        <w:rPr>
          <w:rFonts w:cs="Times New Roman"/>
        </w:rPr>
      </w:pPr>
    </w:p>
    <w:tbl>
      <w:tblPr>
        <w:tblW w:w="8519" w:type="dxa"/>
        <w:tblInd w:w="-106" w:type="dxa"/>
        <w:tblLook w:val="00A0"/>
      </w:tblPr>
      <w:tblGrid>
        <w:gridCol w:w="3017"/>
        <w:gridCol w:w="616"/>
        <w:gridCol w:w="482"/>
        <w:gridCol w:w="747"/>
        <w:gridCol w:w="814"/>
        <w:gridCol w:w="880"/>
        <w:gridCol w:w="747"/>
        <w:gridCol w:w="1216"/>
      </w:tblGrid>
      <w:tr w:rsidR="00C65BE2" w:rsidRPr="00590150">
        <w:trPr>
          <w:trHeight w:val="429"/>
        </w:trPr>
        <w:tc>
          <w:tcPr>
            <w:tcW w:w="0" w:type="auto"/>
            <w:tcBorders>
              <w:top w:val="nil"/>
              <w:left w:val="nil"/>
              <w:bottom w:val="nil"/>
              <w:right w:val="nil"/>
            </w:tcBorders>
            <w:noWrap/>
            <w:vAlign w:val="bottom"/>
          </w:tcPr>
          <w:p w:rsidR="00C65BE2" w:rsidRPr="00A217B1" w:rsidRDefault="00C65BE2"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A217B1" w:rsidRDefault="00C65BE2"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A217B1" w:rsidRDefault="00C65BE2"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A217B1" w:rsidRDefault="00C65BE2"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A217B1" w:rsidRDefault="00C65BE2"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A217B1" w:rsidRDefault="00C65BE2"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C65BE2" w:rsidRPr="00A217B1" w:rsidRDefault="00C65BE2" w:rsidP="00A217B1">
            <w:pPr>
              <w:widowControl/>
              <w:jc w:val="left"/>
              <w:rPr>
                <w:rFonts w:ascii="Arial" w:hAnsi="Arial" w:cs="Arial"/>
                <w:kern w:val="0"/>
                <w:sz w:val="20"/>
                <w:szCs w:val="20"/>
              </w:rPr>
            </w:pPr>
          </w:p>
        </w:tc>
        <w:tc>
          <w:tcPr>
            <w:tcW w:w="0" w:type="auto"/>
            <w:tcBorders>
              <w:top w:val="nil"/>
              <w:left w:val="nil"/>
              <w:bottom w:val="nil"/>
              <w:right w:val="nil"/>
            </w:tcBorders>
            <w:noWrap/>
            <w:vAlign w:val="center"/>
          </w:tcPr>
          <w:p w:rsidR="00C65BE2" w:rsidRPr="00A217B1" w:rsidRDefault="00C65BE2" w:rsidP="00A217B1">
            <w:pPr>
              <w:widowControl/>
              <w:jc w:val="right"/>
              <w:rPr>
                <w:rFonts w:ascii="宋体" w:cs="Times New Roman"/>
                <w:kern w:val="0"/>
                <w:sz w:val="20"/>
                <w:szCs w:val="20"/>
              </w:rPr>
            </w:pPr>
            <w:r w:rsidRPr="00A217B1">
              <w:rPr>
                <w:rFonts w:ascii="宋体" w:hAnsi="宋体" w:cs="宋体" w:hint="eastAsia"/>
                <w:kern w:val="0"/>
                <w:sz w:val="20"/>
                <w:szCs w:val="20"/>
              </w:rPr>
              <w:t>表</w:t>
            </w:r>
            <w:r w:rsidRPr="00A217B1">
              <w:rPr>
                <w:rFonts w:ascii="宋体" w:hAnsi="宋体" w:cs="宋体"/>
                <w:kern w:val="0"/>
                <w:sz w:val="20"/>
                <w:szCs w:val="20"/>
              </w:rPr>
              <w:t>10</w:t>
            </w:r>
          </w:p>
        </w:tc>
      </w:tr>
      <w:tr w:rsidR="00C65BE2" w:rsidRPr="00590150">
        <w:trPr>
          <w:trHeight w:val="533"/>
        </w:trPr>
        <w:tc>
          <w:tcPr>
            <w:tcW w:w="0" w:type="auto"/>
            <w:gridSpan w:val="8"/>
            <w:tcBorders>
              <w:top w:val="nil"/>
              <w:left w:val="nil"/>
              <w:bottom w:val="nil"/>
              <w:right w:val="nil"/>
            </w:tcBorders>
            <w:noWrap/>
            <w:vAlign w:val="center"/>
          </w:tcPr>
          <w:p w:rsidR="00C65BE2" w:rsidRPr="00A217B1" w:rsidRDefault="00C65BE2" w:rsidP="00A217B1">
            <w:pPr>
              <w:widowControl/>
              <w:jc w:val="center"/>
              <w:rPr>
                <w:rFonts w:ascii="宋体" w:cs="Times New Roman"/>
                <w:b/>
                <w:bCs/>
                <w:kern w:val="0"/>
                <w:sz w:val="28"/>
                <w:szCs w:val="28"/>
              </w:rPr>
            </w:pPr>
            <w:r>
              <w:rPr>
                <w:rFonts w:ascii="宋体" w:hAnsi="宋体" w:cs="宋体"/>
                <w:b/>
                <w:bCs/>
                <w:kern w:val="0"/>
                <w:sz w:val="28"/>
                <w:szCs w:val="28"/>
              </w:rPr>
              <w:t>2017</w:t>
            </w:r>
            <w:r w:rsidRPr="00A217B1">
              <w:rPr>
                <w:rFonts w:ascii="宋体" w:hAnsi="宋体" w:cs="宋体" w:hint="eastAsia"/>
                <w:b/>
                <w:bCs/>
                <w:kern w:val="0"/>
                <w:sz w:val="28"/>
                <w:szCs w:val="28"/>
              </w:rPr>
              <w:t>年部门预算基本支出预算表</w:t>
            </w:r>
          </w:p>
        </w:tc>
      </w:tr>
      <w:tr w:rsidR="00C65BE2" w:rsidRPr="00590150">
        <w:trPr>
          <w:trHeight w:val="429"/>
        </w:trPr>
        <w:tc>
          <w:tcPr>
            <w:tcW w:w="0" w:type="auto"/>
            <w:gridSpan w:val="6"/>
            <w:tcBorders>
              <w:top w:val="nil"/>
              <w:left w:val="nil"/>
              <w:bottom w:val="nil"/>
              <w:right w:val="nil"/>
            </w:tcBorders>
            <w:noWrap/>
            <w:vAlign w:val="center"/>
          </w:tcPr>
          <w:p w:rsidR="00C65BE2" w:rsidRPr="00A217B1" w:rsidRDefault="00C65BE2" w:rsidP="00785D00">
            <w:pPr>
              <w:widowControl/>
              <w:jc w:val="left"/>
              <w:rPr>
                <w:rFonts w:ascii="宋体" w:cs="Times New Roman"/>
                <w:kern w:val="0"/>
                <w:sz w:val="20"/>
                <w:szCs w:val="20"/>
              </w:rPr>
            </w:pPr>
            <w:r w:rsidRPr="00A217B1">
              <w:rPr>
                <w:rFonts w:ascii="宋体" w:hAnsi="宋体" w:cs="宋体" w:hint="eastAsia"/>
                <w:kern w:val="0"/>
                <w:sz w:val="20"/>
                <w:szCs w:val="20"/>
              </w:rPr>
              <w:t>单位名称：</w:t>
            </w:r>
            <w:r>
              <w:rPr>
                <w:rFonts w:ascii="宋体" w:hAnsi="宋体" w:cs="宋体" w:hint="eastAsia"/>
                <w:kern w:val="0"/>
                <w:sz w:val="20"/>
                <w:szCs w:val="20"/>
              </w:rPr>
              <w:t>大埔县</w:t>
            </w:r>
            <w:r w:rsidR="00785D00">
              <w:rPr>
                <w:rFonts w:ascii="宋体" w:hAnsi="宋体" w:cs="宋体" w:hint="eastAsia"/>
                <w:kern w:val="0"/>
                <w:sz w:val="20"/>
                <w:szCs w:val="20"/>
              </w:rPr>
              <w:t>西河</w:t>
            </w:r>
            <w:r>
              <w:rPr>
                <w:rFonts w:ascii="宋体" w:hAnsi="宋体" w:cs="宋体" w:hint="eastAsia"/>
                <w:kern w:val="0"/>
                <w:sz w:val="20"/>
                <w:szCs w:val="20"/>
              </w:rPr>
              <w:t>镇人民政府</w:t>
            </w:r>
          </w:p>
        </w:tc>
        <w:tc>
          <w:tcPr>
            <w:tcW w:w="0" w:type="auto"/>
            <w:tcBorders>
              <w:top w:val="nil"/>
              <w:left w:val="nil"/>
              <w:bottom w:val="nil"/>
              <w:right w:val="nil"/>
            </w:tcBorders>
            <w:noWrap/>
            <w:vAlign w:val="center"/>
          </w:tcPr>
          <w:p w:rsidR="00C65BE2" w:rsidRPr="00A217B1" w:rsidRDefault="00C65BE2" w:rsidP="00A217B1">
            <w:pPr>
              <w:widowControl/>
              <w:jc w:val="left"/>
              <w:rPr>
                <w:rFonts w:ascii="宋体" w:cs="Times New Roman"/>
                <w:kern w:val="0"/>
                <w:sz w:val="20"/>
                <w:szCs w:val="20"/>
              </w:rPr>
            </w:pPr>
          </w:p>
        </w:tc>
        <w:tc>
          <w:tcPr>
            <w:tcW w:w="0" w:type="auto"/>
            <w:tcBorders>
              <w:top w:val="nil"/>
              <w:left w:val="nil"/>
              <w:bottom w:val="nil"/>
              <w:right w:val="nil"/>
            </w:tcBorders>
            <w:noWrap/>
            <w:vAlign w:val="center"/>
          </w:tcPr>
          <w:p w:rsidR="00C65BE2" w:rsidRPr="00A217B1" w:rsidRDefault="00C65BE2" w:rsidP="00A217B1">
            <w:pPr>
              <w:widowControl/>
              <w:jc w:val="right"/>
              <w:rPr>
                <w:rFonts w:ascii="宋体" w:cs="Times New Roman"/>
                <w:kern w:val="0"/>
                <w:sz w:val="20"/>
                <w:szCs w:val="20"/>
              </w:rPr>
            </w:pPr>
            <w:r w:rsidRPr="00A217B1">
              <w:rPr>
                <w:rFonts w:ascii="宋体" w:hAnsi="宋体" w:cs="宋体" w:hint="eastAsia"/>
                <w:kern w:val="0"/>
                <w:sz w:val="20"/>
                <w:szCs w:val="20"/>
              </w:rPr>
              <w:t>金额：万元</w:t>
            </w:r>
          </w:p>
        </w:tc>
      </w:tr>
      <w:tr w:rsidR="00C65BE2" w:rsidRPr="00590150">
        <w:trPr>
          <w:trHeight w:val="416"/>
        </w:trPr>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C65BE2" w:rsidRPr="00A217B1" w:rsidRDefault="00C65BE2" w:rsidP="00A217B1">
            <w:pPr>
              <w:widowControl/>
              <w:jc w:val="center"/>
              <w:rPr>
                <w:rFonts w:ascii="宋体" w:cs="Times New Roman"/>
                <w:kern w:val="0"/>
                <w:sz w:val="20"/>
                <w:szCs w:val="20"/>
              </w:rPr>
            </w:pPr>
            <w:r w:rsidRPr="00A217B1">
              <w:rPr>
                <w:rFonts w:ascii="宋体" w:hAnsi="宋体" w:cs="宋体" w:hint="eastAsia"/>
                <w:kern w:val="0"/>
                <w:sz w:val="20"/>
                <w:szCs w:val="20"/>
              </w:rPr>
              <w:t>支出项目类别（资金使用单位）</w:t>
            </w:r>
          </w:p>
        </w:tc>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C65BE2" w:rsidRPr="00A217B1" w:rsidRDefault="00C65BE2" w:rsidP="00A217B1">
            <w:pPr>
              <w:widowControl/>
              <w:jc w:val="center"/>
              <w:rPr>
                <w:rFonts w:ascii="宋体" w:cs="Times New Roman"/>
                <w:kern w:val="0"/>
                <w:sz w:val="20"/>
                <w:szCs w:val="20"/>
              </w:rPr>
            </w:pPr>
            <w:r w:rsidRPr="00A217B1">
              <w:rPr>
                <w:rFonts w:ascii="宋体" w:hAnsi="宋体" w:cs="宋体" w:hint="eastAsia"/>
                <w:kern w:val="0"/>
                <w:sz w:val="20"/>
                <w:szCs w:val="20"/>
              </w:rPr>
              <w:t>总计</w:t>
            </w:r>
          </w:p>
        </w:tc>
        <w:tc>
          <w:tcPr>
            <w:tcW w:w="0" w:type="auto"/>
            <w:gridSpan w:val="4"/>
            <w:tcBorders>
              <w:top w:val="single" w:sz="4" w:space="0" w:color="auto"/>
              <w:left w:val="nil"/>
              <w:bottom w:val="single" w:sz="4" w:space="0" w:color="auto"/>
              <w:right w:val="single" w:sz="4" w:space="0" w:color="000000"/>
            </w:tcBorders>
            <w:noWrap/>
            <w:vAlign w:val="center"/>
          </w:tcPr>
          <w:p w:rsidR="00C65BE2" w:rsidRPr="00A217B1" w:rsidRDefault="00C65BE2" w:rsidP="00A217B1">
            <w:pPr>
              <w:widowControl/>
              <w:jc w:val="center"/>
              <w:rPr>
                <w:rFonts w:ascii="宋体" w:cs="Times New Roman"/>
                <w:kern w:val="0"/>
                <w:sz w:val="20"/>
                <w:szCs w:val="20"/>
              </w:rPr>
            </w:pPr>
            <w:r w:rsidRPr="00A217B1">
              <w:rPr>
                <w:rFonts w:ascii="宋体" w:hAnsi="宋体" w:cs="宋体" w:hint="eastAsia"/>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其他资金</w:t>
            </w:r>
          </w:p>
        </w:tc>
      </w:tr>
      <w:tr w:rsidR="00C65BE2" w:rsidRPr="00590150">
        <w:trPr>
          <w:trHeight w:val="640"/>
        </w:trPr>
        <w:tc>
          <w:tcPr>
            <w:tcW w:w="0" w:type="auto"/>
            <w:vMerge/>
            <w:tcBorders>
              <w:top w:val="single" w:sz="4" w:space="0" w:color="auto"/>
              <w:left w:val="single" w:sz="4" w:space="0" w:color="auto"/>
              <w:bottom w:val="single" w:sz="4" w:space="0" w:color="000000"/>
              <w:right w:val="single" w:sz="4" w:space="0" w:color="auto"/>
            </w:tcBorders>
            <w:vAlign w:val="center"/>
          </w:tcPr>
          <w:p w:rsidR="00C65BE2" w:rsidRPr="00A217B1" w:rsidRDefault="00C65BE2" w:rsidP="00A217B1">
            <w:pPr>
              <w:widowControl/>
              <w:jc w:val="left"/>
              <w:rPr>
                <w:rFonts w:ascii="宋体" w:cs="Times New Roman"/>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65BE2" w:rsidRPr="00A217B1" w:rsidRDefault="00C65BE2" w:rsidP="00A217B1">
            <w:pPr>
              <w:widowControl/>
              <w:jc w:val="left"/>
              <w:rPr>
                <w:rFonts w:ascii="宋体" w:cs="Times New Roman"/>
                <w:kern w:val="0"/>
                <w:sz w:val="20"/>
                <w:szCs w:val="20"/>
              </w:rPr>
            </w:pPr>
          </w:p>
        </w:tc>
        <w:tc>
          <w:tcPr>
            <w:tcW w:w="0" w:type="auto"/>
            <w:tcBorders>
              <w:top w:val="nil"/>
              <w:left w:val="nil"/>
              <w:bottom w:val="nil"/>
              <w:right w:val="single" w:sz="4" w:space="0" w:color="auto"/>
            </w:tcBorders>
            <w:shd w:val="clear" w:color="000000" w:fill="FFFFFF"/>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合计</w:t>
            </w:r>
          </w:p>
        </w:tc>
        <w:tc>
          <w:tcPr>
            <w:tcW w:w="0" w:type="auto"/>
            <w:tcBorders>
              <w:top w:val="nil"/>
              <w:left w:val="nil"/>
              <w:bottom w:val="nil"/>
              <w:right w:val="single" w:sz="4" w:space="0" w:color="auto"/>
            </w:tcBorders>
            <w:shd w:val="clear" w:color="000000" w:fill="FFFFFF"/>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一般公共预算</w:t>
            </w:r>
          </w:p>
        </w:tc>
        <w:tc>
          <w:tcPr>
            <w:tcW w:w="0" w:type="auto"/>
            <w:tcBorders>
              <w:top w:val="nil"/>
              <w:left w:val="nil"/>
              <w:bottom w:val="nil"/>
              <w:right w:val="single" w:sz="4" w:space="0" w:color="auto"/>
            </w:tcBorders>
            <w:shd w:val="clear" w:color="000000" w:fill="FFFFFF"/>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政府性基金预算</w:t>
            </w:r>
          </w:p>
        </w:tc>
        <w:tc>
          <w:tcPr>
            <w:tcW w:w="0" w:type="auto"/>
            <w:tcBorders>
              <w:top w:val="nil"/>
              <w:left w:val="nil"/>
              <w:bottom w:val="nil"/>
              <w:right w:val="single" w:sz="4" w:space="0" w:color="auto"/>
            </w:tcBorders>
            <w:shd w:val="clear" w:color="000000" w:fill="FFFFFF"/>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tcPr>
          <w:p w:rsidR="00C65BE2" w:rsidRPr="00A217B1" w:rsidRDefault="00C65BE2" w:rsidP="00A217B1">
            <w:pPr>
              <w:widowControl/>
              <w:jc w:val="left"/>
              <w:rPr>
                <w:rFonts w:ascii="宋体" w:cs="Times New Roman"/>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65BE2" w:rsidRPr="00A217B1" w:rsidRDefault="00C65BE2" w:rsidP="00A217B1">
            <w:pPr>
              <w:widowControl/>
              <w:jc w:val="left"/>
              <w:rPr>
                <w:rFonts w:ascii="宋体" w:cs="Times New Roman"/>
                <w:color w:val="000000"/>
                <w:kern w:val="0"/>
                <w:sz w:val="20"/>
                <w:szCs w:val="20"/>
              </w:rPr>
            </w:pPr>
          </w:p>
        </w:tc>
      </w:tr>
      <w:tr w:rsidR="00C65BE2" w:rsidRPr="00590150">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w:t>
            </w:r>
          </w:p>
        </w:tc>
        <w:tc>
          <w:tcPr>
            <w:tcW w:w="0" w:type="auto"/>
            <w:tcBorders>
              <w:top w:val="nil"/>
              <w:left w:val="nil"/>
              <w:bottom w:val="single" w:sz="4" w:space="0" w:color="auto"/>
              <w:right w:val="single" w:sz="4" w:space="0" w:color="auto"/>
            </w:tcBorders>
            <w:shd w:val="clear" w:color="000000" w:fill="FFFFFF"/>
            <w:noWrap/>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4</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noWrap/>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6</w:t>
            </w:r>
          </w:p>
        </w:tc>
        <w:tc>
          <w:tcPr>
            <w:tcW w:w="0" w:type="auto"/>
            <w:tcBorders>
              <w:top w:val="nil"/>
              <w:left w:val="nil"/>
              <w:bottom w:val="single" w:sz="4" w:space="0" w:color="auto"/>
              <w:right w:val="single" w:sz="4" w:space="0" w:color="auto"/>
            </w:tcBorders>
            <w:shd w:val="clear" w:color="000000" w:fill="FFFFFF"/>
            <w:noWrap/>
            <w:vAlign w:val="center"/>
          </w:tcPr>
          <w:p w:rsidR="00C65BE2" w:rsidRPr="00A217B1" w:rsidRDefault="00C65BE2"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7</w:t>
            </w:r>
          </w:p>
        </w:tc>
      </w:tr>
      <w:tr w:rsidR="00C65BE2" w:rsidRPr="00590150">
        <w:trPr>
          <w:trHeight w:val="416"/>
        </w:trPr>
        <w:tc>
          <w:tcPr>
            <w:tcW w:w="0" w:type="auto"/>
            <w:tcBorders>
              <w:top w:val="nil"/>
              <w:left w:val="single" w:sz="4" w:space="0" w:color="auto"/>
              <w:bottom w:val="single" w:sz="4" w:space="0" w:color="auto"/>
              <w:right w:val="single" w:sz="4" w:space="0" w:color="auto"/>
            </w:tcBorders>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合计</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r w:rsidR="00C65BE2" w:rsidRPr="00590150">
        <w:trPr>
          <w:trHeight w:val="429"/>
        </w:trPr>
        <w:tc>
          <w:tcPr>
            <w:tcW w:w="0" w:type="auto"/>
            <w:tcBorders>
              <w:top w:val="nil"/>
              <w:left w:val="single" w:sz="4" w:space="0" w:color="auto"/>
              <w:bottom w:val="single" w:sz="4" w:space="0" w:color="auto"/>
              <w:right w:val="single" w:sz="4" w:space="0" w:color="auto"/>
            </w:tcBorders>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r w:rsidR="00C65BE2" w:rsidRPr="00590150">
        <w:trPr>
          <w:trHeight w:val="429"/>
        </w:trPr>
        <w:tc>
          <w:tcPr>
            <w:tcW w:w="0" w:type="auto"/>
            <w:tcBorders>
              <w:top w:val="nil"/>
              <w:left w:val="single" w:sz="4" w:space="0" w:color="auto"/>
              <w:bottom w:val="single" w:sz="4" w:space="0" w:color="auto"/>
              <w:right w:val="single" w:sz="4" w:space="0" w:color="auto"/>
            </w:tcBorders>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r w:rsidR="00C65BE2" w:rsidRPr="00590150">
        <w:trPr>
          <w:trHeight w:val="429"/>
        </w:trPr>
        <w:tc>
          <w:tcPr>
            <w:tcW w:w="0" w:type="auto"/>
            <w:tcBorders>
              <w:top w:val="nil"/>
              <w:left w:val="single" w:sz="4" w:space="0" w:color="auto"/>
              <w:bottom w:val="single" w:sz="4" w:space="0" w:color="auto"/>
              <w:right w:val="single" w:sz="4" w:space="0" w:color="auto"/>
            </w:tcBorders>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C65BE2" w:rsidRPr="00A217B1" w:rsidRDefault="00C65BE2"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bl>
    <w:p w:rsidR="00C65BE2" w:rsidRDefault="00C65BE2">
      <w:pPr>
        <w:rPr>
          <w:rFonts w:cs="Times New Roman"/>
        </w:rPr>
      </w:pPr>
    </w:p>
    <w:p w:rsidR="00C65BE2" w:rsidRDefault="00C65BE2">
      <w:pPr>
        <w:rPr>
          <w:rFonts w:cs="Times New Roman"/>
        </w:rPr>
      </w:pPr>
    </w:p>
    <w:p w:rsidR="00C65BE2" w:rsidRDefault="00C65BE2">
      <w:pPr>
        <w:rPr>
          <w:rFonts w:cs="Times New Roman"/>
        </w:rPr>
      </w:pPr>
    </w:p>
    <w:tbl>
      <w:tblPr>
        <w:tblW w:w="8579" w:type="dxa"/>
        <w:tblInd w:w="-106" w:type="dxa"/>
        <w:tblLook w:val="00A0"/>
      </w:tblPr>
      <w:tblGrid>
        <w:gridCol w:w="1854"/>
        <w:gridCol w:w="519"/>
        <w:gridCol w:w="519"/>
        <w:gridCol w:w="932"/>
        <w:gridCol w:w="1035"/>
        <w:gridCol w:w="1138"/>
        <w:gridCol w:w="932"/>
        <w:gridCol w:w="725"/>
        <w:gridCol w:w="925"/>
      </w:tblGrid>
      <w:tr w:rsidR="00C65BE2" w:rsidRPr="00590150">
        <w:trPr>
          <w:trHeight w:val="508"/>
        </w:trPr>
        <w:tc>
          <w:tcPr>
            <w:tcW w:w="0" w:type="auto"/>
            <w:tcBorders>
              <w:top w:val="nil"/>
              <w:left w:val="nil"/>
              <w:bottom w:val="nil"/>
              <w:right w:val="nil"/>
            </w:tcBorders>
            <w:vAlign w:val="center"/>
          </w:tcPr>
          <w:p w:rsidR="00C65BE2" w:rsidRPr="00B33320" w:rsidRDefault="00C65BE2"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C65BE2" w:rsidRPr="00B33320" w:rsidRDefault="00C65BE2"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C65BE2" w:rsidRPr="00B33320" w:rsidRDefault="00C65BE2"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C65BE2" w:rsidRPr="00B33320" w:rsidRDefault="00C65BE2"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C65BE2" w:rsidRPr="00B33320" w:rsidRDefault="00C65BE2"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C65BE2" w:rsidRPr="00B33320" w:rsidRDefault="00C65BE2"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C65BE2" w:rsidRPr="00B33320" w:rsidRDefault="00C65BE2"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C65BE2" w:rsidRPr="00B33320" w:rsidRDefault="00C65BE2"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表</w:t>
            </w:r>
            <w:r w:rsidRPr="00B33320">
              <w:rPr>
                <w:rFonts w:ascii="宋体" w:hAnsi="宋体" w:cs="宋体"/>
                <w:color w:val="000000"/>
                <w:kern w:val="0"/>
                <w:sz w:val="20"/>
                <w:szCs w:val="20"/>
              </w:rPr>
              <w:t>11</w:t>
            </w:r>
          </w:p>
        </w:tc>
      </w:tr>
      <w:tr w:rsidR="00C65BE2" w:rsidRPr="00590150">
        <w:trPr>
          <w:trHeight w:val="631"/>
        </w:trPr>
        <w:tc>
          <w:tcPr>
            <w:tcW w:w="0" w:type="auto"/>
            <w:gridSpan w:val="9"/>
            <w:tcBorders>
              <w:top w:val="nil"/>
              <w:left w:val="nil"/>
              <w:bottom w:val="nil"/>
              <w:right w:val="nil"/>
            </w:tcBorders>
            <w:vAlign w:val="center"/>
          </w:tcPr>
          <w:p w:rsidR="00C65BE2" w:rsidRPr="00B33320" w:rsidRDefault="00C65BE2" w:rsidP="00B33320">
            <w:pPr>
              <w:widowControl/>
              <w:jc w:val="center"/>
              <w:rPr>
                <w:rFonts w:ascii="宋体" w:cs="Times New Roman"/>
                <w:b/>
                <w:bCs/>
                <w:color w:val="000000"/>
                <w:kern w:val="0"/>
                <w:sz w:val="28"/>
                <w:szCs w:val="28"/>
              </w:rPr>
            </w:pPr>
            <w:r>
              <w:rPr>
                <w:rFonts w:ascii="宋体" w:hAnsi="宋体" w:cs="宋体"/>
                <w:b/>
                <w:bCs/>
                <w:color w:val="000000"/>
                <w:kern w:val="0"/>
                <w:sz w:val="28"/>
                <w:szCs w:val="28"/>
              </w:rPr>
              <w:t>2017</w:t>
            </w:r>
            <w:r w:rsidRPr="00B33320">
              <w:rPr>
                <w:rFonts w:ascii="宋体" w:hAnsi="宋体" w:cs="宋体" w:hint="eastAsia"/>
                <w:b/>
                <w:bCs/>
                <w:color w:val="000000"/>
                <w:kern w:val="0"/>
                <w:sz w:val="28"/>
                <w:szCs w:val="28"/>
              </w:rPr>
              <w:t>年部门预算项目支出及其他支出预算表</w:t>
            </w:r>
          </w:p>
        </w:tc>
      </w:tr>
      <w:tr w:rsidR="00C65BE2" w:rsidRPr="00590150">
        <w:trPr>
          <w:trHeight w:val="508"/>
        </w:trPr>
        <w:tc>
          <w:tcPr>
            <w:tcW w:w="0" w:type="auto"/>
            <w:gridSpan w:val="6"/>
            <w:tcBorders>
              <w:top w:val="nil"/>
              <w:left w:val="nil"/>
              <w:bottom w:val="single" w:sz="4" w:space="0" w:color="auto"/>
              <w:right w:val="nil"/>
            </w:tcBorders>
            <w:vAlign w:val="center"/>
          </w:tcPr>
          <w:p w:rsidR="00C65BE2" w:rsidRPr="00B33320" w:rsidRDefault="00C65BE2" w:rsidP="00785D0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785D0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vAlign w:val="center"/>
          </w:tcPr>
          <w:p w:rsidR="00C65BE2" w:rsidRPr="00B33320" w:rsidRDefault="00C65BE2"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C65BE2" w:rsidRPr="00B33320" w:rsidRDefault="00C65BE2"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金额：万元</w:t>
            </w:r>
          </w:p>
        </w:tc>
      </w:tr>
      <w:tr w:rsidR="00C65BE2" w:rsidRPr="00590150">
        <w:trPr>
          <w:trHeight w:val="493"/>
        </w:trPr>
        <w:tc>
          <w:tcPr>
            <w:tcW w:w="0" w:type="auto"/>
            <w:vMerge w:val="restart"/>
            <w:tcBorders>
              <w:top w:val="nil"/>
              <w:left w:val="single" w:sz="4" w:space="0" w:color="auto"/>
              <w:bottom w:val="single" w:sz="4" w:space="0" w:color="000000"/>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绩效目标</w:t>
            </w:r>
          </w:p>
        </w:tc>
      </w:tr>
      <w:tr w:rsidR="00C65BE2" w:rsidRPr="00590150">
        <w:trPr>
          <w:trHeight w:val="759"/>
        </w:trPr>
        <w:tc>
          <w:tcPr>
            <w:tcW w:w="0" w:type="auto"/>
            <w:vMerge/>
            <w:tcBorders>
              <w:top w:val="nil"/>
              <w:left w:val="single" w:sz="4" w:space="0" w:color="auto"/>
              <w:bottom w:val="single" w:sz="4" w:space="0" w:color="000000"/>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合计</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一般公共预算</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政府性基金预算</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p>
        </w:tc>
      </w:tr>
      <w:tr w:rsidR="00C65BE2" w:rsidRPr="00590150">
        <w:trPr>
          <w:trHeight w:val="493"/>
        </w:trPr>
        <w:tc>
          <w:tcPr>
            <w:tcW w:w="0" w:type="auto"/>
            <w:tcBorders>
              <w:top w:val="nil"/>
              <w:left w:val="single" w:sz="4" w:space="0" w:color="auto"/>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1</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2</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3</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4</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5</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6</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7</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8</w:t>
            </w:r>
          </w:p>
        </w:tc>
      </w:tr>
      <w:tr w:rsidR="00C65BE2" w:rsidRPr="00590150">
        <w:trPr>
          <w:trHeight w:val="759"/>
        </w:trPr>
        <w:tc>
          <w:tcPr>
            <w:tcW w:w="0" w:type="auto"/>
            <w:tcBorders>
              <w:top w:val="nil"/>
              <w:left w:val="single" w:sz="4" w:space="0" w:color="auto"/>
              <w:bottom w:val="single" w:sz="4" w:space="0" w:color="auto"/>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合计</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r>
      <w:tr w:rsidR="00C65BE2" w:rsidRPr="00590150">
        <w:trPr>
          <w:trHeight w:val="759"/>
        </w:trPr>
        <w:tc>
          <w:tcPr>
            <w:tcW w:w="0" w:type="auto"/>
            <w:tcBorders>
              <w:top w:val="nil"/>
              <w:left w:val="single" w:sz="4" w:space="0" w:color="auto"/>
              <w:bottom w:val="single" w:sz="4" w:space="0" w:color="auto"/>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r>
      <w:tr w:rsidR="00C65BE2" w:rsidRPr="00590150">
        <w:trPr>
          <w:trHeight w:val="759"/>
        </w:trPr>
        <w:tc>
          <w:tcPr>
            <w:tcW w:w="0" w:type="auto"/>
            <w:tcBorders>
              <w:top w:val="nil"/>
              <w:left w:val="single" w:sz="4" w:space="0" w:color="auto"/>
              <w:bottom w:val="single" w:sz="4" w:space="0" w:color="auto"/>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C65BE2" w:rsidRPr="00B33320" w:rsidRDefault="00C65BE2"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r>
    </w:tbl>
    <w:p w:rsidR="00C65BE2" w:rsidRDefault="00C65BE2">
      <w:pPr>
        <w:rPr>
          <w:rFonts w:cs="Times New Roman"/>
        </w:rPr>
      </w:pPr>
    </w:p>
    <w:p w:rsidR="00C65BE2" w:rsidRDefault="00C65BE2">
      <w:pPr>
        <w:rPr>
          <w:rFonts w:cs="Times New Roman"/>
        </w:rPr>
      </w:pPr>
    </w:p>
    <w:p w:rsidR="00C65BE2" w:rsidRDefault="00C65BE2">
      <w:pPr>
        <w:rPr>
          <w:rFonts w:cs="Times New Roman"/>
        </w:rPr>
      </w:pPr>
    </w:p>
    <w:p w:rsidR="00C65BE2" w:rsidRDefault="00C65BE2">
      <w:pPr>
        <w:rPr>
          <w:rFonts w:cs="Times New Roman"/>
        </w:rPr>
      </w:pPr>
    </w:p>
    <w:p w:rsidR="00C65BE2" w:rsidRDefault="00C65BE2">
      <w:pPr>
        <w:rPr>
          <w:rFonts w:cs="Times New Roman"/>
        </w:rPr>
      </w:pPr>
    </w:p>
    <w:p w:rsidR="003A7A01" w:rsidRPr="00F05C3C" w:rsidRDefault="003A7A01" w:rsidP="003A7A01">
      <w:pPr>
        <w:jc w:val="center"/>
        <w:rPr>
          <w:rFonts w:ascii="仿宋_GB2312" w:eastAsia="仿宋_GB2312" w:hint="eastAsia"/>
          <w:b/>
          <w:sz w:val="32"/>
          <w:szCs w:val="32"/>
        </w:rPr>
      </w:pPr>
      <w:r>
        <w:rPr>
          <w:rFonts w:ascii="仿宋_GB2312" w:eastAsia="仿宋_GB2312" w:hint="eastAsia"/>
          <w:b/>
          <w:sz w:val="32"/>
          <w:szCs w:val="32"/>
        </w:rPr>
        <w:lastRenderedPageBreak/>
        <w:t>第三部分 2017年大埔县西河镇人民政府部门预算情况说明</w:t>
      </w:r>
    </w:p>
    <w:p w:rsidR="003A7A01" w:rsidRDefault="003A7A01" w:rsidP="003A7A01">
      <w:pPr>
        <w:rPr>
          <w:rFonts w:ascii="宋体" w:hAnsi="宋体" w:hint="eastAsia"/>
          <w:b/>
          <w:sz w:val="28"/>
          <w:szCs w:val="28"/>
        </w:rPr>
      </w:pPr>
      <w:r>
        <w:rPr>
          <w:rFonts w:ascii="宋体" w:hAnsi="宋体" w:hint="eastAsia"/>
          <w:b/>
          <w:sz w:val="28"/>
          <w:szCs w:val="28"/>
        </w:rPr>
        <w:t>一、收入预算说明</w:t>
      </w:r>
    </w:p>
    <w:p w:rsidR="003A7A01" w:rsidRDefault="003A7A01" w:rsidP="003A7A01">
      <w:pPr>
        <w:ind w:firstLineChars="200" w:firstLine="560"/>
        <w:rPr>
          <w:rFonts w:ascii="宋体" w:hAnsi="宋体" w:hint="eastAsia"/>
          <w:sz w:val="28"/>
          <w:szCs w:val="28"/>
        </w:rPr>
      </w:pPr>
      <w:r>
        <w:rPr>
          <w:rFonts w:ascii="宋体" w:hAnsi="宋体" w:hint="eastAsia"/>
          <w:sz w:val="28"/>
          <w:szCs w:val="28"/>
        </w:rPr>
        <w:t>2017年收入预算1028.73万元，其中：一般公共预算拨款1028.73万元。</w:t>
      </w:r>
    </w:p>
    <w:p w:rsidR="003A7A01" w:rsidRDefault="003A7A01" w:rsidP="003A7A01">
      <w:pPr>
        <w:rPr>
          <w:rFonts w:ascii="宋体" w:hAnsi="宋体" w:hint="eastAsia"/>
          <w:b/>
          <w:sz w:val="28"/>
          <w:szCs w:val="28"/>
        </w:rPr>
      </w:pPr>
      <w:r>
        <w:rPr>
          <w:rFonts w:ascii="宋体" w:hAnsi="宋体" w:hint="eastAsia"/>
          <w:b/>
          <w:sz w:val="28"/>
          <w:szCs w:val="28"/>
        </w:rPr>
        <w:t>二、支出预算说明</w:t>
      </w:r>
    </w:p>
    <w:p w:rsidR="003A7A01" w:rsidRDefault="003A7A01" w:rsidP="003A7A01">
      <w:pPr>
        <w:ind w:firstLineChars="200" w:firstLine="560"/>
        <w:rPr>
          <w:rFonts w:ascii="宋体" w:hAnsi="宋体" w:hint="eastAsia"/>
          <w:sz w:val="28"/>
          <w:szCs w:val="28"/>
        </w:rPr>
      </w:pPr>
      <w:r>
        <w:rPr>
          <w:rFonts w:ascii="宋体" w:hAnsi="宋体" w:hint="eastAsia"/>
          <w:sz w:val="28"/>
          <w:szCs w:val="28"/>
        </w:rPr>
        <w:t>2017年支出预算1028.73万元，其中：一般公共服务支出717.62万元，社会保障和就业支出311.11万元。</w:t>
      </w:r>
    </w:p>
    <w:p w:rsidR="003A7A01" w:rsidRDefault="003A7A01" w:rsidP="003A7A01">
      <w:pPr>
        <w:ind w:firstLineChars="200" w:firstLine="560"/>
        <w:rPr>
          <w:rFonts w:ascii="宋体" w:hAnsi="宋体" w:hint="eastAsia"/>
          <w:sz w:val="28"/>
          <w:szCs w:val="28"/>
        </w:rPr>
      </w:pPr>
      <w:r>
        <w:rPr>
          <w:rFonts w:ascii="宋体" w:hAnsi="宋体" w:hint="eastAsia"/>
          <w:sz w:val="28"/>
          <w:szCs w:val="28"/>
        </w:rPr>
        <w:t>1.一般公共服务支出主要用于保障机关事业单位正常运转、支持单位履行职能发生的经费支出。 其中：2017预算支出717.62万元,比上年增加245.82万元。</w:t>
      </w:r>
    </w:p>
    <w:p w:rsidR="003A7A01" w:rsidRDefault="003A7A01" w:rsidP="003A7A01">
      <w:pPr>
        <w:ind w:firstLineChars="200" w:firstLine="560"/>
        <w:rPr>
          <w:rFonts w:ascii="宋体" w:hAnsi="宋体" w:hint="eastAsia"/>
          <w:sz w:val="28"/>
          <w:szCs w:val="28"/>
        </w:rPr>
      </w:pPr>
      <w:r>
        <w:rPr>
          <w:rFonts w:ascii="宋体" w:hAnsi="宋体" w:hint="eastAsia"/>
          <w:sz w:val="28"/>
          <w:szCs w:val="28"/>
        </w:rPr>
        <w:t>2.社会保障和就业支出（类）主要用于机关事业单位干部离退工资福利的项目支出。其 中：行政事业单位离退休（款）预算支出311.11万元，比上年增加66.51万元。行政单位离退休（项）预算支出247.64万元。</w:t>
      </w:r>
    </w:p>
    <w:p w:rsidR="003A7A01" w:rsidRDefault="003A7A01" w:rsidP="003A7A01">
      <w:pPr>
        <w:rPr>
          <w:rFonts w:ascii="宋体" w:hAnsi="宋体" w:hint="eastAsia"/>
          <w:b/>
          <w:sz w:val="28"/>
          <w:szCs w:val="28"/>
        </w:rPr>
      </w:pPr>
      <w:r>
        <w:rPr>
          <w:rFonts w:ascii="宋体" w:hAnsi="宋体" w:hint="eastAsia"/>
          <w:b/>
          <w:sz w:val="28"/>
          <w:szCs w:val="28"/>
        </w:rPr>
        <w:t>三、2017年一般公共预算“三公”经费支出情况说明</w:t>
      </w:r>
    </w:p>
    <w:p w:rsidR="003A7A01" w:rsidRDefault="003A7A01" w:rsidP="003A7A01">
      <w:pPr>
        <w:ind w:firstLineChars="100" w:firstLine="280"/>
        <w:rPr>
          <w:rFonts w:ascii="宋体" w:hAnsi="宋体" w:hint="eastAsia"/>
          <w:sz w:val="28"/>
          <w:szCs w:val="28"/>
        </w:rPr>
      </w:pPr>
      <w:r>
        <w:rPr>
          <w:rFonts w:ascii="宋体" w:hAnsi="宋体" w:hint="eastAsia"/>
          <w:sz w:val="28"/>
          <w:szCs w:val="28"/>
        </w:rPr>
        <w:t>“三公”经费支出是指行政事业单位的因公出国（境）费、公务用车购置及运行费、公务接待费支出。2017年，财政拨款“三公”经费支出合计16万元，比上年减少0.1万元，因为严格控制接待活动，规范接待标准。其中：因公出国（境）费0元；公务用车购置及运行费3万元，占19%，比上年持平；公务接待费13万元，占81 %，比上年减少0.1万元，因为严格控制接待活动，规范接待标准。</w:t>
      </w:r>
    </w:p>
    <w:p w:rsidR="003A7A01" w:rsidRPr="00EB4017" w:rsidRDefault="003A7A01" w:rsidP="003A7A01">
      <w:pPr>
        <w:ind w:firstLineChars="846" w:firstLine="2548"/>
        <w:rPr>
          <w:rFonts w:ascii="宋体" w:hAnsi="宋体" w:hint="eastAsia"/>
          <w:b/>
          <w:sz w:val="30"/>
          <w:szCs w:val="30"/>
        </w:rPr>
      </w:pPr>
      <w:r w:rsidRPr="00EB4017">
        <w:rPr>
          <w:rFonts w:ascii="宋体" w:hAnsi="宋体" w:hint="eastAsia"/>
          <w:b/>
          <w:sz w:val="30"/>
          <w:szCs w:val="30"/>
        </w:rPr>
        <w:lastRenderedPageBreak/>
        <w:t>第四部分  名词解释</w:t>
      </w:r>
    </w:p>
    <w:p w:rsidR="003A7A01" w:rsidRPr="0076540B" w:rsidRDefault="003A7A01" w:rsidP="003A7A01">
      <w:pPr>
        <w:pStyle w:val="31"/>
        <w:spacing w:before="0" w:beforeAutospacing="0" w:after="0" w:afterAutospacing="0"/>
        <w:ind w:leftChars="23" w:left="48" w:firstLineChars="200" w:firstLine="560"/>
        <w:rPr>
          <w:rFonts w:cs="Times New Roman" w:hint="eastAsia"/>
          <w:kern w:val="2"/>
          <w:sz w:val="28"/>
          <w:szCs w:val="28"/>
        </w:rPr>
      </w:pPr>
      <w:r>
        <w:rPr>
          <w:rFonts w:cs="Times New Roman" w:hint="eastAsia"/>
          <w:kern w:val="2"/>
          <w:sz w:val="28"/>
          <w:szCs w:val="28"/>
        </w:rPr>
        <w:t>（一）</w:t>
      </w:r>
      <w:r w:rsidRPr="0076540B">
        <w:rPr>
          <w:rFonts w:cs="Times New Roman" w:hint="eastAsia"/>
          <w:kern w:val="2"/>
          <w:sz w:val="28"/>
          <w:szCs w:val="28"/>
        </w:rPr>
        <w:t>基本支出：指为保障机构正常运转、完成日常工作任务而发生的人员支出和公用支出。</w:t>
      </w:r>
    </w:p>
    <w:p w:rsidR="003A7A01" w:rsidRDefault="003A7A01" w:rsidP="003A7A01">
      <w:pPr>
        <w:pStyle w:val="31"/>
        <w:spacing w:before="0" w:beforeAutospacing="0" w:after="0" w:afterAutospacing="0"/>
        <w:ind w:leftChars="20" w:left="42" w:firstLineChars="200" w:firstLine="560"/>
        <w:rPr>
          <w:rFonts w:cs="Times New Roman" w:hint="eastAsia"/>
          <w:kern w:val="2"/>
          <w:sz w:val="28"/>
          <w:szCs w:val="28"/>
        </w:rPr>
      </w:pPr>
      <w:r>
        <w:rPr>
          <w:rFonts w:cs="Times New Roman" w:hint="eastAsia"/>
          <w:kern w:val="2"/>
          <w:sz w:val="28"/>
          <w:szCs w:val="28"/>
        </w:rPr>
        <w:t>（二）</w:t>
      </w:r>
      <w:r w:rsidRPr="0076540B">
        <w:rPr>
          <w:rFonts w:cs="Times New Roman" w:hint="eastAsia"/>
          <w:kern w:val="2"/>
          <w:sz w:val="28"/>
          <w:szCs w:val="28"/>
        </w:rPr>
        <w:t>项目支出：指在基本支出之外为完成特定行政任务和事业发展目标所发生的支出。</w:t>
      </w:r>
    </w:p>
    <w:p w:rsidR="003A7A01" w:rsidRPr="00815A60" w:rsidRDefault="003A7A01" w:rsidP="003A7A01">
      <w:pPr>
        <w:pStyle w:val="31"/>
        <w:spacing w:before="0" w:beforeAutospacing="0" w:after="0" w:afterAutospacing="0"/>
        <w:ind w:leftChars="20" w:left="42" w:firstLineChars="200" w:firstLine="560"/>
        <w:rPr>
          <w:rFonts w:cs="Times New Roman" w:hint="eastAsia"/>
          <w:kern w:val="2"/>
          <w:sz w:val="28"/>
          <w:szCs w:val="28"/>
        </w:rPr>
      </w:pPr>
      <w:r w:rsidRPr="00815A60">
        <w:rPr>
          <w:rFonts w:cs="Times New Roman" w:hint="eastAsia"/>
          <w:kern w:val="2"/>
          <w:sz w:val="28"/>
          <w:szCs w:val="28"/>
        </w:rPr>
        <w:t>（三）</w:t>
      </w:r>
      <w:r w:rsidRPr="00815A60">
        <w:rPr>
          <w:rFonts w:cs="Times New Roman"/>
          <w:kern w:val="2"/>
          <w:sz w:val="28"/>
          <w:szCs w:val="28"/>
        </w:rPr>
        <w:t>一般公共服务支出主要用于保障机关</w:t>
      </w:r>
      <w:hyperlink r:id="rId5" w:tgtFrame="_blank" w:history="1">
        <w:r w:rsidRPr="00815A60">
          <w:rPr>
            <w:rFonts w:cs="Times New Roman"/>
            <w:kern w:val="2"/>
            <w:sz w:val="28"/>
            <w:szCs w:val="28"/>
          </w:rPr>
          <w:t>事业单位</w:t>
        </w:r>
      </w:hyperlink>
      <w:r w:rsidRPr="00815A60">
        <w:rPr>
          <w:rFonts w:cs="Times New Roman"/>
          <w:kern w:val="2"/>
          <w:sz w:val="28"/>
          <w:szCs w:val="28"/>
        </w:rPr>
        <w:t>正常运转，支持各机关单位履行职能，保障各机关部门的项目支出等。</w:t>
      </w:r>
    </w:p>
    <w:p w:rsidR="003A7A01" w:rsidRPr="0076540B" w:rsidRDefault="003A7A01" w:rsidP="003A7A01">
      <w:pPr>
        <w:pStyle w:val="31"/>
        <w:spacing w:before="0" w:beforeAutospacing="0" w:after="0" w:afterAutospacing="0"/>
        <w:ind w:leftChars="20" w:left="42" w:firstLineChars="200" w:firstLine="560"/>
        <w:rPr>
          <w:rFonts w:cs="Times New Roman" w:hint="eastAsia"/>
          <w:kern w:val="2"/>
          <w:sz w:val="28"/>
          <w:szCs w:val="28"/>
        </w:rPr>
      </w:pPr>
      <w:r w:rsidRPr="00815A60">
        <w:rPr>
          <w:rFonts w:cs="Times New Roman" w:hint="eastAsia"/>
          <w:kern w:val="2"/>
          <w:sz w:val="28"/>
          <w:szCs w:val="28"/>
        </w:rPr>
        <w:t>（四）</w:t>
      </w:r>
      <w:r w:rsidRPr="00815A60">
        <w:rPr>
          <w:rFonts w:cs="Times New Roman"/>
          <w:kern w:val="2"/>
          <w:sz w:val="28"/>
          <w:szCs w:val="28"/>
        </w:rPr>
        <w:t>社会保障和就业支出：指政府在社会会保障与就业方面用于行政事业单位离退休方面的支出，反映实行归口管理的行政单位开支的离退休经费</w:t>
      </w:r>
      <w:r>
        <w:rPr>
          <w:rFonts w:cs="Times New Roman" w:hint="eastAsia"/>
          <w:kern w:val="2"/>
          <w:sz w:val="28"/>
          <w:szCs w:val="28"/>
        </w:rPr>
        <w:t>、</w:t>
      </w:r>
      <w:r w:rsidRPr="001078B7">
        <w:rPr>
          <w:rFonts w:cs="Times New Roman" w:hint="eastAsia"/>
          <w:kern w:val="2"/>
          <w:sz w:val="28"/>
          <w:szCs w:val="28"/>
        </w:rPr>
        <w:t>事业单位离退休经费等。</w:t>
      </w:r>
    </w:p>
    <w:p w:rsidR="003A7A01" w:rsidRPr="0076540B" w:rsidRDefault="003A7A01" w:rsidP="003A7A01">
      <w:pPr>
        <w:pStyle w:val="27"/>
        <w:spacing w:before="0" w:beforeAutospacing="0" w:after="0" w:afterAutospacing="0"/>
        <w:ind w:leftChars="20" w:left="42" w:firstLineChars="200" w:firstLine="560"/>
        <w:rPr>
          <w:rFonts w:cs="Times New Roman" w:hint="eastAsia"/>
          <w:kern w:val="2"/>
          <w:sz w:val="28"/>
          <w:szCs w:val="28"/>
        </w:rPr>
      </w:pPr>
      <w:r>
        <w:rPr>
          <w:rFonts w:cs="Times New Roman" w:hint="eastAsia"/>
          <w:kern w:val="2"/>
          <w:sz w:val="28"/>
          <w:szCs w:val="28"/>
        </w:rPr>
        <w:t>（五）“三公”</w:t>
      </w:r>
      <w:r w:rsidRPr="0076540B">
        <w:rPr>
          <w:rFonts w:cs="Times New Roman" w:hint="eastAsia"/>
          <w:kern w:val="2"/>
          <w:sz w:val="28"/>
          <w:szCs w:val="28"/>
        </w:rPr>
        <w:t>经费：纳入省财政预决算管理的"三公"经费，是指财政部门用财政拨款安排的因公出国（境）费、公务用车购置及运行费和公务接待费。其中，因公出国（境） 费反映单位公务出国（境）的国际旅费、国外城巿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A7A01" w:rsidRDefault="003A7A01" w:rsidP="003A7A01">
      <w:pPr>
        <w:rPr>
          <w:rFonts w:ascii="宋体" w:hAnsi="宋体" w:hint="eastAsia"/>
          <w:sz w:val="20"/>
          <w:szCs w:val="20"/>
        </w:rPr>
      </w:pPr>
    </w:p>
    <w:p w:rsidR="003A7A01" w:rsidRDefault="003A7A01" w:rsidP="003A7A01">
      <w:pPr>
        <w:rPr>
          <w:rFonts w:ascii="宋体" w:hAnsi="宋体" w:hint="eastAsia"/>
          <w:sz w:val="20"/>
          <w:szCs w:val="20"/>
        </w:rPr>
      </w:pPr>
    </w:p>
    <w:p w:rsidR="003A7A01" w:rsidRDefault="003A7A01" w:rsidP="003A7A01">
      <w:pPr>
        <w:rPr>
          <w:rFonts w:ascii="宋体" w:hAnsi="宋体" w:hint="eastAsia"/>
          <w:sz w:val="20"/>
          <w:szCs w:val="20"/>
        </w:rPr>
      </w:pPr>
    </w:p>
    <w:p w:rsidR="003A7A01" w:rsidRDefault="003A7A01" w:rsidP="003A7A01">
      <w:pP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Default="003A7A01" w:rsidP="003A7A01">
      <w:pPr>
        <w:jc w:val="center"/>
        <w:rPr>
          <w:rFonts w:ascii="宋体" w:hAnsi="宋体" w:hint="eastAsia"/>
          <w:sz w:val="20"/>
          <w:szCs w:val="20"/>
        </w:rPr>
      </w:pPr>
    </w:p>
    <w:p w:rsidR="003A7A01" w:rsidRPr="008A5B41" w:rsidRDefault="003A7A01" w:rsidP="003A7A01">
      <w:pPr>
        <w:jc w:val="center"/>
        <w:rPr>
          <w:rFonts w:ascii="宋体" w:hAnsi="宋体" w:hint="eastAsia"/>
          <w:sz w:val="20"/>
          <w:szCs w:val="20"/>
        </w:rPr>
      </w:pPr>
    </w:p>
    <w:p w:rsidR="00C65BE2" w:rsidRDefault="00C65BE2">
      <w:pPr>
        <w:rPr>
          <w:rFonts w:cs="Times New Roman"/>
        </w:rPr>
      </w:pPr>
    </w:p>
    <w:sectPr w:rsidR="00C65BE2" w:rsidSect="00505B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forms" w:enforcement="0"/>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
  <w:rsids>
    <w:rsidRoot w:val="00505B4A"/>
    <w:rsid w:val="0001426A"/>
    <w:rsid w:val="00044B2D"/>
    <w:rsid w:val="000620C2"/>
    <w:rsid w:val="000A5401"/>
    <w:rsid w:val="000C21B4"/>
    <w:rsid w:val="000C3537"/>
    <w:rsid w:val="000D301C"/>
    <w:rsid w:val="0017085D"/>
    <w:rsid w:val="001A6815"/>
    <w:rsid w:val="001C49FF"/>
    <w:rsid w:val="00212832"/>
    <w:rsid w:val="0024119B"/>
    <w:rsid w:val="002442BF"/>
    <w:rsid w:val="002A71AE"/>
    <w:rsid w:val="002D6D41"/>
    <w:rsid w:val="00387C61"/>
    <w:rsid w:val="003A7A01"/>
    <w:rsid w:val="003F7E37"/>
    <w:rsid w:val="0048089B"/>
    <w:rsid w:val="004920E3"/>
    <w:rsid w:val="004C1099"/>
    <w:rsid w:val="00505B4A"/>
    <w:rsid w:val="00536D3F"/>
    <w:rsid w:val="00545A68"/>
    <w:rsid w:val="00565883"/>
    <w:rsid w:val="00590150"/>
    <w:rsid w:val="005A7FA3"/>
    <w:rsid w:val="005C0896"/>
    <w:rsid w:val="005C6830"/>
    <w:rsid w:val="005F7D91"/>
    <w:rsid w:val="006255B8"/>
    <w:rsid w:val="006A1DED"/>
    <w:rsid w:val="00762255"/>
    <w:rsid w:val="00785D00"/>
    <w:rsid w:val="00787E9A"/>
    <w:rsid w:val="007B2576"/>
    <w:rsid w:val="007B6311"/>
    <w:rsid w:val="007D023B"/>
    <w:rsid w:val="00854799"/>
    <w:rsid w:val="008C31CC"/>
    <w:rsid w:val="008D46DD"/>
    <w:rsid w:val="008E3034"/>
    <w:rsid w:val="0090313B"/>
    <w:rsid w:val="00913E57"/>
    <w:rsid w:val="00925C68"/>
    <w:rsid w:val="00954B98"/>
    <w:rsid w:val="009A70DE"/>
    <w:rsid w:val="009D58FE"/>
    <w:rsid w:val="00A04A53"/>
    <w:rsid w:val="00A17915"/>
    <w:rsid w:val="00A217B1"/>
    <w:rsid w:val="00A50396"/>
    <w:rsid w:val="00A51449"/>
    <w:rsid w:val="00A56614"/>
    <w:rsid w:val="00A60145"/>
    <w:rsid w:val="00A84CE6"/>
    <w:rsid w:val="00AB40F9"/>
    <w:rsid w:val="00AE6D00"/>
    <w:rsid w:val="00B33320"/>
    <w:rsid w:val="00B70EFD"/>
    <w:rsid w:val="00B8298D"/>
    <w:rsid w:val="00BD7887"/>
    <w:rsid w:val="00BF50CA"/>
    <w:rsid w:val="00C316B6"/>
    <w:rsid w:val="00C555EC"/>
    <w:rsid w:val="00C65BE2"/>
    <w:rsid w:val="00C765F2"/>
    <w:rsid w:val="00C87A8E"/>
    <w:rsid w:val="00CF3C31"/>
    <w:rsid w:val="00D0003E"/>
    <w:rsid w:val="00D6406D"/>
    <w:rsid w:val="00D860D3"/>
    <w:rsid w:val="00DA497E"/>
    <w:rsid w:val="00E22A20"/>
    <w:rsid w:val="00E54FB3"/>
    <w:rsid w:val="00E8037F"/>
    <w:rsid w:val="00E9676F"/>
    <w:rsid w:val="00EA3A29"/>
    <w:rsid w:val="00EA4F11"/>
    <w:rsid w:val="00F0150A"/>
    <w:rsid w:val="00F1541D"/>
    <w:rsid w:val="00F756FF"/>
    <w:rsid w:val="00F83FBF"/>
    <w:rsid w:val="00FB1827"/>
    <w:rsid w:val="00FD30E9"/>
    <w:rsid w:val="00FF1AC7"/>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4A"/>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F7E37"/>
    <w:rPr>
      <w:sz w:val="18"/>
      <w:szCs w:val="18"/>
    </w:rPr>
  </w:style>
  <w:style w:type="character" w:customStyle="1" w:styleId="Char">
    <w:name w:val="批注框文本 Char"/>
    <w:basedOn w:val="a0"/>
    <w:link w:val="a3"/>
    <w:uiPriority w:val="99"/>
    <w:locked/>
    <w:rsid w:val="003F7E37"/>
    <w:rPr>
      <w:rFonts w:ascii="Calibri" w:eastAsia="宋体" w:hAnsi="Calibri" w:cs="Calibri"/>
      <w:kern w:val="2"/>
      <w:sz w:val="18"/>
      <w:szCs w:val="18"/>
    </w:rPr>
  </w:style>
  <w:style w:type="paragraph" w:styleId="a4">
    <w:name w:val="Normal (Web)"/>
    <w:basedOn w:val="a"/>
    <w:uiPriority w:val="99"/>
    <w:rsid w:val="00954B98"/>
    <w:pPr>
      <w:widowControl/>
      <w:spacing w:before="100" w:beforeAutospacing="1" w:after="100" w:afterAutospacing="1"/>
      <w:jc w:val="left"/>
    </w:pPr>
    <w:rPr>
      <w:rFonts w:ascii="宋体" w:hAnsi="宋体" w:cs="宋体"/>
      <w:kern w:val="0"/>
      <w:sz w:val="24"/>
      <w:szCs w:val="24"/>
    </w:rPr>
  </w:style>
  <w:style w:type="paragraph" w:customStyle="1" w:styleId="31">
    <w:name w:val="31"/>
    <w:basedOn w:val="a"/>
    <w:rsid w:val="003A7A01"/>
    <w:pPr>
      <w:widowControl/>
      <w:spacing w:before="100" w:beforeAutospacing="1" w:after="100" w:afterAutospacing="1"/>
      <w:jc w:val="left"/>
    </w:pPr>
    <w:rPr>
      <w:rFonts w:ascii="宋体" w:hAnsi="宋体" w:cs="宋体"/>
      <w:kern w:val="0"/>
      <w:sz w:val="24"/>
      <w:szCs w:val="24"/>
    </w:rPr>
  </w:style>
  <w:style w:type="paragraph" w:customStyle="1" w:styleId="27">
    <w:name w:val="27"/>
    <w:basedOn w:val="a"/>
    <w:rsid w:val="003A7A0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23757800">
      <w:marLeft w:val="0"/>
      <w:marRight w:val="0"/>
      <w:marTop w:val="0"/>
      <w:marBottom w:val="0"/>
      <w:divBdr>
        <w:top w:val="none" w:sz="0" w:space="0" w:color="auto"/>
        <w:left w:val="none" w:sz="0" w:space="0" w:color="auto"/>
        <w:bottom w:val="none" w:sz="0" w:space="0" w:color="auto"/>
        <w:right w:val="none" w:sz="0" w:space="0" w:color="auto"/>
      </w:divBdr>
    </w:div>
    <w:div w:id="1923757801">
      <w:marLeft w:val="0"/>
      <w:marRight w:val="0"/>
      <w:marTop w:val="0"/>
      <w:marBottom w:val="0"/>
      <w:divBdr>
        <w:top w:val="none" w:sz="0" w:space="0" w:color="auto"/>
        <w:left w:val="none" w:sz="0" w:space="0" w:color="auto"/>
        <w:bottom w:val="none" w:sz="0" w:space="0" w:color="auto"/>
        <w:right w:val="none" w:sz="0" w:space="0" w:color="auto"/>
      </w:divBdr>
    </w:div>
    <w:div w:id="1923757802">
      <w:marLeft w:val="0"/>
      <w:marRight w:val="0"/>
      <w:marTop w:val="0"/>
      <w:marBottom w:val="0"/>
      <w:divBdr>
        <w:top w:val="none" w:sz="0" w:space="0" w:color="auto"/>
        <w:left w:val="none" w:sz="0" w:space="0" w:color="auto"/>
        <w:bottom w:val="none" w:sz="0" w:space="0" w:color="auto"/>
        <w:right w:val="none" w:sz="0" w:space="0" w:color="auto"/>
      </w:divBdr>
    </w:div>
    <w:div w:id="1923757803">
      <w:marLeft w:val="0"/>
      <w:marRight w:val="0"/>
      <w:marTop w:val="0"/>
      <w:marBottom w:val="0"/>
      <w:divBdr>
        <w:top w:val="none" w:sz="0" w:space="0" w:color="auto"/>
        <w:left w:val="none" w:sz="0" w:space="0" w:color="auto"/>
        <w:bottom w:val="none" w:sz="0" w:space="0" w:color="auto"/>
        <w:right w:val="none" w:sz="0" w:space="0" w:color="auto"/>
      </w:divBdr>
    </w:div>
    <w:div w:id="1923757804">
      <w:marLeft w:val="0"/>
      <w:marRight w:val="0"/>
      <w:marTop w:val="0"/>
      <w:marBottom w:val="0"/>
      <w:divBdr>
        <w:top w:val="none" w:sz="0" w:space="0" w:color="auto"/>
        <w:left w:val="none" w:sz="0" w:space="0" w:color="auto"/>
        <w:bottom w:val="none" w:sz="0" w:space="0" w:color="auto"/>
        <w:right w:val="none" w:sz="0" w:space="0" w:color="auto"/>
      </w:divBdr>
    </w:div>
    <w:div w:id="1923757805">
      <w:marLeft w:val="0"/>
      <w:marRight w:val="0"/>
      <w:marTop w:val="0"/>
      <w:marBottom w:val="0"/>
      <w:divBdr>
        <w:top w:val="none" w:sz="0" w:space="0" w:color="auto"/>
        <w:left w:val="none" w:sz="0" w:space="0" w:color="auto"/>
        <w:bottom w:val="none" w:sz="0" w:space="0" w:color="auto"/>
        <w:right w:val="none" w:sz="0" w:space="0" w:color="auto"/>
      </w:divBdr>
    </w:div>
    <w:div w:id="1923757806">
      <w:marLeft w:val="0"/>
      <w:marRight w:val="0"/>
      <w:marTop w:val="0"/>
      <w:marBottom w:val="0"/>
      <w:divBdr>
        <w:top w:val="none" w:sz="0" w:space="0" w:color="auto"/>
        <w:left w:val="none" w:sz="0" w:space="0" w:color="auto"/>
        <w:bottom w:val="none" w:sz="0" w:space="0" w:color="auto"/>
        <w:right w:val="none" w:sz="0" w:space="0" w:color="auto"/>
      </w:divBdr>
    </w:div>
    <w:div w:id="1923757807">
      <w:marLeft w:val="0"/>
      <w:marRight w:val="0"/>
      <w:marTop w:val="0"/>
      <w:marBottom w:val="0"/>
      <w:divBdr>
        <w:top w:val="none" w:sz="0" w:space="0" w:color="auto"/>
        <w:left w:val="none" w:sz="0" w:space="0" w:color="auto"/>
        <w:bottom w:val="none" w:sz="0" w:space="0" w:color="auto"/>
        <w:right w:val="none" w:sz="0" w:space="0" w:color="auto"/>
      </w:divBdr>
    </w:div>
    <w:div w:id="1923757808">
      <w:marLeft w:val="0"/>
      <w:marRight w:val="0"/>
      <w:marTop w:val="0"/>
      <w:marBottom w:val="0"/>
      <w:divBdr>
        <w:top w:val="none" w:sz="0" w:space="0" w:color="auto"/>
        <w:left w:val="none" w:sz="0" w:space="0" w:color="auto"/>
        <w:bottom w:val="none" w:sz="0" w:space="0" w:color="auto"/>
        <w:right w:val="none" w:sz="0" w:space="0" w:color="auto"/>
      </w:divBdr>
    </w:div>
    <w:div w:id="1923757809">
      <w:marLeft w:val="0"/>
      <w:marRight w:val="0"/>
      <w:marTop w:val="0"/>
      <w:marBottom w:val="0"/>
      <w:divBdr>
        <w:top w:val="none" w:sz="0" w:space="0" w:color="auto"/>
        <w:left w:val="none" w:sz="0" w:space="0" w:color="auto"/>
        <w:bottom w:val="none" w:sz="0" w:space="0" w:color="auto"/>
        <w:right w:val="none" w:sz="0" w:space="0" w:color="auto"/>
      </w:divBdr>
    </w:div>
    <w:div w:id="1923757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om/s?q=%E4%BA%8B%E4%B8%9A%E5%8D%95%E4%BD%8D&amp;ie=utf-8&amp;src=internal_wenda_recommend_text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1329</Words>
  <Characters>7578</Characters>
  <Application>Microsoft Office Word</Application>
  <DocSecurity>0</DocSecurity>
  <Lines>63</Lines>
  <Paragraphs>17</Paragraphs>
  <ScaleCrop>false</ScaleCrop>
  <Company>Microsoft</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user</cp:lastModifiedBy>
  <cp:revision>2</cp:revision>
  <cp:lastPrinted>2018-02-09T07:39:00Z</cp:lastPrinted>
  <dcterms:created xsi:type="dcterms:W3CDTF">2018-03-30T01:37:00Z</dcterms:created>
  <dcterms:modified xsi:type="dcterms:W3CDTF">2018-05-03T11:27:00Z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