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4B7FCE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2018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505B4A" w:rsidRDefault="00FF490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中小企业局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</w:t>
      </w:r>
      <w:r w:rsidR="00FF4909">
        <w:rPr>
          <w:rFonts w:ascii="黑体" w:eastAsia="黑体" w:hAnsi="黑体" w:cs="黑体" w:hint="eastAsia"/>
          <w:sz w:val="32"/>
          <w:szCs w:val="32"/>
        </w:rPr>
        <w:t>大埔县中小企业局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 w:rsidR="00FF4909">
        <w:rPr>
          <w:rFonts w:ascii="黑体" w:eastAsia="黑体" w:hAnsi="黑体" w:cs="黑体" w:hint="eastAsia"/>
          <w:sz w:val="32"/>
          <w:szCs w:val="32"/>
        </w:rPr>
        <w:t xml:space="preserve">  2017年大埔县中小企业局</w:t>
      </w:r>
      <w:r>
        <w:rPr>
          <w:rFonts w:ascii="黑体" w:eastAsia="黑体" w:hAnsi="黑体" w:cs="黑体" w:hint="eastAsia"/>
          <w:sz w:val="32"/>
          <w:szCs w:val="32"/>
        </w:rPr>
        <w:t>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 w:rsidR="00FF4909">
        <w:rPr>
          <w:rFonts w:ascii="黑体" w:eastAsia="黑体" w:hAnsi="黑体" w:cs="黑体" w:hint="eastAsia"/>
          <w:sz w:val="32"/>
          <w:szCs w:val="32"/>
        </w:rPr>
        <w:t xml:space="preserve">  2017年大埔县中小企业局</w:t>
      </w:r>
      <w:r>
        <w:rPr>
          <w:rFonts w:ascii="黑体" w:eastAsia="黑体" w:hAnsi="黑体" w:cs="黑体" w:hint="eastAsia"/>
          <w:sz w:val="32"/>
          <w:szCs w:val="32"/>
        </w:rPr>
        <w:t>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 w:rsidR="00FF4909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 w:rsidR="00FF4909" w:rsidRPr="00FF4909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大埔县中小企业局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大埔县中小企业局是县</w:t>
      </w:r>
      <w:r w:rsidRPr="00FF4909">
        <w:rPr>
          <w:rFonts w:ascii="宋体" w:hAnsi="宋体"/>
          <w:sz w:val="28"/>
          <w:szCs w:val="28"/>
        </w:rPr>
        <w:t>政府直属行政管理职能机构</w:t>
      </w:r>
      <w:r w:rsidRPr="00FF4909">
        <w:rPr>
          <w:rFonts w:ascii="宋体" w:hAnsi="宋体" w:hint="eastAsia"/>
          <w:sz w:val="28"/>
          <w:szCs w:val="28"/>
        </w:rPr>
        <w:t>的县政府组成部门。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主要职能：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一、大埔县</w:t>
      </w:r>
      <w:r w:rsidRPr="00FF4909">
        <w:rPr>
          <w:rFonts w:ascii="宋体" w:hAnsi="宋体"/>
          <w:sz w:val="28"/>
          <w:szCs w:val="28"/>
        </w:rPr>
        <w:t>中小企业局是</w:t>
      </w:r>
      <w:r w:rsidRPr="00FF4909">
        <w:rPr>
          <w:rFonts w:ascii="宋体" w:hAnsi="宋体" w:hint="eastAsia"/>
          <w:sz w:val="28"/>
          <w:szCs w:val="28"/>
        </w:rPr>
        <w:t>县委县</w:t>
      </w:r>
      <w:r w:rsidRPr="00FF4909">
        <w:rPr>
          <w:rFonts w:ascii="宋体" w:hAnsi="宋体"/>
          <w:sz w:val="28"/>
          <w:szCs w:val="28"/>
        </w:rPr>
        <w:t>政府于197</w:t>
      </w:r>
      <w:r w:rsidRPr="00FF4909">
        <w:rPr>
          <w:rFonts w:ascii="宋体" w:hAnsi="宋体" w:hint="eastAsia"/>
          <w:sz w:val="28"/>
          <w:szCs w:val="28"/>
        </w:rPr>
        <w:t>7</w:t>
      </w:r>
      <w:r w:rsidRPr="00FF4909">
        <w:rPr>
          <w:rFonts w:ascii="宋体" w:hAnsi="宋体"/>
          <w:sz w:val="28"/>
          <w:szCs w:val="28"/>
        </w:rPr>
        <w:t>年</w:t>
      </w:r>
      <w:r w:rsidRPr="00FF4909">
        <w:rPr>
          <w:rFonts w:ascii="宋体" w:hAnsi="宋体" w:hint="eastAsia"/>
          <w:sz w:val="28"/>
          <w:szCs w:val="28"/>
        </w:rPr>
        <w:t>3</w:t>
      </w:r>
      <w:r w:rsidRPr="00FF4909">
        <w:rPr>
          <w:rFonts w:ascii="宋体" w:hAnsi="宋体"/>
          <w:sz w:val="28"/>
          <w:szCs w:val="28"/>
        </w:rPr>
        <w:t>月批准成立的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政府直属行政管理职能机构，主要负责《中华人民共和国中小企业促进法》的贯彻落实和执行，负责指导、协调、促进我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包括民营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在内的中小企业改革与发展。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中小企业局加挂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民营经济发展服务局牌子，实行“一套人马两块牌子”。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二、</w:t>
      </w:r>
      <w:r w:rsidRPr="00FF4909">
        <w:rPr>
          <w:rFonts w:ascii="宋体" w:hAnsi="宋体"/>
          <w:sz w:val="28"/>
          <w:szCs w:val="28"/>
        </w:rPr>
        <w:t>贯彻落实党和国家有关发展中小企业、民营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的法律法规和方针政策，组织草拟有关发展中小企业、民营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的地方性法规、规章，研究提出扶持中小企业、民营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发展的政策；负责对全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的综合协调、指导和服务。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三、</w:t>
      </w:r>
      <w:r w:rsidRPr="00FF4909">
        <w:rPr>
          <w:rFonts w:ascii="宋体" w:hAnsi="宋体"/>
          <w:sz w:val="28"/>
          <w:szCs w:val="28"/>
        </w:rPr>
        <w:t>制定全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发展战略、中长期发展规划并组织实施；指导和推进中小企业、民营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产业结构、组织结构和产品结构的调整。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四、</w:t>
      </w:r>
      <w:r w:rsidRPr="00FF4909">
        <w:rPr>
          <w:rFonts w:ascii="宋体" w:hAnsi="宋体"/>
          <w:sz w:val="28"/>
          <w:szCs w:val="28"/>
        </w:rPr>
        <w:t>监测、分析中小企业、民营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运行态势，拟定并落实中小企业、民营企业发展预期调控目标和措施。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五、</w:t>
      </w:r>
      <w:r w:rsidRPr="00FF4909">
        <w:rPr>
          <w:rFonts w:ascii="宋体" w:hAnsi="宋体"/>
          <w:sz w:val="28"/>
          <w:szCs w:val="28"/>
        </w:rPr>
        <w:t>指导和推进中小企业、民营企业改革与发展；指导中小企业、民营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开展科技进步、新产品开发和技术改造工作。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lastRenderedPageBreak/>
        <w:t>六、</w:t>
      </w:r>
      <w:r w:rsidRPr="00FF4909">
        <w:rPr>
          <w:rFonts w:ascii="宋体" w:hAnsi="宋体"/>
          <w:sz w:val="28"/>
          <w:szCs w:val="28"/>
        </w:rPr>
        <w:t>指导中小企业、民营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开展国外经济技术交流与合作；指导中小企业、民营企业对外贸易工作。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七、</w:t>
      </w:r>
      <w:r w:rsidRPr="00FF4909">
        <w:rPr>
          <w:rFonts w:ascii="宋体" w:hAnsi="宋体"/>
          <w:sz w:val="28"/>
          <w:szCs w:val="28"/>
        </w:rPr>
        <w:t>指导中小企业、民营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服务体系建设；指导、规范为中小企业、民营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提供服务的各类中介组织的工作。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八、</w:t>
      </w:r>
      <w:r w:rsidRPr="00FF4909">
        <w:rPr>
          <w:rFonts w:ascii="宋体" w:hAnsi="宋体"/>
          <w:sz w:val="28"/>
          <w:szCs w:val="28"/>
        </w:rPr>
        <w:t>促进金融机构建立与中小企业、民营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的融资渠道；承担中小企业、民营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发展基金的建立和管理方面的有关工作。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九、</w:t>
      </w:r>
      <w:r w:rsidRPr="00FF4909">
        <w:rPr>
          <w:rFonts w:ascii="宋体" w:hAnsi="宋体"/>
          <w:sz w:val="28"/>
          <w:szCs w:val="28"/>
        </w:rPr>
        <w:t>承担中小企业、民营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的分类、信息收集和发布等工作</w:t>
      </w:r>
      <w:r w:rsidRPr="00FF4909">
        <w:rPr>
          <w:rFonts w:ascii="宋体" w:hAnsi="宋体" w:hint="eastAsia"/>
          <w:sz w:val="28"/>
          <w:szCs w:val="28"/>
        </w:rPr>
        <w:t>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 w:cs="Arial"/>
          <w:color w:val="333333"/>
          <w:kern w:val="0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十、</w:t>
      </w:r>
      <w:r w:rsidRPr="00FF4909">
        <w:rPr>
          <w:rFonts w:ascii="宋体" w:hAnsi="宋体"/>
          <w:sz w:val="28"/>
          <w:szCs w:val="28"/>
        </w:rPr>
        <w:t>承办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委、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政府以及上级有关部门交办的工作事项。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仿宋_GB2312" w:eastAsia="仿宋_GB2312" w:hAnsi="Calibri" w:cs="Times New Roman"/>
          <w:b/>
          <w:sz w:val="32"/>
          <w:szCs w:val="32"/>
        </w:rPr>
      </w:pPr>
      <w:r w:rsidRPr="00FF4909">
        <w:rPr>
          <w:rFonts w:ascii="仿宋_GB2312" w:eastAsia="仿宋_GB2312" w:hAnsi="Calibri" w:cs="Times New Roman" w:hint="eastAsia"/>
          <w:b/>
          <w:sz w:val="32"/>
          <w:szCs w:val="32"/>
        </w:rPr>
        <w:t>（二）人员构成情况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本机关共有行政编制在职人员 15人，事业编制在职人员0人。年末实有人数</w:t>
      </w:r>
      <w:r w:rsidR="004B7FCE">
        <w:rPr>
          <w:rFonts w:ascii="宋体" w:hAnsi="宋体" w:hint="eastAsia"/>
          <w:sz w:val="28"/>
          <w:szCs w:val="28"/>
        </w:rPr>
        <w:t>24</w:t>
      </w:r>
      <w:r w:rsidRPr="00FF4909">
        <w:rPr>
          <w:rFonts w:ascii="宋体" w:hAnsi="宋体" w:hint="eastAsia"/>
          <w:sz w:val="28"/>
          <w:szCs w:val="28"/>
        </w:rPr>
        <w:t>人，其中在职行政人员13人、事业人员 0人；退休人员</w:t>
      </w:r>
      <w:r w:rsidR="004B7FCE">
        <w:rPr>
          <w:rFonts w:ascii="宋体" w:hAnsi="宋体" w:hint="eastAsia"/>
          <w:sz w:val="28"/>
          <w:szCs w:val="28"/>
        </w:rPr>
        <w:t>11</w:t>
      </w:r>
      <w:r w:rsidRPr="00FF4909">
        <w:rPr>
          <w:rFonts w:ascii="宋体" w:hAnsi="宋体" w:hint="eastAsia"/>
          <w:sz w:val="28"/>
          <w:szCs w:val="28"/>
        </w:rPr>
        <w:t>人。</w:t>
      </w:r>
    </w:p>
    <w:p w:rsidR="00505B4A" w:rsidRPr="00FF4909" w:rsidRDefault="00505B4A" w:rsidP="00FF4909">
      <w:pPr>
        <w:numPr>
          <w:ilvl w:val="0"/>
          <w:numId w:val="4"/>
        </w:numPr>
        <w:ind w:firstLine="640"/>
        <w:jc w:val="center"/>
        <w:rPr>
          <w:rFonts w:ascii="黑体" w:eastAsia="黑体" w:hAnsi="黑体" w:cs="黑体"/>
          <w:sz w:val="44"/>
          <w:szCs w:val="44"/>
        </w:rPr>
        <w:sectPr w:rsidR="00505B4A" w:rsidRPr="00FF49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 w:rsidR="004B7FCE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Pr="00504830" w:rsidRDefault="00505B4A" w:rsidP="00504830">
      <w:pPr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F4909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F4909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C56DD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C56DD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C56DD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C56DD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C56DD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C56DD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C56DD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C56DD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C56DD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C56DDC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C56DD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701FF6" w:rsidRDefault="00701FF6"/>
    <w:p w:rsidR="00701FF6" w:rsidRDefault="00701FF6"/>
    <w:p w:rsidR="00701FF6" w:rsidRDefault="00701FF6"/>
    <w:p w:rsidR="00701FF6" w:rsidRDefault="00701FF6"/>
    <w:p w:rsidR="00701FF6" w:rsidRDefault="00701FF6"/>
    <w:p w:rsidR="00701FF6" w:rsidRDefault="00701FF6"/>
    <w:p w:rsidR="00701FF6" w:rsidRDefault="00701FF6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BA3930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BA393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393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185.90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393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185.90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393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185.90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393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185.90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BA393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BA3930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BA393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393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185.90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BA393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393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100.85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BA393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393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35.40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BA393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393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49.65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BA393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393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185.90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BA393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393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185.90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1548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1548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BF15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1548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185.90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15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F15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15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F15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185.90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4873"/>
        <w:gridCol w:w="816"/>
        <w:gridCol w:w="1524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F1548" w:rsidP="005249D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152.61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F1548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152.61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F1548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152.61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F1548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152.61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BF1548" w:rsidP="00BF15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[20106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BF1548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[2010601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F1548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152.61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F1548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152.61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3B60B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[215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资源勘探电力信息等事务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3B60B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[21508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支持中小企业发展和管理支出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3B60BE" w:rsidP="003B60B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[2150801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F1548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33.29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F1548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33.29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F1548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33.29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BF1548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33.29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9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F1447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185.90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101.13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35.2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54.8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3.11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8.02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29.69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7.45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维修费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4.14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F246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E4857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67.66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E4857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14.55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F246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33.29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462" w:rsidRDefault="003F2462" w:rsidP="0048089B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3F2462" w:rsidRDefault="003F2462" w:rsidP="0048089B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3F2462" w:rsidRDefault="003F2462" w:rsidP="0048089B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3F2462" w:rsidRDefault="003F2462" w:rsidP="0048089B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3F2462" w:rsidRDefault="003F2462" w:rsidP="0048089B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3F2462" w:rsidRDefault="003F2462" w:rsidP="0048089B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</w:p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3F2462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F2462" w:rsidRDefault="003F2462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3F2462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0E485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2.75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0E485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0E485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E4857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2017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E4857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E4857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E4857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505B4A" w:rsidRDefault="00505B4A"/>
    <w:p w:rsidR="000E4857" w:rsidRDefault="000E4857"/>
    <w:tbl>
      <w:tblPr>
        <w:tblW w:w="8519" w:type="dxa"/>
        <w:tblInd w:w="93" w:type="dxa"/>
        <w:tblLook w:val="04A0"/>
      </w:tblPr>
      <w:tblGrid>
        <w:gridCol w:w="3017"/>
        <w:gridCol w:w="616"/>
        <w:gridCol w:w="482"/>
        <w:gridCol w:w="747"/>
        <w:gridCol w:w="814"/>
        <w:gridCol w:w="880"/>
        <w:gridCol w:w="747"/>
        <w:gridCol w:w="1216"/>
      </w:tblGrid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0E4857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2017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0E4857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2017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701FF6" w:rsidRPr="00B33320" w:rsidTr="00F14472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701FF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 w:rsidR="003F2462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3F2462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185.90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，其中：一般公共预算拨款185.90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Pr="004943B0" w:rsidRDefault="003F2462" w:rsidP="004943B0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2.75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4943B0"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3F246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2018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 w:rsidR="004943B0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505B4A" w:rsidRDefault="003F7E37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：本项为必须公开内容，可解释本部门预算特有的较为专业的名词，或是财政预算编制方面名词。）</w:t>
      </w:r>
    </w:p>
    <w:p w:rsidR="00505B4A" w:rsidRDefault="00505B4A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p w:rsidR="00505B4A" w:rsidRDefault="003F7E3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</w:p>
    <w:p w:rsidR="00505B4A" w:rsidRDefault="003F7E3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2B" w:rsidRDefault="00C7622B" w:rsidP="00FF4909">
      <w:r>
        <w:separator/>
      </w:r>
    </w:p>
  </w:endnote>
  <w:endnote w:type="continuationSeparator" w:id="1">
    <w:p w:rsidR="00C7622B" w:rsidRDefault="00C7622B" w:rsidP="00FF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2B" w:rsidRDefault="00C7622B" w:rsidP="00FF4909">
      <w:r>
        <w:separator/>
      </w:r>
    </w:p>
  </w:footnote>
  <w:footnote w:type="continuationSeparator" w:id="1">
    <w:p w:rsidR="00C7622B" w:rsidRDefault="00C7622B" w:rsidP="00FF4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44B2D"/>
    <w:rsid w:val="000A5401"/>
    <w:rsid w:val="000C3537"/>
    <w:rsid w:val="000E4857"/>
    <w:rsid w:val="001A6815"/>
    <w:rsid w:val="002110AA"/>
    <w:rsid w:val="0024119B"/>
    <w:rsid w:val="003B60BE"/>
    <w:rsid w:val="003F2462"/>
    <w:rsid w:val="003F7E37"/>
    <w:rsid w:val="0048089B"/>
    <w:rsid w:val="004943B0"/>
    <w:rsid w:val="004B7FCE"/>
    <w:rsid w:val="004D6CF2"/>
    <w:rsid w:val="00504830"/>
    <w:rsid w:val="00505B4A"/>
    <w:rsid w:val="005249DE"/>
    <w:rsid w:val="005F7D91"/>
    <w:rsid w:val="006255B8"/>
    <w:rsid w:val="00701FF6"/>
    <w:rsid w:val="007F4875"/>
    <w:rsid w:val="00854799"/>
    <w:rsid w:val="008C31CC"/>
    <w:rsid w:val="00925C68"/>
    <w:rsid w:val="00A04A53"/>
    <w:rsid w:val="00A217B1"/>
    <w:rsid w:val="00A50396"/>
    <w:rsid w:val="00A56614"/>
    <w:rsid w:val="00A84CE6"/>
    <w:rsid w:val="00B326F4"/>
    <w:rsid w:val="00B33320"/>
    <w:rsid w:val="00B43E7B"/>
    <w:rsid w:val="00BA3930"/>
    <w:rsid w:val="00BD7887"/>
    <w:rsid w:val="00BF1548"/>
    <w:rsid w:val="00BF50CA"/>
    <w:rsid w:val="00C56DDC"/>
    <w:rsid w:val="00C7622B"/>
    <w:rsid w:val="00C87A8E"/>
    <w:rsid w:val="00CF3C31"/>
    <w:rsid w:val="00D0003E"/>
    <w:rsid w:val="00DA497E"/>
    <w:rsid w:val="00EA3A29"/>
    <w:rsid w:val="00EA4F11"/>
    <w:rsid w:val="00F14472"/>
    <w:rsid w:val="00F83FBF"/>
    <w:rsid w:val="00F86F0A"/>
    <w:rsid w:val="00FF4909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FF4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F49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FF4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F49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F4909"/>
    <w:pPr>
      <w:ind w:firstLineChars="200" w:firstLine="420"/>
    </w:pPr>
  </w:style>
  <w:style w:type="table" w:styleId="a7">
    <w:name w:val="Table Grid"/>
    <w:basedOn w:val="a1"/>
    <w:rsid w:val="005249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176FC-DC70-45E0-9EE0-86B3FDEB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User</cp:lastModifiedBy>
  <cp:revision>42</cp:revision>
  <cp:lastPrinted>2018-02-09T07:39:00Z</cp:lastPrinted>
  <dcterms:created xsi:type="dcterms:W3CDTF">2018-03-30T01:37:00Z</dcterms:created>
  <dcterms:modified xsi:type="dcterms:W3CDTF">2018-04-10T03:15:00Z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